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B6F2B">
        <w:rPr>
          <w:rFonts w:ascii="Times New Roman" w:hAnsi="Times New Roman"/>
          <w:b/>
          <w:sz w:val="28"/>
          <w:szCs w:val="28"/>
        </w:rPr>
        <w:t>ЗАЯВЛЕНИЕ</w:t>
      </w:r>
    </w:p>
    <w:p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 xml:space="preserve">Инициативный проект, выдвигаемый </w:t>
      </w:r>
      <w:r w:rsidRPr="004B224D">
        <w:rPr>
          <w:rFonts w:ascii="Times New Roman" w:hAnsi="Times New Roman"/>
          <w:sz w:val="28"/>
          <w:szCs w:val="28"/>
        </w:rPr>
        <w:t>для получения финансовой поддержки за счет областного бюджета</w:t>
      </w:r>
      <w:r w:rsidR="00D65154" w:rsidRPr="004B224D">
        <w:rPr>
          <w:rFonts w:ascii="Times New Roman" w:hAnsi="Times New Roman"/>
          <w:sz w:val="28"/>
          <w:szCs w:val="28"/>
        </w:rPr>
        <w:t xml:space="preserve"> и бюджета Холмогорского муниципального округа</w:t>
      </w:r>
      <w:r w:rsidRPr="004B224D">
        <w:rPr>
          <w:rFonts w:ascii="Times New Roman" w:hAnsi="Times New Roman"/>
          <w:sz w:val="28"/>
          <w:szCs w:val="28"/>
        </w:rPr>
        <w:t xml:space="preserve"> (далее – инициативный</w:t>
      </w:r>
      <w:r w:rsidRPr="000B6F2B">
        <w:rPr>
          <w:rFonts w:ascii="Times New Roman" w:hAnsi="Times New Roman"/>
          <w:sz w:val="28"/>
          <w:szCs w:val="28"/>
        </w:rPr>
        <w:t xml:space="preserve"> проект) </w:t>
      </w:r>
      <w:r w:rsidR="00D65154">
        <w:rPr>
          <w:rFonts w:ascii="Times New Roman" w:hAnsi="Times New Roman"/>
          <w:sz w:val="28"/>
          <w:szCs w:val="28"/>
        </w:rPr>
        <w:t>«Память»</w:t>
      </w:r>
      <w:r w:rsidRPr="000B6F2B">
        <w:rPr>
          <w:rFonts w:ascii="Times New Roman" w:hAnsi="Times New Roman"/>
          <w:sz w:val="26"/>
          <w:szCs w:val="26"/>
        </w:rPr>
        <w:t xml:space="preserve">, </w:t>
      </w:r>
      <w:r w:rsidRPr="000B6F2B">
        <w:rPr>
          <w:rFonts w:ascii="Times New Roman" w:hAnsi="Times New Roman"/>
          <w:sz w:val="28"/>
          <w:szCs w:val="28"/>
        </w:rPr>
        <w:t xml:space="preserve">предполагаемый к реализации на территории </w:t>
      </w:r>
      <w:r w:rsidR="00D65154">
        <w:rPr>
          <w:rFonts w:ascii="Times New Roman" w:hAnsi="Times New Roman"/>
          <w:sz w:val="28"/>
          <w:szCs w:val="28"/>
        </w:rPr>
        <w:t xml:space="preserve">деревни Калитинская </w:t>
      </w:r>
      <w:r w:rsidRPr="000B6F2B">
        <w:rPr>
          <w:rFonts w:ascii="Times New Roman" w:hAnsi="Times New Roman"/>
          <w:sz w:val="28"/>
          <w:szCs w:val="28"/>
        </w:rPr>
        <w:t>Холмогорского муниципального округа</w:t>
      </w:r>
      <w:r w:rsidR="00D65154">
        <w:rPr>
          <w:rFonts w:ascii="Times New Roman" w:hAnsi="Times New Roman"/>
          <w:sz w:val="28"/>
          <w:szCs w:val="28"/>
        </w:rPr>
        <w:t xml:space="preserve"> Архангельской области.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</w:p>
    <w:p w:rsidR="007313DF" w:rsidRPr="000B6F2B" w:rsidRDefault="007313DF" w:rsidP="00D65154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  <w:r w:rsidRPr="000B6F2B">
        <w:rPr>
          <w:rFonts w:ascii="Times New Roman" w:hAnsi="Times New Roman"/>
          <w:sz w:val="28"/>
          <w:szCs w:val="28"/>
        </w:rPr>
        <w:t>1. Наименование инициативного проекта:</w:t>
      </w:r>
      <w:r w:rsidR="00D65154">
        <w:rPr>
          <w:rFonts w:ascii="Times New Roman" w:hAnsi="Times New Roman"/>
          <w:sz w:val="28"/>
          <w:szCs w:val="28"/>
        </w:rPr>
        <w:t xml:space="preserve"> «</w:t>
      </w:r>
      <w:r w:rsidR="00453501">
        <w:rPr>
          <w:rFonts w:ascii="Times New Roman" w:hAnsi="Times New Roman"/>
          <w:sz w:val="28"/>
          <w:szCs w:val="28"/>
        </w:rPr>
        <w:t>Это надо живым!</w:t>
      </w:r>
      <w:r w:rsidR="00D65154">
        <w:rPr>
          <w:rFonts w:ascii="Times New Roman" w:hAnsi="Times New Roman"/>
          <w:sz w:val="28"/>
          <w:szCs w:val="28"/>
        </w:rPr>
        <w:t>»</w:t>
      </w:r>
    </w:p>
    <w:p w:rsidR="007313DF" w:rsidRPr="000B6F2B" w:rsidRDefault="007313DF" w:rsidP="00D3257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  <w:r w:rsidRPr="000B6F2B">
        <w:rPr>
          <w:rFonts w:ascii="Times New Roman" w:hAnsi="Times New Roman"/>
          <w:sz w:val="28"/>
          <w:szCs w:val="28"/>
        </w:rPr>
        <w:t>2. Место реализации инициативного проекта:</w:t>
      </w:r>
      <w:r w:rsidR="00D32572">
        <w:rPr>
          <w:rFonts w:ascii="Times New Roman" w:hAnsi="Times New Roman"/>
          <w:sz w:val="28"/>
          <w:szCs w:val="28"/>
        </w:rPr>
        <w:t xml:space="preserve"> д. Калитинская Холмогорского муниципального округа Архангельской области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3. Объект общественной инфраструктуры, на развитие (создание) которого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направлен инициативный проект: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3.1. Тип объекта:</w:t>
      </w:r>
    </w:p>
    <w:p w:rsidR="00D32572" w:rsidRDefault="00D65154" w:rsidP="007313DF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Памятник</w:t>
      </w:r>
      <w:r w:rsidR="00D32572" w:rsidRPr="00D32572">
        <w:rPr>
          <w:rFonts w:ascii="Times New Roman" w:hAnsi="Times New Roman"/>
          <w:sz w:val="28"/>
          <w:szCs w:val="28"/>
        </w:rPr>
        <w:t xml:space="preserve"> воинам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235C1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ойдокурцам</w:t>
      </w:r>
      <w:proofErr w:type="spellEnd"/>
      <w:r w:rsidR="00406732">
        <w:rPr>
          <w:rFonts w:ascii="Times New Roman" w:hAnsi="Times New Roman"/>
          <w:sz w:val="28"/>
          <w:szCs w:val="28"/>
        </w:rPr>
        <w:t>,</w:t>
      </w:r>
      <w:r w:rsidR="00D32572" w:rsidRPr="00D32572">
        <w:rPr>
          <w:rFonts w:ascii="Times New Roman" w:hAnsi="Times New Roman"/>
          <w:sz w:val="28"/>
          <w:szCs w:val="28"/>
        </w:rPr>
        <w:t xml:space="preserve"> погибшим в годы Великой Отечественной войны</w:t>
      </w:r>
    </w:p>
    <w:p w:rsidR="007313DF" w:rsidRPr="000B6F2B" w:rsidRDefault="00D32572" w:rsidP="007313DF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32572">
        <w:rPr>
          <w:rFonts w:ascii="Courier New" w:hAnsi="Courier New" w:cs="Courier New"/>
          <w:sz w:val="26"/>
          <w:szCs w:val="26"/>
        </w:rPr>
        <w:t xml:space="preserve"> </w:t>
      </w:r>
      <w:proofErr w:type="gramStart"/>
      <w:r w:rsidR="007313DF" w:rsidRPr="000B6F2B">
        <w:rPr>
          <w:rFonts w:ascii="Times New Roman" w:hAnsi="Times New Roman"/>
          <w:sz w:val="24"/>
          <w:szCs w:val="24"/>
          <w:vertAlign w:val="superscript"/>
        </w:rPr>
        <w:t>(описываются типы объектов, на которые направлен инициативный проект (например, объект благоустройства; место массового отдыха населения, иной объект)</w:t>
      </w:r>
      <w:proofErr w:type="gramEnd"/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:rsidR="00D32572" w:rsidRDefault="007313DF" w:rsidP="00D3257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3.2. Адрес объекта (при наличии):</w:t>
      </w:r>
      <w:r w:rsidR="00D32572">
        <w:rPr>
          <w:rFonts w:ascii="Times New Roman" w:hAnsi="Times New Roman"/>
          <w:sz w:val="28"/>
          <w:szCs w:val="28"/>
        </w:rPr>
        <w:t xml:space="preserve"> д. Калитинская Холмогорского муниципального округа Архангельской области</w:t>
      </w:r>
      <w:r w:rsidR="00D32572" w:rsidRPr="000B6F2B">
        <w:rPr>
          <w:rFonts w:ascii="Times New Roman" w:hAnsi="Times New Roman"/>
          <w:sz w:val="28"/>
          <w:szCs w:val="28"/>
        </w:rPr>
        <w:t xml:space="preserve"> 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4. Информация о вопросе местного значения, в рамках которого реализуется инициативный проект:</w:t>
      </w:r>
    </w:p>
    <w:p w:rsidR="00D32572" w:rsidRPr="00D32572" w:rsidRDefault="00D32572" w:rsidP="00D32572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Courier New" w:hAnsi="Courier New" w:cs="Courier New"/>
          <w:sz w:val="26"/>
          <w:szCs w:val="26"/>
        </w:rPr>
        <w:t xml:space="preserve">   </w:t>
      </w:r>
      <w:r w:rsidRPr="00D32572">
        <w:rPr>
          <w:rFonts w:ascii="Times New Roman" w:hAnsi="Times New Roman"/>
          <w:sz w:val="28"/>
          <w:szCs w:val="28"/>
        </w:rPr>
        <w:t>Проект направлен на решение следующих вопросов местного значения, предусмотренных частью 1 статьи 16 Федерального закона от 06.10.2003 № 131-ФЗ «Об общих принципах организации местного самоуправления в Российской Федерации»:</w:t>
      </w:r>
    </w:p>
    <w:p w:rsidR="00D32572" w:rsidRPr="00D32572" w:rsidRDefault="00D32572" w:rsidP="00D32572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D3257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D32572">
        <w:rPr>
          <w:rFonts w:ascii="Times New Roman" w:hAnsi="Times New Roman"/>
          <w:sz w:val="28"/>
          <w:szCs w:val="28"/>
        </w:rPr>
        <w:t xml:space="preserve">Пункт </w:t>
      </w:r>
      <w:r w:rsidR="00284154">
        <w:rPr>
          <w:rFonts w:ascii="Times New Roman" w:hAnsi="Times New Roman"/>
          <w:sz w:val="28"/>
          <w:szCs w:val="28"/>
        </w:rPr>
        <w:t>25) – организация благоустройства территории муниципального округа</w:t>
      </w:r>
      <w:proofErr w:type="gramEnd"/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0B6F2B">
        <w:rPr>
          <w:rFonts w:ascii="Times New Roman" w:hAnsi="Times New Roman"/>
          <w:sz w:val="24"/>
          <w:szCs w:val="24"/>
          <w:vertAlign w:val="superscript"/>
        </w:rPr>
        <w:t xml:space="preserve">(ссылки на законодательство Российской Федерации, законодательства Архангельской области, </w:t>
      </w:r>
      <w:proofErr w:type="gramEnd"/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B6F2B">
        <w:rPr>
          <w:rFonts w:ascii="Times New Roman" w:hAnsi="Times New Roman"/>
          <w:sz w:val="24"/>
          <w:szCs w:val="24"/>
          <w:vertAlign w:val="superscript"/>
        </w:rPr>
        <w:t xml:space="preserve">соглашение о передаче осуществления части полномочий по решению вопросов местного значения) 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5. Описание инициативного проекта: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5.1. Описание проблемы, на решение которой направлен инициативный проект:</w:t>
      </w:r>
    </w:p>
    <w:p w:rsidR="007313DF" w:rsidRPr="0016066C" w:rsidRDefault="00284154" w:rsidP="00284154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</w:t>
      </w:r>
      <w:r w:rsidR="002B6C92">
        <w:rPr>
          <w:color w:val="000000"/>
          <w:sz w:val="24"/>
          <w:szCs w:val="24"/>
          <w:shd w:val="clear" w:color="auto" w:fill="FFFFFF"/>
        </w:rPr>
        <w:t xml:space="preserve"> </w:t>
      </w:r>
      <w:r w:rsidR="002B6C92">
        <w:rPr>
          <w:rFonts w:ascii="Times New Roman" w:hAnsi="Times New Roman"/>
          <w:sz w:val="28"/>
          <w:szCs w:val="28"/>
        </w:rPr>
        <w:t xml:space="preserve">В деревне </w:t>
      </w:r>
      <w:proofErr w:type="spellStart"/>
      <w:r w:rsidR="002B6C92">
        <w:rPr>
          <w:rFonts w:ascii="Times New Roman" w:hAnsi="Times New Roman"/>
          <w:sz w:val="28"/>
          <w:szCs w:val="28"/>
        </w:rPr>
        <w:t>Калитинская</w:t>
      </w:r>
      <w:proofErr w:type="spellEnd"/>
      <w:r w:rsidR="002B6C92">
        <w:rPr>
          <w:rFonts w:ascii="Times New Roman" w:hAnsi="Times New Roman"/>
          <w:sz w:val="28"/>
          <w:szCs w:val="28"/>
        </w:rPr>
        <w:t xml:space="preserve"> у клуба имеется памятник погибшим в годы Великой Отечественной войны</w:t>
      </w:r>
      <w:proofErr w:type="gramStart"/>
      <w:r w:rsidR="002B6C92">
        <w:rPr>
          <w:rFonts w:ascii="Times New Roman" w:hAnsi="Times New Roman"/>
          <w:sz w:val="28"/>
          <w:szCs w:val="28"/>
        </w:rPr>
        <w:t>.</w:t>
      </w:r>
      <w:proofErr w:type="gramEnd"/>
      <w:r w:rsidR="002B6C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6C92">
        <w:rPr>
          <w:rFonts w:ascii="Times New Roman" w:hAnsi="Times New Roman"/>
          <w:sz w:val="28"/>
          <w:szCs w:val="28"/>
        </w:rPr>
        <w:t>п</w:t>
      </w:r>
      <w:proofErr w:type="gramEnd"/>
      <w:r w:rsidR="002B6C92">
        <w:rPr>
          <w:rFonts w:ascii="Times New Roman" w:hAnsi="Times New Roman"/>
          <w:sz w:val="28"/>
          <w:szCs w:val="28"/>
        </w:rPr>
        <w:t xml:space="preserve">остроенный в восьмидесятых годах прошлого века. Кирпич на памятнике частично разрушился, в местах кладки появляется мох, плитка у основания памятника потрескалась и проросла травой. </w:t>
      </w:r>
      <w:r w:rsidRPr="0016066C">
        <w:rPr>
          <w:rFonts w:ascii="Times New Roman" w:hAnsi="Times New Roman"/>
          <w:sz w:val="28"/>
          <w:szCs w:val="28"/>
        </w:rPr>
        <w:t xml:space="preserve">У жителей деревни встала острая необходимость не дать </w:t>
      </w:r>
      <w:r w:rsidR="002E71BD" w:rsidRPr="0016066C">
        <w:rPr>
          <w:rFonts w:ascii="Times New Roman" w:hAnsi="Times New Roman"/>
          <w:sz w:val="28"/>
          <w:szCs w:val="28"/>
        </w:rPr>
        <w:t>памятнику</w:t>
      </w:r>
      <w:r w:rsidRPr="0016066C">
        <w:rPr>
          <w:rFonts w:ascii="Times New Roman" w:hAnsi="Times New Roman"/>
          <w:sz w:val="28"/>
          <w:szCs w:val="28"/>
        </w:rPr>
        <w:t xml:space="preserve"> воинам</w:t>
      </w:r>
      <w:r w:rsidR="00235C1B" w:rsidRPr="0016066C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235C1B" w:rsidRPr="0016066C">
        <w:rPr>
          <w:rFonts w:ascii="Times New Roman" w:hAnsi="Times New Roman"/>
          <w:sz w:val="28"/>
          <w:szCs w:val="28"/>
        </w:rPr>
        <w:t>Койдокурцам</w:t>
      </w:r>
      <w:proofErr w:type="spellEnd"/>
      <w:r w:rsidR="00235C1B" w:rsidRPr="0016066C">
        <w:rPr>
          <w:rFonts w:ascii="Times New Roman" w:hAnsi="Times New Roman"/>
          <w:sz w:val="28"/>
          <w:szCs w:val="28"/>
        </w:rPr>
        <w:t>,</w:t>
      </w:r>
      <w:r w:rsidRPr="0016066C">
        <w:rPr>
          <w:rFonts w:ascii="Times New Roman" w:hAnsi="Times New Roman"/>
          <w:sz w:val="28"/>
          <w:szCs w:val="28"/>
        </w:rPr>
        <w:t xml:space="preserve"> погибшим в годы Великой Отечественной войны разрушиться</w:t>
      </w:r>
      <w:r w:rsidR="002B6C92">
        <w:rPr>
          <w:rFonts w:ascii="Times New Roman" w:hAnsi="Times New Roman"/>
          <w:sz w:val="28"/>
          <w:szCs w:val="28"/>
        </w:rPr>
        <w:t>.</w:t>
      </w:r>
      <w:r w:rsidRPr="0016066C">
        <w:rPr>
          <w:rFonts w:ascii="Times New Roman" w:hAnsi="Times New Roman"/>
          <w:sz w:val="28"/>
          <w:szCs w:val="28"/>
        </w:rPr>
        <w:t xml:space="preserve"> </w:t>
      </w:r>
      <w:r w:rsidR="002B6C92">
        <w:rPr>
          <w:rFonts w:ascii="Times New Roman" w:hAnsi="Times New Roman"/>
          <w:sz w:val="28"/>
          <w:szCs w:val="28"/>
        </w:rPr>
        <w:t xml:space="preserve">Необходимо </w:t>
      </w:r>
      <w:r w:rsidRPr="0016066C">
        <w:rPr>
          <w:rFonts w:ascii="Times New Roman" w:hAnsi="Times New Roman"/>
          <w:sz w:val="28"/>
          <w:szCs w:val="28"/>
        </w:rPr>
        <w:t xml:space="preserve">восстановить его былую красоту и величие, а может быть сделать его ещё лучше и значимее. 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6066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gramStart"/>
      <w:r w:rsidRPr="0016066C">
        <w:rPr>
          <w:rFonts w:ascii="Times New Roman" w:hAnsi="Times New Roman"/>
          <w:sz w:val="24"/>
          <w:szCs w:val="24"/>
          <w:vertAlign w:val="superscript"/>
        </w:rPr>
        <w:t>(суть проблемы, ее негативные социально-экономические последствия,</w:t>
      </w:r>
      <w:r w:rsidRPr="000B6F2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gramEnd"/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B6F2B">
        <w:rPr>
          <w:rFonts w:ascii="Times New Roman" w:hAnsi="Times New Roman"/>
          <w:sz w:val="24"/>
          <w:szCs w:val="24"/>
          <w:vertAlign w:val="superscript"/>
        </w:rPr>
        <w:t>степень неотложности решения и так далее)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</w:p>
    <w:p w:rsidR="007313DF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5.2. Обоснование предложений по разрешению указанной проблемы:</w:t>
      </w:r>
    </w:p>
    <w:p w:rsidR="007313DF" w:rsidRPr="000B6F2B" w:rsidRDefault="00A52A10" w:rsidP="002B6C9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B6C92">
        <w:rPr>
          <w:rFonts w:ascii="Times New Roman" w:hAnsi="Times New Roman"/>
          <w:sz w:val="28"/>
          <w:szCs w:val="28"/>
        </w:rPr>
        <w:t xml:space="preserve">      Чтобы имена защитников Отечества остались в памяти потомков, предотвратить дальнейшее разрушение памятника необходимо привести его в надлежащее состояние.</w:t>
      </w:r>
      <w:r w:rsidR="002B6C92" w:rsidRPr="0016066C">
        <w:rPr>
          <w:rFonts w:ascii="Times New Roman" w:hAnsi="Times New Roman"/>
          <w:sz w:val="28"/>
          <w:szCs w:val="28"/>
        </w:rPr>
        <w:t xml:space="preserve"> Необходимо выровнять территорию перед памятником, уложить тротуарную плитку, установить бордюрный камень, облицевать плиткой памятник, покрасить элементы, выполнить сварочные работы ограждения. Посадить декоративные кустарники</w:t>
      </w:r>
      <w:r w:rsidR="002B6C92">
        <w:rPr>
          <w:rFonts w:ascii="Times New Roman" w:hAnsi="Times New Roman"/>
          <w:sz w:val="28"/>
          <w:szCs w:val="28"/>
        </w:rPr>
        <w:t xml:space="preserve">. </w:t>
      </w:r>
      <w:r w:rsidR="0016066C">
        <w:rPr>
          <w:rFonts w:ascii="Times New Roman" w:hAnsi="Times New Roman"/>
          <w:sz w:val="28"/>
          <w:szCs w:val="28"/>
        </w:rPr>
        <w:t xml:space="preserve">Благоустроить территорию. 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5.3. Ожидаемые результаты:</w:t>
      </w:r>
    </w:p>
    <w:p w:rsidR="00387FF4" w:rsidRDefault="00387FF4" w:rsidP="007E797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7E7973">
        <w:rPr>
          <w:rFonts w:ascii="Times New Roman" w:hAnsi="Times New Roman"/>
          <w:sz w:val="28"/>
          <w:szCs w:val="28"/>
        </w:rPr>
        <w:t xml:space="preserve">      Реализация проекта позволит:</w:t>
      </w:r>
    </w:p>
    <w:p w:rsidR="007E7973" w:rsidRPr="007E7973" w:rsidRDefault="007E7973" w:rsidP="007E797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и отреставрировать памятник </w:t>
      </w:r>
      <w:r w:rsidRPr="0016066C">
        <w:rPr>
          <w:rFonts w:ascii="Times New Roman" w:hAnsi="Times New Roman"/>
          <w:sz w:val="28"/>
          <w:szCs w:val="28"/>
        </w:rPr>
        <w:t xml:space="preserve">воинам </w:t>
      </w:r>
      <w:r>
        <w:rPr>
          <w:rFonts w:ascii="Times New Roman" w:hAnsi="Times New Roman"/>
          <w:sz w:val="28"/>
          <w:szCs w:val="28"/>
        </w:rPr>
        <w:t>–</w:t>
      </w:r>
      <w:r w:rsidRPr="001606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66C">
        <w:rPr>
          <w:rFonts w:ascii="Times New Roman" w:hAnsi="Times New Roman"/>
          <w:sz w:val="28"/>
          <w:szCs w:val="28"/>
        </w:rPr>
        <w:t>Койдокурцам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3D1C38">
        <w:rPr>
          <w:rFonts w:ascii="Times New Roman" w:hAnsi="Times New Roman"/>
          <w:sz w:val="28"/>
          <w:szCs w:val="28"/>
        </w:rPr>
        <w:t>Создать привлекательный облик деревни.</w:t>
      </w:r>
    </w:p>
    <w:p w:rsidR="007313DF" w:rsidRPr="000B6F2B" w:rsidRDefault="007313DF" w:rsidP="00E71E09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0B6F2B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0B6F2B">
        <w:rPr>
          <w:rFonts w:ascii="Times New Roman" w:hAnsi="Times New Roman"/>
          <w:sz w:val="24"/>
          <w:szCs w:val="24"/>
          <w:vertAlign w:val="superscript"/>
        </w:rPr>
        <w:t>(указываются ожидаемый срок эксплуатации («жизни») результатов инициативного проекта, социальный или экономический эффект для муниципального образования)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5.4. Предварительный расчет необходимых расходов на реализацию инициативного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3362"/>
        <w:gridCol w:w="1763"/>
        <w:gridCol w:w="1898"/>
        <w:gridCol w:w="1941"/>
      </w:tblGrid>
      <w:tr w:rsidR="007E7973" w:rsidRPr="007E7973" w:rsidTr="007E7973">
        <w:tc>
          <w:tcPr>
            <w:tcW w:w="606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62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товара/ мероприятия</w:t>
            </w:r>
          </w:p>
        </w:tc>
        <w:tc>
          <w:tcPr>
            <w:tcW w:w="1763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98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941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 xml:space="preserve">Сумма, </w:t>
            </w:r>
            <w:proofErr w:type="spellStart"/>
            <w:r w:rsidRPr="007E7973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7E7973" w:rsidRPr="007E7973" w:rsidTr="007E7973">
        <w:tc>
          <w:tcPr>
            <w:tcW w:w="606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2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 xml:space="preserve">Плитка </w:t>
            </w:r>
            <w:proofErr w:type="spellStart"/>
            <w:r w:rsidRPr="007E7973">
              <w:rPr>
                <w:rFonts w:ascii="Times New Roman" w:hAnsi="Times New Roman"/>
                <w:sz w:val="28"/>
                <w:szCs w:val="28"/>
              </w:rPr>
              <w:t>керамогранит</w:t>
            </w:r>
            <w:proofErr w:type="spellEnd"/>
          </w:p>
        </w:tc>
        <w:tc>
          <w:tcPr>
            <w:tcW w:w="1763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7973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7E7973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898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41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</w:tr>
      <w:tr w:rsidR="007E7973" w:rsidRPr="007E7973" w:rsidTr="007E7973">
        <w:tc>
          <w:tcPr>
            <w:tcW w:w="606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62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Клей плиточный (25 кг.)</w:t>
            </w:r>
          </w:p>
        </w:tc>
        <w:tc>
          <w:tcPr>
            <w:tcW w:w="1763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98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1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2</w:t>
            </w:r>
            <w:r w:rsidR="00810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73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</w:tr>
      <w:tr w:rsidR="007E7973" w:rsidRPr="007E7973" w:rsidTr="007E7973">
        <w:tc>
          <w:tcPr>
            <w:tcW w:w="606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62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Затирка швов (2 кг.)</w:t>
            </w:r>
          </w:p>
        </w:tc>
        <w:tc>
          <w:tcPr>
            <w:tcW w:w="1763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98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7E7973" w:rsidRPr="007E7973" w:rsidTr="007E7973">
        <w:tc>
          <w:tcPr>
            <w:tcW w:w="606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62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Краска серебряная по металлу (0.5 л.)</w:t>
            </w:r>
          </w:p>
        </w:tc>
        <w:tc>
          <w:tcPr>
            <w:tcW w:w="1763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банка</w:t>
            </w:r>
          </w:p>
        </w:tc>
        <w:tc>
          <w:tcPr>
            <w:tcW w:w="1898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7E7973" w:rsidRPr="007E7973" w:rsidTr="007E7973">
        <w:tc>
          <w:tcPr>
            <w:tcW w:w="606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62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Краска красная по металлу (0,8 л.)</w:t>
            </w:r>
          </w:p>
        </w:tc>
        <w:tc>
          <w:tcPr>
            <w:tcW w:w="1763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банка</w:t>
            </w:r>
          </w:p>
        </w:tc>
        <w:tc>
          <w:tcPr>
            <w:tcW w:w="1898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7E7973" w:rsidRPr="007E7973" w:rsidTr="007E7973">
        <w:tc>
          <w:tcPr>
            <w:tcW w:w="606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3362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Краска чёрная по металлу (2.4 кг.)</w:t>
            </w:r>
          </w:p>
        </w:tc>
        <w:tc>
          <w:tcPr>
            <w:tcW w:w="1763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банка</w:t>
            </w:r>
          </w:p>
        </w:tc>
        <w:tc>
          <w:tcPr>
            <w:tcW w:w="1898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770</w:t>
            </w:r>
          </w:p>
        </w:tc>
      </w:tr>
      <w:tr w:rsidR="007E7973" w:rsidRPr="007E7973" w:rsidTr="007E7973">
        <w:tc>
          <w:tcPr>
            <w:tcW w:w="606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62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Профиль металлический 20*20*2 (6м.)</w:t>
            </w:r>
          </w:p>
        </w:tc>
        <w:tc>
          <w:tcPr>
            <w:tcW w:w="1763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</w:t>
            </w:r>
          </w:p>
        </w:tc>
        <w:tc>
          <w:tcPr>
            <w:tcW w:w="1898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2</w:t>
            </w:r>
            <w:r w:rsidR="00810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73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7E7973" w:rsidRPr="007E7973" w:rsidTr="007E7973">
        <w:tc>
          <w:tcPr>
            <w:tcW w:w="606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62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Тротуарная плитка 300*300*40 (серая)</w:t>
            </w:r>
          </w:p>
        </w:tc>
        <w:tc>
          <w:tcPr>
            <w:tcW w:w="1763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7973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Pr="007E79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98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941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37</w:t>
            </w:r>
            <w:r w:rsidR="00810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73">
              <w:rPr>
                <w:rFonts w:ascii="Times New Roman" w:hAnsi="Times New Roman"/>
                <w:sz w:val="28"/>
                <w:szCs w:val="28"/>
              </w:rPr>
              <w:t>620</w:t>
            </w:r>
          </w:p>
        </w:tc>
      </w:tr>
      <w:tr w:rsidR="007E7973" w:rsidRPr="007E7973" w:rsidTr="007E7973">
        <w:tc>
          <w:tcPr>
            <w:tcW w:w="606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62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Бордюр 1000*200*80</w:t>
            </w:r>
          </w:p>
        </w:tc>
        <w:tc>
          <w:tcPr>
            <w:tcW w:w="1763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898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41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8</w:t>
            </w:r>
            <w:r w:rsidR="00810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73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7E7973" w:rsidRPr="007E7973" w:rsidTr="007E7973">
        <w:tc>
          <w:tcPr>
            <w:tcW w:w="606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3362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 xml:space="preserve">Цемент 50 кг. </w:t>
            </w:r>
          </w:p>
        </w:tc>
        <w:tc>
          <w:tcPr>
            <w:tcW w:w="1763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меш.</w:t>
            </w:r>
          </w:p>
        </w:tc>
        <w:tc>
          <w:tcPr>
            <w:tcW w:w="1898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1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1</w:t>
            </w:r>
            <w:r w:rsidR="00810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7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7E7973" w:rsidRPr="007E7973" w:rsidTr="007E7973">
        <w:tc>
          <w:tcPr>
            <w:tcW w:w="606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62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Песок с доставкой</w:t>
            </w:r>
          </w:p>
        </w:tc>
        <w:tc>
          <w:tcPr>
            <w:tcW w:w="1763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куб. м</w:t>
            </w:r>
          </w:p>
        </w:tc>
        <w:tc>
          <w:tcPr>
            <w:tcW w:w="1898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E79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11</w:t>
            </w:r>
            <w:r w:rsidR="00810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73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7E7973" w:rsidRPr="007E7973" w:rsidTr="007E7973">
        <w:tc>
          <w:tcPr>
            <w:tcW w:w="606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62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 xml:space="preserve">Доставка материала с города Архангельск до дер. </w:t>
            </w:r>
            <w:proofErr w:type="spellStart"/>
            <w:r w:rsidRPr="007E7973">
              <w:rPr>
                <w:rFonts w:ascii="Times New Roman" w:hAnsi="Times New Roman"/>
                <w:sz w:val="28"/>
                <w:szCs w:val="28"/>
              </w:rPr>
              <w:t>Калитинская</w:t>
            </w:r>
            <w:proofErr w:type="spellEnd"/>
            <w:r w:rsidRPr="007E79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</w:tcPr>
          <w:p w:rsidR="007E7973" w:rsidRPr="007E7973" w:rsidRDefault="00EA5F4E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10 000/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</w:t>
            </w:r>
            <w:proofErr w:type="spellEnd"/>
          </w:p>
        </w:tc>
        <w:tc>
          <w:tcPr>
            <w:tcW w:w="1898" w:type="dxa"/>
          </w:tcPr>
          <w:p w:rsidR="007E7973" w:rsidRPr="007E7973" w:rsidRDefault="00EA5F4E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7E7973" w:rsidRPr="007E7973" w:rsidRDefault="007E7973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10 000</w:t>
            </w:r>
          </w:p>
        </w:tc>
      </w:tr>
      <w:tr w:rsidR="00EA5F4E" w:rsidRPr="007E7973" w:rsidTr="00EA5F4E">
        <w:tc>
          <w:tcPr>
            <w:tcW w:w="606" w:type="dxa"/>
          </w:tcPr>
          <w:p w:rsidR="00EA5F4E" w:rsidRPr="007E7973" w:rsidRDefault="00EA5F4E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362" w:type="dxa"/>
          </w:tcPr>
          <w:p w:rsidR="00EA5F4E" w:rsidRPr="007E7973" w:rsidRDefault="00EA5F4E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Выполнение комплексных работ (облицовка плиткой, покраска, установка бордюрного камня, укладка тротуарной плитки, сварочные работы ограждения)</w:t>
            </w:r>
          </w:p>
        </w:tc>
        <w:tc>
          <w:tcPr>
            <w:tcW w:w="1763" w:type="dxa"/>
          </w:tcPr>
          <w:p w:rsidR="00EA5F4E" w:rsidRPr="007E7973" w:rsidRDefault="00EA5F4E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EA5F4E" w:rsidRPr="007E7973" w:rsidRDefault="00EA5F4E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</w:tcPr>
          <w:p w:rsidR="00EA5F4E" w:rsidRPr="007E7973" w:rsidRDefault="00EA5F4E" w:rsidP="008103A1">
            <w:pPr>
              <w:widowControl w:val="0"/>
              <w:autoSpaceDE w:val="0"/>
              <w:autoSpaceDN w:val="0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90</w:t>
            </w:r>
            <w:r w:rsidR="00810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73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7E7973" w:rsidRPr="007E7973" w:rsidTr="007E7973">
        <w:tc>
          <w:tcPr>
            <w:tcW w:w="7629" w:type="dxa"/>
            <w:gridSpan w:val="4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941" w:type="dxa"/>
          </w:tcPr>
          <w:p w:rsidR="007E7973" w:rsidRPr="007E7973" w:rsidRDefault="007E7973" w:rsidP="007E7973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973">
              <w:rPr>
                <w:rFonts w:ascii="Times New Roman" w:hAnsi="Times New Roman"/>
                <w:sz w:val="28"/>
                <w:szCs w:val="28"/>
              </w:rPr>
              <w:t>175</w:t>
            </w:r>
            <w:r w:rsidR="00810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7973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</w:tbl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6. Информация для оценки заявки на участие в конкурсном отборе: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6.1. Количество граждан, принявших участие в выдвижении инициативного проекта:</w:t>
      </w:r>
    </w:p>
    <w:p w:rsidR="00284154" w:rsidRDefault="00284154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</w:t>
      </w:r>
      <w:r w:rsidR="00DC74AD" w:rsidRPr="002151E2">
        <w:rPr>
          <w:rFonts w:ascii="Times New Roman" w:hAnsi="Times New Roman"/>
          <w:sz w:val="28"/>
          <w:szCs w:val="28"/>
        </w:rPr>
        <w:t>10</w:t>
      </w:r>
      <w:r w:rsidRPr="002151E2">
        <w:rPr>
          <w:rFonts w:ascii="Times New Roman" w:hAnsi="Times New Roman"/>
          <w:sz w:val="28"/>
          <w:szCs w:val="28"/>
        </w:rPr>
        <w:t xml:space="preserve"> человек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 xml:space="preserve">6.2. Количество </w:t>
      </w:r>
      <w:proofErr w:type="spellStart"/>
      <w:r w:rsidRPr="000B6F2B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0B6F2B">
        <w:rPr>
          <w:rFonts w:ascii="Times New Roman" w:hAnsi="Times New Roman"/>
          <w:sz w:val="28"/>
          <w:szCs w:val="28"/>
        </w:rPr>
        <w:t>, которые будут пользоваться результатами реализованного проекта регулярно (не реже одного раза в месяц):</w:t>
      </w:r>
      <w:r w:rsidR="00EA1352">
        <w:rPr>
          <w:rFonts w:ascii="Times New Roman" w:hAnsi="Times New Roman"/>
          <w:sz w:val="28"/>
          <w:szCs w:val="28"/>
        </w:rPr>
        <w:t xml:space="preserve"> 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30"/>
        <w:gridCol w:w="6469"/>
        <w:gridCol w:w="1544"/>
      </w:tblGrid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№</w:t>
            </w:r>
          </w:p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proofErr w:type="gramStart"/>
            <w:r w:rsidRPr="000B6F2B">
              <w:rPr>
                <w:rFonts w:ascii="Times New Roman" w:hAnsi="Times New Roman"/>
              </w:rPr>
              <w:t>п</w:t>
            </w:r>
            <w:proofErr w:type="gramEnd"/>
            <w:r w:rsidRPr="000B6F2B">
              <w:rPr>
                <w:rFonts w:ascii="Times New Roman" w:hAnsi="Times New Roman"/>
              </w:rPr>
              <w:t>/п</w:t>
            </w:r>
          </w:p>
        </w:tc>
        <w:tc>
          <w:tcPr>
            <w:tcW w:w="3617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Наименование группы населения</w:t>
            </w:r>
          </w:p>
        </w:tc>
        <w:tc>
          <w:tcPr>
            <w:tcW w:w="863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Количество (человек)</w:t>
            </w:r>
          </w:p>
        </w:tc>
      </w:tr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</w:t>
            </w:r>
          </w:p>
        </w:tc>
        <w:tc>
          <w:tcPr>
            <w:tcW w:w="3617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</w:t>
            </w:r>
          </w:p>
        </w:tc>
        <w:tc>
          <w:tcPr>
            <w:tcW w:w="863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3</w:t>
            </w:r>
          </w:p>
        </w:tc>
      </w:tr>
      <w:tr w:rsidR="00EA5F4E" w:rsidRPr="000B6F2B" w:rsidTr="008D1999">
        <w:trPr>
          <w:trHeight w:val="44"/>
        </w:trPr>
        <w:tc>
          <w:tcPr>
            <w:tcW w:w="520" w:type="pct"/>
          </w:tcPr>
          <w:p w:rsidR="00EA5F4E" w:rsidRDefault="00CD79FE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5F4E">
              <w:rPr>
                <w:rFonts w:ascii="Times New Roman" w:hAnsi="Times New Roman"/>
              </w:rPr>
              <w:t>.</w:t>
            </w:r>
          </w:p>
        </w:tc>
        <w:tc>
          <w:tcPr>
            <w:tcW w:w="3617" w:type="pct"/>
          </w:tcPr>
          <w:p w:rsidR="00EA5F4E" w:rsidRDefault="00CD79FE" w:rsidP="00CD79F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Жители деревень </w:t>
            </w:r>
            <w:proofErr w:type="spellStart"/>
            <w:r>
              <w:rPr>
                <w:rFonts w:ascii="Times New Roman" w:hAnsi="Times New Roman"/>
              </w:rPr>
              <w:t>Новозатопляевская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Старозатопляевская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Филимоновская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Калитинская</w:t>
            </w:r>
            <w:proofErr w:type="spellEnd"/>
            <w:r>
              <w:rPr>
                <w:rFonts w:ascii="Times New Roman" w:hAnsi="Times New Roman"/>
              </w:rPr>
              <w:t>, постоянно проживающие на территории</w:t>
            </w:r>
          </w:p>
        </w:tc>
        <w:tc>
          <w:tcPr>
            <w:tcW w:w="863" w:type="pct"/>
          </w:tcPr>
          <w:p w:rsidR="00EA5F4E" w:rsidRPr="000B6F2B" w:rsidRDefault="00CD79FE" w:rsidP="00CD79F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E07F8">
              <w:rPr>
                <w:rFonts w:ascii="Times New Roman" w:hAnsi="Times New Roman"/>
              </w:rPr>
              <w:t>4</w:t>
            </w:r>
          </w:p>
        </w:tc>
      </w:tr>
      <w:tr w:rsidR="00CD79FE" w:rsidRPr="000B6F2B" w:rsidTr="008D1999">
        <w:trPr>
          <w:trHeight w:val="44"/>
        </w:trPr>
        <w:tc>
          <w:tcPr>
            <w:tcW w:w="520" w:type="pct"/>
          </w:tcPr>
          <w:p w:rsidR="00CD79FE" w:rsidRDefault="00CD79FE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17" w:type="pct"/>
          </w:tcPr>
          <w:p w:rsidR="00CD79FE" w:rsidRDefault="00CD79FE" w:rsidP="00CD79F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Взрослые и дети, приезжающие в летний период</w:t>
            </w:r>
          </w:p>
        </w:tc>
        <w:tc>
          <w:tcPr>
            <w:tcW w:w="863" w:type="pct"/>
          </w:tcPr>
          <w:p w:rsidR="00CD79FE" w:rsidRDefault="00CD79FE" w:rsidP="00CE07F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3617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Всего</w:t>
            </w:r>
          </w:p>
        </w:tc>
        <w:tc>
          <w:tcPr>
            <w:tcW w:w="863" w:type="pct"/>
          </w:tcPr>
          <w:p w:rsidR="007313DF" w:rsidRPr="000B6F2B" w:rsidRDefault="00CE07F8" w:rsidP="00CD79F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79FE">
              <w:rPr>
                <w:rFonts w:ascii="Times New Roman" w:hAnsi="Times New Roman"/>
              </w:rPr>
              <w:t>99</w:t>
            </w:r>
          </w:p>
        </w:tc>
      </w:tr>
    </w:tbl>
    <w:p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7. Планируемые источники финансирования проекта:</w:t>
      </w:r>
    </w:p>
    <w:p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30"/>
        <w:gridCol w:w="5017"/>
        <w:gridCol w:w="1585"/>
        <w:gridCol w:w="1411"/>
      </w:tblGrid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№</w:t>
            </w:r>
          </w:p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proofErr w:type="gramStart"/>
            <w:r w:rsidRPr="000B6F2B">
              <w:rPr>
                <w:rFonts w:ascii="Times New Roman" w:hAnsi="Times New Roman"/>
              </w:rPr>
              <w:t>п</w:t>
            </w:r>
            <w:proofErr w:type="gramEnd"/>
            <w:r w:rsidRPr="000B6F2B">
              <w:rPr>
                <w:rFonts w:ascii="Times New Roman" w:hAnsi="Times New Roman"/>
              </w:rPr>
              <w:t>/п</w:t>
            </w:r>
          </w:p>
        </w:tc>
        <w:tc>
          <w:tcPr>
            <w:tcW w:w="2805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 xml:space="preserve">Вид источника </w:t>
            </w:r>
          </w:p>
        </w:tc>
        <w:tc>
          <w:tcPr>
            <w:tcW w:w="886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Сумма</w:t>
            </w:r>
          </w:p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789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Доля в общей сумме проекта (процентов)</w:t>
            </w:r>
          </w:p>
        </w:tc>
      </w:tr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</w:t>
            </w:r>
          </w:p>
        </w:tc>
        <w:tc>
          <w:tcPr>
            <w:tcW w:w="2805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</w:t>
            </w:r>
          </w:p>
        </w:tc>
        <w:tc>
          <w:tcPr>
            <w:tcW w:w="886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3</w:t>
            </w:r>
          </w:p>
        </w:tc>
        <w:tc>
          <w:tcPr>
            <w:tcW w:w="789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4</w:t>
            </w:r>
          </w:p>
        </w:tc>
      </w:tr>
      <w:tr w:rsidR="007313DF" w:rsidRPr="000B6F2B" w:rsidTr="008D1999">
        <w:tc>
          <w:tcPr>
            <w:tcW w:w="520" w:type="pct"/>
            <w:shd w:val="clear" w:color="auto" w:fill="auto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1.</w:t>
            </w:r>
          </w:p>
        </w:tc>
        <w:tc>
          <w:tcPr>
            <w:tcW w:w="2805" w:type="pct"/>
            <w:shd w:val="clear" w:color="auto" w:fill="auto"/>
          </w:tcPr>
          <w:p w:rsidR="007313DF" w:rsidRPr="002C2238" w:rsidRDefault="007313DF" w:rsidP="00C75B7D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2C2238">
              <w:rPr>
                <w:rFonts w:ascii="Times New Roman" w:hAnsi="Times New Roman"/>
              </w:rPr>
              <w:t>Средства бюджета</w:t>
            </w:r>
            <w:r w:rsidR="00C75B7D" w:rsidRPr="002C2238">
              <w:rPr>
                <w:rFonts w:ascii="Times New Roman" w:hAnsi="Times New Roman"/>
              </w:rPr>
              <w:t xml:space="preserve"> Холмогорского муниципального округа Архангельской области</w:t>
            </w:r>
          </w:p>
        </w:tc>
        <w:tc>
          <w:tcPr>
            <w:tcW w:w="886" w:type="pct"/>
            <w:shd w:val="clear" w:color="auto" w:fill="auto"/>
          </w:tcPr>
          <w:p w:rsidR="007313DF" w:rsidRPr="000B6F2B" w:rsidRDefault="004B224D" w:rsidP="00627EE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166383</w:t>
            </w:r>
          </w:p>
        </w:tc>
        <w:tc>
          <w:tcPr>
            <w:tcW w:w="789" w:type="pct"/>
            <w:shd w:val="clear" w:color="auto" w:fill="auto"/>
          </w:tcPr>
          <w:p w:rsidR="007313DF" w:rsidRPr="000B6F2B" w:rsidRDefault="00627EE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7313DF" w:rsidRPr="000B6F2B" w:rsidTr="008D1999">
        <w:tc>
          <w:tcPr>
            <w:tcW w:w="520" w:type="pct"/>
            <w:shd w:val="clear" w:color="auto" w:fill="auto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2.</w:t>
            </w:r>
          </w:p>
        </w:tc>
        <w:tc>
          <w:tcPr>
            <w:tcW w:w="2805" w:type="pct"/>
            <w:shd w:val="clear" w:color="auto" w:fill="auto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 xml:space="preserve">Средства физических лиц, поступившие </w:t>
            </w:r>
          </w:p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в местный бюджет</w:t>
            </w:r>
          </w:p>
        </w:tc>
        <w:tc>
          <w:tcPr>
            <w:tcW w:w="886" w:type="pct"/>
            <w:shd w:val="clear" w:color="auto" w:fill="auto"/>
          </w:tcPr>
          <w:p w:rsidR="007313DF" w:rsidRPr="000B6F2B" w:rsidRDefault="00627EE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8 757</w:t>
            </w:r>
          </w:p>
        </w:tc>
        <w:tc>
          <w:tcPr>
            <w:tcW w:w="789" w:type="pct"/>
            <w:shd w:val="clear" w:color="auto" w:fill="auto"/>
          </w:tcPr>
          <w:p w:rsidR="007313DF" w:rsidRPr="000B6F2B" w:rsidRDefault="00627EE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313DF" w:rsidRPr="000B6F2B" w:rsidTr="008D1999">
        <w:tc>
          <w:tcPr>
            <w:tcW w:w="520" w:type="pct"/>
            <w:shd w:val="clear" w:color="auto" w:fill="auto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bookmarkStart w:id="0" w:name="P398"/>
            <w:bookmarkEnd w:id="0"/>
            <w:r w:rsidRPr="000B6F2B">
              <w:rPr>
                <w:rFonts w:ascii="Times New Roman" w:hAnsi="Times New Roman"/>
              </w:rPr>
              <w:t>3.</w:t>
            </w:r>
          </w:p>
        </w:tc>
        <w:tc>
          <w:tcPr>
            <w:tcW w:w="2805" w:type="pct"/>
            <w:shd w:val="clear" w:color="auto" w:fill="auto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886" w:type="pct"/>
            <w:shd w:val="clear" w:color="auto" w:fill="auto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789" w:type="pct"/>
            <w:shd w:val="clear" w:color="auto" w:fill="auto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7313DF" w:rsidRPr="000B6F2B" w:rsidTr="008D1999">
        <w:tc>
          <w:tcPr>
            <w:tcW w:w="3324" w:type="pct"/>
            <w:gridSpan w:val="2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Всего</w:t>
            </w:r>
          </w:p>
        </w:tc>
        <w:tc>
          <w:tcPr>
            <w:tcW w:w="886" w:type="pct"/>
          </w:tcPr>
          <w:p w:rsidR="007313DF" w:rsidRPr="000B6F2B" w:rsidRDefault="004B224D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175 140</w:t>
            </w:r>
          </w:p>
        </w:tc>
        <w:tc>
          <w:tcPr>
            <w:tcW w:w="789" w:type="pct"/>
          </w:tcPr>
          <w:p w:rsidR="007313DF" w:rsidRPr="000B6F2B" w:rsidRDefault="004B224D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 xml:space="preserve">7.1. Вклад юридических лиц, индивидуальных предпринимателей (при наличии): </w:t>
      </w:r>
    </w:p>
    <w:p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30"/>
        <w:gridCol w:w="6550"/>
        <w:gridCol w:w="1463"/>
      </w:tblGrid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№</w:t>
            </w:r>
          </w:p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proofErr w:type="gramStart"/>
            <w:r w:rsidRPr="000B6F2B">
              <w:rPr>
                <w:rFonts w:ascii="Times New Roman" w:hAnsi="Times New Roman"/>
              </w:rPr>
              <w:t>п</w:t>
            </w:r>
            <w:proofErr w:type="gramEnd"/>
            <w:r w:rsidRPr="000B6F2B">
              <w:rPr>
                <w:rFonts w:ascii="Times New Roman" w:hAnsi="Times New Roman"/>
              </w:rPr>
              <w:t>/п</w:t>
            </w:r>
          </w:p>
        </w:tc>
        <w:tc>
          <w:tcPr>
            <w:tcW w:w="3662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 xml:space="preserve">Наименование юридического лица, фамилия, имя, отчество </w:t>
            </w:r>
          </w:p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(при наличии) индивидуального предпринимателя</w:t>
            </w:r>
          </w:p>
        </w:tc>
        <w:tc>
          <w:tcPr>
            <w:tcW w:w="818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 xml:space="preserve">Сумма </w:t>
            </w:r>
          </w:p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(тыс. рублей)</w:t>
            </w:r>
          </w:p>
        </w:tc>
      </w:tr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</w:t>
            </w:r>
          </w:p>
        </w:tc>
        <w:tc>
          <w:tcPr>
            <w:tcW w:w="3662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</w:t>
            </w:r>
          </w:p>
        </w:tc>
        <w:tc>
          <w:tcPr>
            <w:tcW w:w="818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3</w:t>
            </w:r>
          </w:p>
        </w:tc>
      </w:tr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1.</w:t>
            </w:r>
          </w:p>
        </w:tc>
        <w:tc>
          <w:tcPr>
            <w:tcW w:w="3662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818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2.</w:t>
            </w:r>
          </w:p>
        </w:tc>
        <w:tc>
          <w:tcPr>
            <w:tcW w:w="3662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818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3662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Всего</w:t>
            </w:r>
          </w:p>
        </w:tc>
        <w:tc>
          <w:tcPr>
            <w:tcW w:w="818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</w:tbl>
    <w:p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 xml:space="preserve">7.2. Количество граждан, изъявивших желание принять трудовое участие </w:t>
      </w:r>
      <w:r w:rsidRPr="000B6F2B">
        <w:rPr>
          <w:rFonts w:ascii="Times New Roman" w:hAnsi="Times New Roman"/>
          <w:sz w:val="28"/>
          <w:szCs w:val="28"/>
        </w:rPr>
        <w:br/>
        <w:t>в реализации проекта (согласно протоколу собрания граждан о выдвижении инициативы):</w:t>
      </w:r>
    </w:p>
    <w:p w:rsidR="007313DF" w:rsidRDefault="00627EE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7EEF">
        <w:rPr>
          <w:rFonts w:ascii="Times New Roman" w:hAnsi="Times New Roman"/>
          <w:sz w:val="28"/>
          <w:szCs w:val="28"/>
        </w:rPr>
        <w:t>Из присутствующих на собрании по обсуждению проекта «</w:t>
      </w:r>
      <w:r>
        <w:rPr>
          <w:rFonts w:ascii="Times New Roman" w:hAnsi="Times New Roman"/>
          <w:sz w:val="28"/>
          <w:szCs w:val="28"/>
        </w:rPr>
        <w:t>Это надо живым</w:t>
      </w:r>
      <w:r w:rsidRPr="00627EEF">
        <w:rPr>
          <w:rFonts w:ascii="Times New Roman" w:hAnsi="Times New Roman"/>
          <w:sz w:val="28"/>
          <w:szCs w:val="28"/>
        </w:rPr>
        <w:t xml:space="preserve">!» местных жителей, </w:t>
      </w:r>
      <w:r>
        <w:rPr>
          <w:rFonts w:ascii="Times New Roman" w:hAnsi="Times New Roman"/>
          <w:sz w:val="28"/>
          <w:szCs w:val="28"/>
        </w:rPr>
        <w:t>1</w:t>
      </w:r>
      <w:r w:rsidRPr="00627EEF">
        <w:rPr>
          <w:rFonts w:ascii="Times New Roman" w:hAnsi="Times New Roman"/>
          <w:sz w:val="28"/>
          <w:szCs w:val="28"/>
        </w:rPr>
        <w:t xml:space="preserve">0 человек подтвердило свою готовность, помимо денежных средств, внести свой вклад в реализацию проекта путём </w:t>
      </w:r>
      <w:r w:rsidRPr="00627EEF">
        <w:rPr>
          <w:rFonts w:ascii="Times New Roman" w:hAnsi="Times New Roman"/>
          <w:sz w:val="28"/>
          <w:szCs w:val="28"/>
        </w:rPr>
        <w:lastRenderedPageBreak/>
        <w:t>трудового участия</w:t>
      </w:r>
      <w:r w:rsidR="00560EB1">
        <w:rPr>
          <w:rFonts w:ascii="Times New Roman" w:hAnsi="Times New Roman"/>
          <w:sz w:val="28"/>
          <w:szCs w:val="28"/>
        </w:rPr>
        <w:t xml:space="preserve"> (участие в субботниках по благоустройству территории, помощь в уборке строительного мусора</w:t>
      </w:r>
      <w:r w:rsidR="009061D2">
        <w:rPr>
          <w:rFonts w:ascii="Times New Roman" w:hAnsi="Times New Roman"/>
          <w:sz w:val="28"/>
          <w:szCs w:val="28"/>
        </w:rPr>
        <w:t xml:space="preserve"> после проведённых работ и т.д.</w:t>
      </w:r>
      <w:proofErr w:type="gramEnd"/>
    </w:p>
    <w:p w:rsidR="009061D2" w:rsidRPr="009061D2" w:rsidRDefault="009061D2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 чел.</w:t>
      </w:r>
      <w:r w:rsidRPr="009061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9061D2">
        <w:rPr>
          <w:rFonts w:ascii="Times New Roman" w:hAnsi="Times New Roman"/>
          <w:sz w:val="28"/>
          <w:szCs w:val="28"/>
        </w:rPr>
        <w:t xml:space="preserve"> 5 </w:t>
      </w:r>
      <w:r>
        <w:rPr>
          <w:rFonts w:ascii="Times New Roman" w:hAnsi="Times New Roman"/>
          <w:sz w:val="28"/>
          <w:szCs w:val="28"/>
        </w:rPr>
        <w:t xml:space="preserve">час.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250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/час.=12 500 руб.)</w:t>
      </w:r>
      <w:proofErr w:type="gramEnd"/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7.3. Нефинансовые формы участия в реализации проекта (кроме трудового участия, предусмотренного пунктом 7.2):</w:t>
      </w:r>
    </w:p>
    <w:p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09"/>
        <w:gridCol w:w="3091"/>
        <w:gridCol w:w="2171"/>
        <w:gridCol w:w="1549"/>
        <w:gridCol w:w="1223"/>
      </w:tblGrid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№</w:t>
            </w:r>
          </w:p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proofErr w:type="gramStart"/>
            <w:r w:rsidRPr="000B6F2B">
              <w:rPr>
                <w:rFonts w:ascii="Times New Roman" w:hAnsi="Times New Roman"/>
              </w:rPr>
              <w:t>п</w:t>
            </w:r>
            <w:proofErr w:type="gramEnd"/>
            <w:r w:rsidRPr="000B6F2B">
              <w:rPr>
                <w:rFonts w:ascii="Times New Roman" w:hAnsi="Times New Roman"/>
              </w:rPr>
              <w:t>/п</w:t>
            </w:r>
          </w:p>
        </w:tc>
        <w:tc>
          <w:tcPr>
            <w:tcW w:w="174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1225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 xml:space="preserve">Наименование формы нефинансового участия </w:t>
            </w:r>
          </w:p>
        </w:tc>
        <w:tc>
          <w:tcPr>
            <w:tcW w:w="877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38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Количество (единиц)</w:t>
            </w:r>
          </w:p>
        </w:tc>
      </w:tr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</w:t>
            </w:r>
          </w:p>
        </w:tc>
        <w:tc>
          <w:tcPr>
            <w:tcW w:w="174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</w:t>
            </w:r>
          </w:p>
        </w:tc>
        <w:tc>
          <w:tcPr>
            <w:tcW w:w="1225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3</w:t>
            </w:r>
          </w:p>
        </w:tc>
        <w:tc>
          <w:tcPr>
            <w:tcW w:w="877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4</w:t>
            </w:r>
          </w:p>
        </w:tc>
        <w:tc>
          <w:tcPr>
            <w:tcW w:w="638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5</w:t>
            </w:r>
          </w:p>
        </w:tc>
      </w:tr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1.</w:t>
            </w:r>
          </w:p>
        </w:tc>
        <w:tc>
          <w:tcPr>
            <w:tcW w:w="174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1225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877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638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2.</w:t>
            </w:r>
          </w:p>
        </w:tc>
        <w:tc>
          <w:tcPr>
            <w:tcW w:w="174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1225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877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638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174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Всего</w:t>
            </w:r>
          </w:p>
        </w:tc>
        <w:tc>
          <w:tcPr>
            <w:tcW w:w="1225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877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638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</w:tbl>
    <w:p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8. Плановая дата окончания реализации инициативного проекта:</w:t>
      </w:r>
    </w:p>
    <w:p w:rsidR="007313DF" w:rsidRPr="000B6F2B" w:rsidRDefault="00560EB1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30 ноября 2023</w:t>
      </w:r>
      <w:r w:rsidR="007313DF" w:rsidRPr="000B6F2B">
        <w:rPr>
          <w:rFonts w:ascii="Times New Roman" w:hAnsi="Times New Roman"/>
          <w:sz w:val="26"/>
          <w:szCs w:val="26"/>
        </w:rPr>
        <w:t xml:space="preserve">г. </w:t>
      </w:r>
    </w:p>
    <w:p w:rsidR="007313DF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9. Дополнительная информация и комментарии (при необходимости).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0B6F2B">
        <w:rPr>
          <w:rFonts w:ascii="Times New Roman" w:hAnsi="Times New Roman"/>
          <w:sz w:val="26"/>
          <w:szCs w:val="26"/>
        </w:rPr>
        <w:t>«</w:t>
      </w:r>
      <w:r w:rsidR="00627EEF">
        <w:rPr>
          <w:rFonts w:ascii="Times New Roman" w:hAnsi="Times New Roman"/>
          <w:sz w:val="26"/>
          <w:szCs w:val="26"/>
        </w:rPr>
        <w:t>18</w:t>
      </w:r>
      <w:r w:rsidRPr="000B6F2B">
        <w:rPr>
          <w:rFonts w:ascii="Times New Roman" w:hAnsi="Times New Roman"/>
          <w:sz w:val="26"/>
          <w:szCs w:val="26"/>
        </w:rPr>
        <w:t>»</w:t>
      </w:r>
      <w:r w:rsidR="00627EEF">
        <w:rPr>
          <w:rFonts w:ascii="Times New Roman" w:hAnsi="Times New Roman"/>
          <w:sz w:val="26"/>
          <w:szCs w:val="26"/>
        </w:rPr>
        <w:t xml:space="preserve"> мая </w:t>
      </w:r>
      <w:r w:rsidRPr="000B6F2B">
        <w:rPr>
          <w:rFonts w:ascii="Times New Roman" w:hAnsi="Times New Roman"/>
          <w:sz w:val="26"/>
          <w:szCs w:val="26"/>
        </w:rPr>
        <w:t>20</w:t>
      </w:r>
      <w:r w:rsidR="00627EEF">
        <w:rPr>
          <w:rFonts w:ascii="Times New Roman" w:hAnsi="Times New Roman"/>
          <w:sz w:val="26"/>
          <w:szCs w:val="26"/>
        </w:rPr>
        <w:t>23</w:t>
      </w:r>
      <w:r w:rsidRPr="000B6F2B">
        <w:rPr>
          <w:rFonts w:ascii="Times New Roman" w:hAnsi="Times New Roman"/>
          <w:sz w:val="26"/>
          <w:szCs w:val="26"/>
        </w:rPr>
        <w:t xml:space="preserve"> г.                ______</w:t>
      </w:r>
      <w:r w:rsidR="008603E0">
        <w:rPr>
          <w:rFonts w:ascii="Times New Roman" w:hAnsi="Times New Roman"/>
          <w:sz w:val="26"/>
          <w:szCs w:val="26"/>
          <w:u w:val="single"/>
        </w:rPr>
        <w:t>Макарова Светлана Екимовна</w:t>
      </w:r>
      <w:bookmarkStart w:id="1" w:name="_GoBack"/>
      <w:bookmarkEnd w:id="1"/>
      <w:r w:rsidRPr="000B6F2B">
        <w:rPr>
          <w:rFonts w:ascii="Times New Roman" w:hAnsi="Times New Roman"/>
          <w:sz w:val="26"/>
          <w:szCs w:val="26"/>
        </w:rPr>
        <w:t>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left="142" w:right="-2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0B6F2B">
        <w:rPr>
          <w:rFonts w:ascii="Times New Roman" w:hAnsi="Times New Roman"/>
          <w:sz w:val="26"/>
          <w:szCs w:val="26"/>
          <w:vertAlign w:val="superscript"/>
        </w:rPr>
        <w:t xml:space="preserve">(фамилия, имя, отчество (при наличии) инициатора проекта/представителя инициативной группы, которому делегированы полномочия </w:t>
      </w:r>
      <w:proofErr w:type="gramStart"/>
      <w:r w:rsidRPr="000B6F2B">
        <w:rPr>
          <w:rFonts w:ascii="Times New Roman" w:hAnsi="Times New Roman"/>
          <w:sz w:val="26"/>
          <w:szCs w:val="26"/>
          <w:vertAlign w:val="superscript"/>
        </w:rPr>
        <w:t>представлять</w:t>
      </w:r>
      <w:proofErr w:type="gramEnd"/>
      <w:r w:rsidRPr="000B6F2B">
        <w:rPr>
          <w:rFonts w:ascii="Times New Roman" w:hAnsi="Times New Roman"/>
          <w:sz w:val="26"/>
          <w:szCs w:val="26"/>
          <w:vertAlign w:val="superscript"/>
        </w:rPr>
        <w:t xml:space="preserve"> интересы инициативной группы)</w:t>
      </w:r>
    </w:p>
    <w:p w:rsidR="00250A55" w:rsidRDefault="00250A55"/>
    <w:sectPr w:rsidR="00250A55" w:rsidSect="00D617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0CDB"/>
    <w:multiLevelType w:val="hybridMultilevel"/>
    <w:tmpl w:val="C89C7FC2"/>
    <w:lvl w:ilvl="0" w:tplc="C728CD18">
      <w:start w:val="1"/>
      <w:numFmt w:val="decimal"/>
      <w:lvlText w:val="%1."/>
      <w:lvlJc w:val="left"/>
      <w:pPr>
        <w:ind w:left="828" w:hanging="396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DF"/>
    <w:rsid w:val="0016066C"/>
    <w:rsid w:val="002151E2"/>
    <w:rsid w:val="00235C1B"/>
    <w:rsid w:val="00246EE3"/>
    <w:rsid w:val="00250A55"/>
    <w:rsid w:val="00284154"/>
    <w:rsid w:val="002B6C92"/>
    <w:rsid w:val="002C2238"/>
    <w:rsid w:val="002E71BD"/>
    <w:rsid w:val="00306897"/>
    <w:rsid w:val="00387FF4"/>
    <w:rsid w:val="003D1C38"/>
    <w:rsid w:val="003F6B5E"/>
    <w:rsid w:val="00406732"/>
    <w:rsid w:val="00453501"/>
    <w:rsid w:val="004B224D"/>
    <w:rsid w:val="00560EB1"/>
    <w:rsid w:val="0059219F"/>
    <w:rsid w:val="005956F1"/>
    <w:rsid w:val="00627EEF"/>
    <w:rsid w:val="00650B10"/>
    <w:rsid w:val="006A03F6"/>
    <w:rsid w:val="006A33EE"/>
    <w:rsid w:val="006E5696"/>
    <w:rsid w:val="00725F10"/>
    <w:rsid w:val="007313DF"/>
    <w:rsid w:val="007E7973"/>
    <w:rsid w:val="008103A1"/>
    <w:rsid w:val="008603E0"/>
    <w:rsid w:val="009061D2"/>
    <w:rsid w:val="00A52A10"/>
    <w:rsid w:val="00C75B7D"/>
    <w:rsid w:val="00CD79FE"/>
    <w:rsid w:val="00CE07F8"/>
    <w:rsid w:val="00D32572"/>
    <w:rsid w:val="00D61746"/>
    <w:rsid w:val="00D65154"/>
    <w:rsid w:val="00DC74AD"/>
    <w:rsid w:val="00E71E09"/>
    <w:rsid w:val="00EA1352"/>
    <w:rsid w:val="00EA5F4E"/>
    <w:rsid w:val="00F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66C"/>
    <w:pPr>
      <w:ind w:left="720"/>
      <w:contextualSpacing/>
    </w:pPr>
  </w:style>
  <w:style w:type="table" w:styleId="a4">
    <w:name w:val="Table Grid"/>
    <w:basedOn w:val="a1"/>
    <w:uiPriority w:val="59"/>
    <w:rsid w:val="007E7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E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66C"/>
    <w:pPr>
      <w:ind w:left="720"/>
      <w:contextualSpacing/>
    </w:pPr>
  </w:style>
  <w:style w:type="table" w:styleId="a4">
    <w:name w:val="Table Grid"/>
    <w:basedOn w:val="a1"/>
    <w:uiPriority w:val="59"/>
    <w:rsid w:val="007E7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E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C0636-3EAE-4CDE-96DE-A1CDE67E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Ирина Игоревна</dc:creator>
  <cp:lastModifiedBy>Керусова Екатерина Николаевна</cp:lastModifiedBy>
  <cp:revision>32</cp:revision>
  <cp:lastPrinted>2023-06-05T07:14:00Z</cp:lastPrinted>
  <dcterms:created xsi:type="dcterms:W3CDTF">2023-04-06T10:16:00Z</dcterms:created>
  <dcterms:modified xsi:type="dcterms:W3CDTF">2023-06-05T07:15:00Z</dcterms:modified>
</cp:coreProperties>
</file>