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6C6" w:rsidRDefault="00D676C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676C6" w:rsidRDefault="00D676C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676C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76C6" w:rsidRDefault="00D676C6">
            <w:pPr>
              <w:pStyle w:val="ConsPlusNormal"/>
            </w:pPr>
            <w:r>
              <w:t>28 апреля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676C6" w:rsidRDefault="00D676C6">
            <w:pPr>
              <w:pStyle w:val="ConsPlusNormal"/>
              <w:jc w:val="right"/>
            </w:pPr>
            <w:r>
              <w:t>N 460-30-ОЗ</w:t>
            </w:r>
          </w:p>
        </w:tc>
      </w:tr>
    </w:tbl>
    <w:p w:rsidR="00D676C6" w:rsidRDefault="00D676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</w:pPr>
      <w:r>
        <w:t>АРХАНГЕЛЬСКАЯ ОБЛАСТЬ</w:t>
      </w:r>
    </w:p>
    <w:p w:rsidR="00D676C6" w:rsidRDefault="00D676C6">
      <w:pPr>
        <w:pStyle w:val="ConsPlusTitle"/>
        <w:jc w:val="center"/>
      </w:pPr>
    </w:p>
    <w:p w:rsidR="00D676C6" w:rsidRDefault="00D676C6">
      <w:pPr>
        <w:pStyle w:val="ConsPlusTitle"/>
        <w:jc w:val="center"/>
      </w:pPr>
      <w:r>
        <w:t>ОБЛАСТНОЙ ЗАКОН</w:t>
      </w:r>
    </w:p>
    <w:p w:rsidR="00D676C6" w:rsidRDefault="00D676C6">
      <w:pPr>
        <w:pStyle w:val="ConsPlusTitle"/>
        <w:jc w:val="center"/>
      </w:pPr>
    </w:p>
    <w:p w:rsidR="00D676C6" w:rsidRDefault="00D676C6">
      <w:pPr>
        <w:pStyle w:val="ConsPlusTitle"/>
        <w:jc w:val="center"/>
      </w:pPr>
      <w:r>
        <w:t>О ПРОФИЛАКТИКЕ ПРАВОНАРУШЕНИЙ В АРХАНГЕЛЬСКОЙ ОБЛАСТИ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jc w:val="right"/>
      </w:pPr>
      <w:proofErr w:type="gramStart"/>
      <w:r>
        <w:t>Принят</w:t>
      </w:r>
      <w:proofErr w:type="gramEnd"/>
    </w:p>
    <w:p w:rsidR="00D676C6" w:rsidRDefault="00D676C6">
      <w:pPr>
        <w:pStyle w:val="ConsPlusNormal"/>
        <w:jc w:val="right"/>
      </w:pPr>
      <w:r>
        <w:t>Архангельским областным</w:t>
      </w:r>
    </w:p>
    <w:p w:rsidR="00D676C6" w:rsidRDefault="00D676C6">
      <w:pPr>
        <w:pStyle w:val="ConsPlusNormal"/>
        <w:jc w:val="right"/>
      </w:pPr>
      <w:r>
        <w:t>Собранием депутатов</w:t>
      </w:r>
    </w:p>
    <w:p w:rsidR="00D676C6" w:rsidRDefault="00D676C6">
      <w:pPr>
        <w:pStyle w:val="ConsPlusNormal"/>
        <w:jc w:val="right"/>
      </w:pPr>
      <w:r>
        <w:t>(</w:t>
      </w:r>
      <w:hyperlink r:id="rId6">
        <w:r>
          <w:rPr>
            <w:color w:val="0000FF"/>
          </w:rPr>
          <w:t>Постановление</w:t>
        </w:r>
      </w:hyperlink>
      <w:r>
        <w:t xml:space="preserve"> от 25 апреля 2012 года N 1296)</w:t>
      </w:r>
    </w:p>
    <w:p w:rsidR="00D676C6" w:rsidRDefault="00D676C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676C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6C6" w:rsidRDefault="00D676C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6C6" w:rsidRDefault="00D676C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676C6" w:rsidRDefault="00D676C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676C6" w:rsidRDefault="00D676C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законов Архангельской области от 02.07.2013 </w:t>
            </w:r>
            <w:hyperlink r:id="rId7">
              <w:r>
                <w:rPr>
                  <w:color w:val="0000FF"/>
                </w:rPr>
                <w:t>N 713-41-ОЗ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676C6" w:rsidRDefault="00D67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17.10.2013 </w:t>
            </w:r>
            <w:hyperlink r:id="rId8">
              <w:r>
                <w:rPr>
                  <w:color w:val="0000FF"/>
                </w:rPr>
                <w:t>N 13-2-ОЗ</w:t>
              </w:r>
            </w:hyperlink>
            <w:r>
              <w:rPr>
                <w:color w:val="392C69"/>
              </w:rPr>
              <w:t xml:space="preserve">, от 21.04.2014 </w:t>
            </w:r>
            <w:hyperlink r:id="rId9">
              <w:r>
                <w:rPr>
                  <w:color w:val="0000FF"/>
                </w:rPr>
                <w:t>N 118-7-ОЗ</w:t>
              </w:r>
            </w:hyperlink>
            <w:r>
              <w:rPr>
                <w:color w:val="392C69"/>
              </w:rPr>
              <w:t>,</w:t>
            </w:r>
          </w:p>
          <w:p w:rsidR="00D676C6" w:rsidRDefault="00D67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28.10.2016 </w:t>
            </w:r>
            <w:hyperlink r:id="rId10">
              <w:r>
                <w:rPr>
                  <w:color w:val="0000FF"/>
                </w:rPr>
                <w:t>N 468-29-ОЗ</w:t>
              </w:r>
            </w:hyperlink>
            <w:r>
              <w:rPr>
                <w:color w:val="392C69"/>
              </w:rPr>
              <w:t xml:space="preserve">, от 31.05.2021 </w:t>
            </w:r>
            <w:hyperlink r:id="rId11">
              <w:r>
                <w:rPr>
                  <w:color w:val="0000FF"/>
                </w:rPr>
                <w:t>N 416-26-ОЗ</w:t>
              </w:r>
            </w:hyperlink>
            <w:r>
              <w:rPr>
                <w:color w:val="392C69"/>
              </w:rPr>
              <w:t>,</w:t>
            </w:r>
          </w:p>
          <w:p w:rsidR="00D676C6" w:rsidRDefault="00D67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08.12.2021 </w:t>
            </w:r>
            <w:hyperlink r:id="rId12">
              <w:r>
                <w:rPr>
                  <w:color w:val="0000FF"/>
                </w:rPr>
                <w:t>N 496-30-ОЗ</w:t>
              </w:r>
            </w:hyperlink>
            <w:r>
              <w:rPr>
                <w:color w:val="392C69"/>
              </w:rPr>
              <w:t xml:space="preserve">, от 08.12.2021 </w:t>
            </w:r>
            <w:hyperlink r:id="rId13">
              <w:r>
                <w:rPr>
                  <w:color w:val="0000FF"/>
                </w:rPr>
                <w:t>N 498-30-ОЗ</w:t>
              </w:r>
            </w:hyperlink>
            <w:r>
              <w:rPr>
                <w:color w:val="392C69"/>
              </w:rPr>
              <w:t>,</w:t>
            </w:r>
          </w:p>
          <w:p w:rsidR="00D676C6" w:rsidRDefault="00D67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29.06.2022 </w:t>
            </w:r>
            <w:hyperlink r:id="rId14">
              <w:r>
                <w:rPr>
                  <w:color w:val="0000FF"/>
                </w:rPr>
                <w:t>N 580-36-ОЗ</w:t>
              </w:r>
            </w:hyperlink>
            <w:r>
              <w:rPr>
                <w:color w:val="392C69"/>
              </w:rPr>
              <w:t xml:space="preserve">, от 31.10.2022 </w:t>
            </w:r>
            <w:hyperlink r:id="rId15">
              <w:r>
                <w:rPr>
                  <w:color w:val="0000FF"/>
                </w:rPr>
                <w:t>N 618-38-ОЗ</w:t>
              </w:r>
            </w:hyperlink>
            <w:r>
              <w:rPr>
                <w:color w:val="392C69"/>
              </w:rPr>
              <w:t>,</w:t>
            </w:r>
          </w:p>
          <w:p w:rsidR="00D676C6" w:rsidRDefault="00D676C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02.07.2024 </w:t>
            </w:r>
            <w:hyperlink r:id="rId16">
              <w:r>
                <w:rPr>
                  <w:color w:val="0000FF"/>
                </w:rPr>
                <w:t>N 110-9-ОЗ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676C6" w:rsidRDefault="00D676C6">
            <w:pPr>
              <w:pStyle w:val="ConsPlusNormal"/>
            </w:pPr>
          </w:p>
        </w:tc>
      </w:tr>
    </w:tbl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  <w:outlineLvl w:val="0"/>
      </w:pPr>
      <w:r>
        <w:t>Глава I. ОБЩИЕ ПОЛОЖЕНИЯ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1. Предмет правового регулирования настоящего закона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1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закон регулирует отношения, возникающие в сфере профилактики правонарушений в Архангельской области, определяет полномочия органов государственной власти Архангельской области, органов местного самоуправления муниципальных образований Архангельской области (далее - органы местного самоуправления) в сфере профилактики правонарушений, права и обязанности лиц, участвующих в профилактике правонарушений, а также регулирует вопросы профилактики отдельных видов правонарушений, вопросы профилактики правонарушений отдельных категорий граждан.</w:t>
      </w:r>
      <w:proofErr w:type="gramEnd"/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2. Принципы, основные направления, субъекты, виды профилактики правонарушений и формы профилактического воздействия определены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23 июня 2016 года N 182-ФЗ "Об основах системы профилактики правонарушений в Российской Федерации" (далее - Федеральный закон "Об основах системы профилактики правонарушений в Российской Федерации").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2. Понятия, используемые в настоящем законе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1. Понятия, используемые в настоящем законе, применяются в значениях, определенных Федеральным </w:t>
      </w:r>
      <w:hyperlink r:id="rId20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2. В настоящем законе под лицом, находящимся в социально опасном положении, </w:t>
      </w:r>
      <w:r>
        <w:lastRenderedPageBreak/>
        <w:t>понимается лицо, которое вследствие трудной жизненной ситуации находится в обстановке, представляющей опасность для его жизни или здоровья, либо совершает правонарушение или антиобщественные действия.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3. Правовая основа деятельности в сфере профилактики правонарушений в Архангельской области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2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proofErr w:type="gramStart"/>
      <w:r>
        <w:t xml:space="preserve">Правовую основу деятельности в сфере профилактики правонарушений в Архангельской области (далее также - профилактика правонарушений) составляют </w:t>
      </w:r>
      <w:hyperlink r:id="rId22">
        <w:r>
          <w:rPr>
            <w:color w:val="0000FF"/>
          </w:rPr>
          <w:t>Конституция</w:t>
        </w:r>
      </w:hyperlink>
      <w:r>
        <w:t xml:space="preserve"> Российской Федерации, федеральные конституционные законы, федеральные законы "</w:t>
      </w:r>
      <w:hyperlink r:id="rId23">
        <w:r>
          <w:rPr>
            <w:color w:val="0000FF"/>
          </w:rPr>
          <w:t>Об основах системы профилактики правонарушений</w:t>
        </w:r>
      </w:hyperlink>
      <w:r>
        <w:t xml:space="preserve"> в Российской Федерации", от 24 июня 1999 года </w:t>
      </w:r>
      <w:hyperlink r:id="rId24">
        <w:r>
          <w:rPr>
            <w:color w:val="0000FF"/>
          </w:rPr>
          <w:t>N 120-ФЗ</w:t>
        </w:r>
      </w:hyperlink>
      <w:r>
        <w:t xml:space="preserve"> "Об основах системы профилактики безнадзорности и правонарушений несовершеннолетних", от 21 декабря 2021 года </w:t>
      </w:r>
      <w:hyperlink r:id="rId25">
        <w:r>
          <w:rPr>
            <w:color w:val="0000FF"/>
          </w:rPr>
          <w:t>N 414-ФЗ</w:t>
        </w:r>
      </w:hyperlink>
      <w:r>
        <w:t xml:space="preserve"> "Об общих принципах организации публичной власти в</w:t>
      </w:r>
      <w:proofErr w:type="gramEnd"/>
      <w:r>
        <w:t xml:space="preserve"> </w:t>
      </w:r>
      <w:proofErr w:type="gramStart"/>
      <w:r>
        <w:t xml:space="preserve">субъектах Российской Федерации", от 6 октября 2003 года </w:t>
      </w:r>
      <w:hyperlink r:id="rId26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25 декабря 2008 года </w:t>
      </w:r>
      <w:hyperlink r:id="rId27">
        <w:r>
          <w:rPr>
            <w:color w:val="0000FF"/>
          </w:rPr>
          <w:t>N 273-ФЗ</w:t>
        </w:r>
      </w:hyperlink>
      <w:r>
        <w:t xml:space="preserve"> "О противодействии коррупции", другие федеральные законы, а также принятые в соответствии с ними нормативные правовые акты Президента Российской Федерации, Правительства Российской Федерации, федеральных органов исполнительной власти, </w:t>
      </w:r>
      <w:hyperlink r:id="rId28">
        <w:r>
          <w:rPr>
            <w:color w:val="0000FF"/>
          </w:rPr>
          <w:t>Устав</w:t>
        </w:r>
      </w:hyperlink>
      <w:r>
        <w:t xml:space="preserve"> Архангельской области, настоящий закон, другие областные законы</w:t>
      </w:r>
      <w:proofErr w:type="gramEnd"/>
      <w:r>
        <w:t>, иные нормативные правовые акты Архангельской области, а также муниципальные правовые акты.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закона</w:t>
        </w:r>
      </w:hyperlink>
      <w:r>
        <w:t xml:space="preserve"> Архангельской области от 29.06.2022 N 580-36-ОЗ)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  <w:outlineLvl w:val="1"/>
      </w:pPr>
      <w:r>
        <w:t xml:space="preserve">Статьи 4 - 6. Исключены. - </w:t>
      </w:r>
      <w:hyperlink r:id="rId30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7. Государственные программы Архангельской области и муниципальные программы муниципальных образований Архангельской области в сфере профилактики правонарушений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3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1. </w:t>
      </w:r>
      <w:proofErr w:type="gramStart"/>
      <w:r>
        <w:t>Правительство Архангельской области в целях реализации государственной политики в сфере профилактики правонарушений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утверждает государственные программы Архангельской области в сфере профилактики правонарушений, в том числе в сфере профилактики отдельных видов правонарушений, профилактики правонарушений отдельных категорий граждан.</w:t>
      </w:r>
      <w:proofErr w:type="gramEnd"/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2. Органы местного самоуправления в соответствии с требованиями бюджетного законодательства Российской Федерации и законодательства Российской Федерации в сфере стратегического планирования вправе разрабатывать муниципальные программы </w:t>
      </w:r>
      <w:proofErr w:type="gramStart"/>
      <w:r>
        <w:t>муниципальных</w:t>
      </w:r>
      <w:proofErr w:type="gramEnd"/>
      <w:r>
        <w:t xml:space="preserve"> образований Архангельской области в сфере профилактики правонарушений.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8. Финансовое обеспечение деятельности органов государственной власти Архангельской области и органов местного самоуправления в сфере профилактики правонарушений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3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1. Финансирование расходов органов государственной власти Архангельской области в связи с реализацией государственных программ Архангельской области в сфере профилактики правонарушений осуществляется за счет и в пределах средств, предусмотренных областным законом об областном бюджете.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lastRenderedPageBreak/>
        <w:t>2. Финансирование расходов органов местного самоуправления в связи с реализацией муниципальных программ муниципальных образований Архангельской области в сфере профилактики правонарушений осуществляется за счет и в пределах средств, предусмотренных местными бюджетами соответствующих муниципальных образований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9. Информационное обеспечение профилактики правонарушений и мониторинг в сфере профилактики правонарушений в Архангельской области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3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1. В средствах массовой информации, учредителями которых являются органы государственной власти Архангельской области и (или) органы местного самоуправления, в соответствии с законодательством Российской Федерации о средствах массовой информации публикуются материалы о деятельности в сфере профилактики правонарушений.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целях информационного обеспечения профилактики правонарушений, ее публичности и открытости органами государственной власти Архангельской области и органами местного самоуправления, являющимися субъектами профилактики правонарушений, и лицами, участвующими в профилактике правонарушений, в информационно-телекоммуникационной сети "Интернет" могут создаваться специальные сайты, а также в соответствии с законодательством Российской Федерации могут использоваться официальные сайты органов государственной власти Архангельской области и органов местного самоуправления.</w:t>
      </w:r>
      <w:proofErr w:type="gramEnd"/>
    </w:p>
    <w:p w:rsidR="00D676C6" w:rsidRDefault="00D676C6">
      <w:pPr>
        <w:pStyle w:val="ConsPlusNormal"/>
        <w:spacing w:before="220"/>
        <w:ind w:firstLine="540"/>
        <w:jc w:val="both"/>
      </w:pPr>
      <w:r>
        <w:t>3. Мониторинг в сфере профилактики правонарушений осуществляется субъектами профилактики правонарушений в пределах их компетенции в порядке, установленном Правительством Российской Федерации.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  <w:outlineLvl w:val="0"/>
      </w:pPr>
      <w:r>
        <w:t>Глава II. ПОЛНОМОЧИЯ СУБЪЕКТОВ ПРОФИЛАКТИКИ</w:t>
      </w:r>
    </w:p>
    <w:p w:rsidR="00D676C6" w:rsidRDefault="00D676C6">
      <w:pPr>
        <w:pStyle w:val="ConsPlusTitle"/>
        <w:jc w:val="center"/>
      </w:pPr>
      <w:r>
        <w:t>ПРАВОНАРУШЕНИЙ, ПРАВА И ОБЯЗАННОСТИ ЛИЦ, УЧАСТВУЮЩИХ</w:t>
      </w:r>
    </w:p>
    <w:p w:rsidR="00D676C6" w:rsidRDefault="00D676C6">
      <w:pPr>
        <w:pStyle w:val="ConsPlusTitle"/>
        <w:jc w:val="center"/>
      </w:pPr>
      <w:r>
        <w:t>В ПРОФИЛАКТИКЕ ПРАВОНАРУШЕНИЙ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10. Полномочия Архангельского областного Собрания депутатов в сфере профилактики правонарушений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К полномочиям Архангельского областного Собрания депутатов в сфере профилактики правонарушений относятся: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1) принятие областных законов в сфере профилактики правонарушений и осуществление </w:t>
      </w:r>
      <w:proofErr w:type="gramStart"/>
      <w:r>
        <w:t>контроля за</w:t>
      </w:r>
      <w:proofErr w:type="gramEnd"/>
      <w:r>
        <w:t xml:space="preserve"> их исполнением;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утверждение в составе областного бюджета расходов, связанных с профилактикой правонарушений, в том числе в рамках государственных программ Архангельской области в сфере профилактики правонарушений;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иные полномочия, предусмотренные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11. Полномочия Губернатора Архангельской области в сфере профилактики правонарушений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3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К полномочиям Губернатора Архангельской области в сфере профилактики правонарушений </w:t>
      </w:r>
      <w:r>
        <w:lastRenderedPageBreak/>
        <w:t>относятся: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обеспечение координации деятельности в сфере профилактики правонарушений;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организация взаимодействия субъектов профилактики правонарушений и лиц, участвующих в профилактике правонарушений;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создание межведомственной комиссии в сфере профилактики правонарушений при Губернаторе Архангельской области (далее - межведомственная комиссия), а также иных совещательных и вспомогательных органов при Губернаторе Архангельской области в сфере профилактики правонарушений (далее - иные совещательные и вспомогательные органы при Губернаторе Архангельской области), в том числе утверждение их составов и положений о них;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иные полномочия, предусмотренные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12. Полномочия Правительства Архангельской области в сфере профилактики правонарушений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К полномочиям Правительства Архангельской области в сфере профилактики правонарушений относятся: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3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обеспечение реализации государственной политики в сфере профилактики правонарушений в Архангельской области, в том числе организация разработки и принятия мер по ее реализации;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утверждение государственных программ Архангельской области в сфере профилактики правонарушений;</w:t>
      </w:r>
    </w:p>
    <w:p w:rsidR="00D676C6" w:rsidRDefault="00D676C6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40">
        <w:r>
          <w:rPr>
            <w:color w:val="0000FF"/>
          </w:rPr>
          <w:t>N 13-2-ОЗ</w:t>
        </w:r>
      </w:hyperlink>
      <w:r>
        <w:t xml:space="preserve">, от 28.10.2016 </w:t>
      </w:r>
      <w:hyperlink r:id="rId41">
        <w:r>
          <w:rPr>
            <w:color w:val="0000FF"/>
          </w:rPr>
          <w:t>N 468-29-ОЗ</w:t>
        </w:r>
      </w:hyperlink>
      <w:r>
        <w:t>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контроль и координация деятельности исполнительных органов государственной власти Архангельской области, осуществляющих мероприятия в сфере профилактики правонарушений в Архангельской области;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43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определение исполнительных органов государственной власти Архангельской области, участвующих в реализации государственной политики в сфере профилактики правонарушений в Архангельской области, утверждение положений о них;</w:t>
      </w:r>
    </w:p>
    <w:p w:rsidR="00D676C6" w:rsidRDefault="00D676C6">
      <w:pPr>
        <w:pStyle w:val="ConsPlusNormal"/>
        <w:jc w:val="both"/>
      </w:pPr>
      <w:r>
        <w:t xml:space="preserve">(п. 5 в ред. </w:t>
      </w:r>
      <w:hyperlink r:id="rId4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6) иные полномочия, предусмотренные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13. Полномочия уполномоченного исполнительного органа государственной власти Архангельской области в сфере охраны здоровья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охраны здоровья в целях профилактики правонарушений непосредственно, а также через подведомственные ему государственные медицинские организации Архангельской области осуществляет:</w:t>
      </w:r>
    </w:p>
    <w:p w:rsidR="00D676C6" w:rsidRDefault="00D676C6">
      <w:pPr>
        <w:pStyle w:val="ConsPlusNormal"/>
        <w:jc w:val="both"/>
      </w:pPr>
      <w:r>
        <w:lastRenderedPageBreak/>
        <w:t xml:space="preserve">(в ред. </w:t>
      </w:r>
      <w:hyperlink r:id="rId46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пропаганду и формирование здорового образа жизни, в том числе негативного отношения к употреблению алкогольной и спиртосодержащей продукции, табака, никотинсодержащей продукции, немедицинскому потреблению наркотических средств и психотропных веществ;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47">
        <w:r>
          <w:rPr>
            <w:color w:val="0000FF"/>
          </w:rPr>
          <w:t>закона</w:t>
        </w:r>
      </w:hyperlink>
      <w:r>
        <w:t xml:space="preserve"> Архангельской области от 31.05.2021 N 416-26-ОЗ)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медицинское освидетельствование на состояние алкогольного опьянения, на выявление фактов немедицинского потребления наркотических средств и психотропных веще</w:t>
      </w:r>
      <w:proofErr w:type="gramStart"/>
      <w:r>
        <w:t>ств в сл</w:t>
      </w:r>
      <w:proofErr w:type="gramEnd"/>
      <w:r>
        <w:t>учаях, предусмотренных законодательством Российской Федерации;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диагностику, лечение в стационарных и амбулаторных условиях, диспансерное наблюдение, медицинскую и социальную реабилитацию лиц, страдающих психическими расстройствами, наркологическими заболеваниями и поведенческими нарушениями;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14. Полномочия уполномоченного исполнительного органа государственной власти Архангельской области в сфере социального обслуживания граждан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социального обслуживания граждан в целях профилактики правонарушений непосредственно, а также через подведомственные ему организации социального обслуживания, находящиеся в ведении Архангельской области (далее - государственные организации социального обслуживания Архангельской области):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организует выявление и учет лиц, находящихся в социально опасном положении;</w:t>
      </w:r>
    </w:p>
    <w:p w:rsidR="00D676C6" w:rsidRDefault="00D676C6">
      <w:pPr>
        <w:pStyle w:val="ConsPlusNormal"/>
        <w:spacing w:before="220"/>
        <w:ind w:firstLine="540"/>
        <w:jc w:val="both"/>
      </w:pPr>
      <w:proofErr w:type="gramStart"/>
      <w:r>
        <w:t xml:space="preserve">2) организует предоставление лицам, нуждающимся в социальной адаптации, в том числе лицам, находящимся в трудной жизненной ситуации, социальных услуг в государственных организациях социального обслуживания Архангельской области в соответствии с Федеральным </w:t>
      </w:r>
      <w:hyperlink r:id="rId52">
        <w:r>
          <w:rPr>
            <w:color w:val="0000FF"/>
          </w:rPr>
          <w:t>законом</w:t>
        </w:r>
      </w:hyperlink>
      <w:r>
        <w:t xml:space="preserve"> от 28 декабря 2013 года N 442-ФЗ "Об основах социального обслуживания граждан в Российской Федерации", областным </w:t>
      </w:r>
      <w:hyperlink r:id="rId53">
        <w:r>
          <w:rPr>
            <w:color w:val="0000FF"/>
          </w:rPr>
          <w:t>законом</w:t>
        </w:r>
      </w:hyperlink>
      <w:r>
        <w:t xml:space="preserve"> от 24 октября 2014 года N 190-11-ОЗ "О реализации государственных полномочий Архангельской</w:t>
      </w:r>
      <w:proofErr w:type="gramEnd"/>
      <w:r>
        <w:t xml:space="preserve"> области в сфере социального обслуживания граждан" и иными нормативными правовыми актами Архангельской области;</w:t>
      </w:r>
    </w:p>
    <w:p w:rsidR="00D676C6" w:rsidRDefault="00D676C6">
      <w:pPr>
        <w:pStyle w:val="ConsPlusNormal"/>
        <w:jc w:val="both"/>
      </w:pPr>
      <w:r>
        <w:t xml:space="preserve">(п. 2 в ред. </w:t>
      </w:r>
      <w:hyperlink r:id="rId5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3) обеспечивает в пределах своей компетенции предоставление государственной социальной помощи на основании социального контракта в соответствии с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 и областным </w:t>
      </w:r>
      <w:hyperlink r:id="rId56">
        <w:r>
          <w:rPr>
            <w:color w:val="0000FF"/>
          </w:rPr>
          <w:t>законом</w:t>
        </w:r>
      </w:hyperlink>
      <w:r>
        <w:t xml:space="preserve"> от 5 июня 2001 года N 38-6-ОЗ "О государственной социальной помощи на территории Архангельской области";</w:t>
      </w:r>
    </w:p>
    <w:p w:rsidR="00D676C6" w:rsidRDefault="00D676C6">
      <w:pPr>
        <w:pStyle w:val="ConsPlusNormal"/>
        <w:jc w:val="both"/>
      </w:pPr>
      <w:r>
        <w:t xml:space="preserve">(п. 3 в ред. </w:t>
      </w:r>
      <w:hyperlink r:id="rId5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58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59">
        <w:r>
          <w:rPr>
            <w:color w:val="0000FF"/>
          </w:rPr>
          <w:t>Закон</w:t>
        </w:r>
      </w:hyperlink>
      <w:r>
        <w:t xml:space="preserve"> Архангельской области от 08.12.2021 N 498-30-ОЗ;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6) осуществляет меры по развитию сети государственных организаций социального обслуживания Архангельской области для лиц, нуждающихся в социальной реабилитации;</w:t>
      </w:r>
    </w:p>
    <w:p w:rsidR="00D676C6" w:rsidRDefault="00D676C6">
      <w:pPr>
        <w:pStyle w:val="ConsPlusNormal"/>
        <w:jc w:val="both"/>
      </w:pPr>
      <w:r>
        <w:lastRenderedPageBreak/>
        <w:t xml:space="preserve">(в ред. </w:t>
      </w:r>
      <w:hyperlink r:id="rId6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7) организует внедрение в деятельность государственных организаций социального обслуживания Архангельской области, предоставляющих социальные услуги лицам, находящимся в социально опасном положении, современных методик и технологий социальной реабилитации;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8) оказывает в пределах своей компетенции консультативную помощь лицам, участвующим в профилактике правонарушений;</w:t>
      </w:r>
    </w:p>
    <w:p w:rsidR="00D676C6" w:rsidRDefault="00D676C6">
      <w:pPr>
        <w:pStyle w:val="ConsPlusNormal"/>
        <w:jc w:val="both"/>
      </w:pPr>
      <w:r>
        <w:t xml:space="preserve">(п. 8 в ред. </w:t>
      </w:r>
      <w:hyperlink r:id="rId6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9) привлекает в пределах своей компетенции общественные объединения для оказания содействия лицам, нуждающимся в социальной адаптации;</w:t>
      </w:r>
    </w:p>
    <w:p w:rsidR="00D676C6" w:rsidRDefault="00D676C6">
      <w:pPr>
        <w:pStyle w:val="ConsPlusNormal"/>
        <w:jc w:val="both"/>
      </w:pPr>
      <w:r>
        <w:t xml:space="preserve">(п. 9 </w:t>
      </w:r>
      <w:proofErr w:type="gramStart"/>
      <w:r>
        <w:t>введен</w:t>
      </w:r>
      <w:proofErr w:type="gramEnd"/>
      <w:r>
        <w:t xml:space="preserve"> </w:t>
      </w:r>
      <w:hyperlink r:id="rId63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10) организует в пределах своей компетенции осуществление мероприятий по ресоциализации;</w:t>
      </w:r>
    </w:p>
    <w:p w:rsidR="00D676C6" w:rsidRDefault="00D676C6">
      <w:pPr>
        <w:pStyle w:val="ConsPlusNormal"/>
        <w:jc w:val="both"/>
      </w:pPr>
      <w:r>
        <w:t xml:space="preserve">(п. 10 </w:t>
      </w:r>
      <w:proofErr w:type="gramStart"/>
      <w:r>
        <w:t>введен</w:t>
      </w:r>
      <w:proofErr w:type="gramEnd"/>
      <w:r>
        <w:t xml:space="preserve"> </w:t>
      </w:r>
      <w:hyperlink r:id="rId64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11) организует в пределах своей компетенции осуществление мероприятий по социальной реабилитации;</w:t>
      </w:r>
    </w:p>
    <w:p w:rsidR="00D676C6" w:rsidRDefault="00D676C6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65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12) обеспечивает в пределах своей компетенции правовое информирование в сфере профилактики правонарушений;</w:t>
      </w:r>
    </w:p>
    <w:p w:rsidR="00D676C6" w:rsidRDefault="00D676C6">
      <w:pPr>
        <w:pStyle w:val="ConsPlusNormal"/>
        <w:jc w:val="both"/>
      </w:pPr>
      <w:r>
        <w:t xml:space="preserve">(п. 12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hyperlink r:id="rId67">
        <w:r>
          <w:rPr>
            <w:color w:val="0000FF"/>
          </w:rPr>
          <w:t>13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6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15. Полномочия уполномоченного исполнительного органа государственной власти Архангельской области в сфере образования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образования в целях профилактики правонарушений непосредственно, а также через подведомственные ему государственные образовательные организации Архангельской области: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6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создает необходимые условия для получения среднего профессионального образования лицами, не имеющими среднего общего образования, а также для профессионального обучения в целях ускоренного приобретения обучающимися навыков, необходимых для выполнения определенной работы, группы работ;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70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организует в пределах своей компетенции осуществление мероприятий по ресоциализации;</w:t>
      </w:r>
    </w:p>
    <w:p w:rsidR="00D676C6" w:rsidRDefault="00D676C6">
      <w:pPr>
        <w:pStyle w:val="ConsPlusNormal"/>
        <w:jc w:val="both"/>
      </w:pPr>
      <w:r>
        <w:t xml:space="preserve">(п. 2 </w:t>
      </w:r>
      <w:proofErr w:type="gramStart"/>
      <w:r>
        <w:t>введен</w:t>
      </w:r>
      <w:proofErr w:type="gramEnd"/>
      <w:r>
        <w:t xml:space="preserve"> </w:t>
      </w:r>
      <w:hyperlink r:id="rId71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обеспечивает в пределах своей компетенции правовое просвещение в сфере профилактики правонарушений;</w:t>
      </w:r>
    </w:p>
    <w:p w:rsidR="00D676C6" w:rsidRDefault="00D676C6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72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hyperlink r:id="rId73">
        <w:r>
          <w:rPr>
            <w:color w:val="0000FF"/>
          </w:rPr>
          <w:t>4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16. Полномочия уполномоченного исполнительного органа государственной власти Архангельской области в сфере культуры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культуры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привлекает лиц, находящихся в социально опасном положении, к занятиям в художественных, технических и других клубах, кружках, секциях, способствует их приобщению к ценностям отечественной и мировой культуры;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75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17. Полномочия уполномоченного исполнительного органа государственной власти Архангельской области в сфере занятости населения</w:t>
      </w:r>
    </w:p>
    <w:p w:rsidR="00D676C6" w:rsidRDefault="00D676C6">
      <w:pPr>
        <w:pStyle w:val="ConsPlusNormal"/>
        <w:jc w:val="both"/>
      </w:pPr>
      <w:r>
        <w:t xml:space="preserve">(в ред. законов Архангельской области от 08.12.2021 </w:t>
      </w:r>
      <w:hyperlink r:id="rId76">
        <w:r>
          <w:rPr>
            <w:color w:val="0000FF"/>
          </w:rPr>
          <w:t>N 496-30-ОЗ</w:t>
        </w:r>
      </w:hyperlink>
      <w:r>
        <w:t xml:space="preserve">, от 02.07.2024 </w:t>
      </w:r>
      <w:hyperlink r:id="rId77">
        <w:r>
          <w:rPr>
            <w:color w:val="0000FF"/>
          </w:rPr>
          <w:t>N 110-9-ОЗ</w:t>
        </w:r>
      </w:hyperlink>
      <w:r>
        <w:t>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занятости населения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D676C6" w:rsidRDefault="00D676C6">
      <w:pPr>
        <w:pStyle w:val="ConsPlusNormal"/>
        <w:jc w:val="both"/>
      </w:pPr>
      <w:r>
        <w:t xml:space="preserve">(в ред. законов Архангельской области от 08.12.2021 </w:t>
      </w:r>
      <w:hyperlink r:id="rId78">
        <w:r>
          <w:rPr>
            <w:color w:val="0000FF"/>
          </w:rPr>
          <w:t>N 496-30-ОЗ</w:t>
        </w:r>
      </w:hyperlink>
      <w:r>
        <w:t xml:space="preserve">, от 02.07.2024 </w:t>
      </w:r>
      <w:hyperlink r:id="rId79">
        <w:r>
          <w:rPr>
            <w:color w:val="0000FF"/>
          </w:rPr>
          <w:t>N 110-9-ОЗ</w:t>
        </w:r>
      </w:hyperlink>
      <w:r>
        <w:t>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организует получение профессионального обучения и дополнительного профессионального образования (включая обучение в другой местности) лиц, находящихся в социально опасном положении и признанных в установленном порядке безработными;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80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81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содействует лицам, находящимся в социально опасном положении, в поиске подходящей работы;</w:t>
      </w:r>
    </w:p>
    <w:p w:rsidR="00D676C6" w:rsidRDefault="00D676C6">
      <w:pPr>
        <w:pStyle w:val="ConsPlusNormal"/>
        <w:jc w:val="both"/>
      </w:pPr>
      <w:r>
        <w:t xml:space="preserve">(в ред. законов Архангельской области от 28.10.2016 </w:t>
      </w:r>
      <w:hyperlink r:id="rId82">
        <w:r>
          <w:rPr>
            <w:color w:val="0000FF"/>
          </w:rPr>
          <w:t>N 468-29-ОЗ</w:t>
        </w:r>
      </w:hyperlink>
      <w:r>
        <w:t xml:space="preserve">, от 08.12.2021 </w:t>
      </w:r>
      <w:hyperlink r:id="rId83">
        <w:r>
          <w:rPr>
            <w:color w:val="0000FF"/>
          </w:rPr>
          <w:t>N 496-30-ОЗ</w:t>
        </w:r>
      </w:hyperlink>
      <w:r>
        <w:t>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2.1) содействует началу осуществления предпринимательской деятельности лиц, находящихся в социально опасном положении;</w:t>
      </w:r>
    </w:p>
    <w:p w:rsidR="00D676C6" w:rsidRDefault="00D676C6">
      <w:pPr>
        <w:pStyle w:val="ConsPlusNormal"/>
        <w:jc w:val="both"/>
      </w:pPr>
      <w:r>
        <w:t xml:space="preserve">(п. 2.1 </w:t>
      </w:r>
      <w:proofErr w:type="gramStart"/>
      <w:r>
        <w:t>введен</w:t>
      </w:r>
      <w:proofErr w:type="gramEnd"/>
      <w:r>
        <w:t xml:space="preserve"> </w:t>
      </w:r>
      <w:hyperlink r:id="rId84">
        <w:r>
          <w:rPr>
            <w:color w:val="0000FF"/>
          </w:rPr>
          <w:t>законом</w:t>
        </w:r>
      </w:hyperlink>
      <w:r>
        <w:t xml:space="preserve"> Архангельской области от 08.12.2021 N 496-30-ОЗ)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принимает меры по стимулированию деятельности организаций, предоставляющих рабочие места лицам, нуждающимся в социальной адаптации, а также лицам, прошедшим курс лечения от наркомании, алкоголизма и токсикомании и реабилитацию;</w:t>
      </w:r>
    </w:p>
    <w:p w:rsidR="00D676C6" w:rsidRDefault="00D676C6">
      <w:pPr>
        <w:pStyle w:val="ConsPlusNormal"/>
        <w:jc w:val="both"/>
      </w:pPr>
      <w:r>
        <w:t xml:space="preserve">(п. 3 </w:t>
      </w:r>
      <w:proofErr w:type="gramStart"/>
      <w:r>
        <w:t>введен</w:t>
      </w:r>
      <w:proofErr w:type="gramEnd"/>
      <w:r>
        <w:t xml:space="preserve"> </w:t>
      </w:r>
      <w:hyperlink r:id="rId85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организует в пределах своей компетенции осуществление иных мероприятий по социальной адаптации, а также мероприятий по социальной реабилитации и ресоциализации;</w:t>
      </w:r>
    </w:p>
    <w:p w:rsidR="00D676C6" w:rsidRDefault="00D676C6">
      <w:pPr>
        <w:pStyle w:val="ConsPlusNormal"/>
        <w:jc w:val="both"/>
      </w:pPr>
      <w:r>
        <w:t xml:space="preserve">(п. 4 </w:t>
      </w:r>
      <w:proofErr w:type="gramStart"/>
      <w:r>
        <w:t>введен</w:t>
      </w:r>
      <w:proofErr w:type="gramEnd"/>
      <w:r>
        <w:t xml:space="preserve"> </w:t>
      </w:r>
      <w:hyperlink r:id="rId86">
        <w:r>
          <w:rPr>
            <w:color w:val="0000FF"/>
          </w:rPr>
          <w:t>законом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hyperlink r:id="rId87">
        <w:r>
          <w:rPr>
            <w:color w:val="0000FF"/>
          </w:rPr>
          <w:t>5</w:t>
        </w:r>
      </w:hyperlink>
      <w:r>
        <w:t>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18. Полномочия уполномоченного исполнительного органа государственной власти Архангельской области в сфере молодежной политики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lastRenderedPageBreak/>
        <w:t>Уполномоченный исполнительный орган государственной власти Архангельской области в сфере молодежной политики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оказывает содействие детским и молодежным общественным объединениям и иным некоммерческим организациям, деятельность которых связана с осуществлением мер в сфере профилактики правонарушений;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участвует в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информационно-просветительских и иных мероприятий, а также мероприятий для родителей или иных законных представителей указанной категории несовершеннолетних;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участвует в разработке и реализации государственных программ Архангельской области по профилактике безнадзорности и правонарушений несовершеннолетних, а также в разработке и реализации в пределах своей компетенции программ социальной реабилитации несовершеннолетних, находящихся в социально опасном положении, и защиты их социально-правовых интересов;</w:t>
      </w:r>
    </w:p>
    <w:p w:rsidR="00D676C6" w:rsidRDefault="00D676C6">
      <w:pPr>
        <w:pStyle w:val="ConsPlusNormal"/>
        <w:jc w:val="both"/>
      </w:pPr>
      <w:r>
        <w:t xml:space="preserve">(в ред. законов Архангельской области от 17.10.2013 </w:t>
      </w:r>
      <w:hyperlink r:id="rId90">
        <w:r>
          <w:rPr>
            <w:color w:val="0000FF"/>
          </w:rPr>
          <w:t>N 13-2-ОЗ</w:t>
        </w:r>
      </w:hyperlink>
      <w:r>
        <w:t xml:space="preserve">, от 28.10.2016 </w:t>
      </w:r>
      <w:hyperlink r:id="rId91">
        <w:r>
          <w:rPr>
            <w:color w:val="0000FF"/>
          </w:rPr>
          <w:t>N 468-29-ОЗ</w:t>
        </w:r>
      </w:hyperlink>
      <w:r>
        <w:t>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предоставляет социальные, правовые и иные услуги несовершеннолетним;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содействует социальному, культурному и духовному развитию несовершеннолетних и молодежи;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6)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19. Полномочия уполномоченного исполнительного органа государственной власти Архангельской области в сфере физической культуры и спорта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Уполномоченный исполнительный орган государственной власти Архангельской области в сфере физической культуры и спорта в целях профилактики правонарушений непосредственно, а также через подведомственные ему государственные учреждения Архангельской области: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содействует физическому развитию несовершеннолетних и молодежи;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привлекает лиц, находящихся в социально опасном положении, к занятиям в спортивных клубах, кружках, секциях;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осуществляет иные мероприятия в сфере профилактики правонарушений в соответствии с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20. Участие органов опеки и попечительства в деятельности в сфере профилактики правонарушений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proofErr w:type="gramStart"/>
      <w:r>
        <w:t xml:space="preserve">Органы опеки и попечительства участвуют в деятельности в сфере профилактики правонарушений в соответствии с полномочиями, установленными Федеральным </w:t>
      </w:r>
      <w:hyperlink r:id="rId98">
        <w:r>
          <w:rPr>
            <w:color w:val="0000FF"/>
          </w:rPr>
          <w:t>законом</w:t>
        </w:r>
      </w:hyperlink>
      <w:r>
        <w:t xml:space="preserve"> от 24 </w:t>
      </w:r>
      <w:r>
        <w:lastRenderedPageBreak/>
        <w:t xml:space="preserve">апреля 2008 года N 48-ФЗ "Об опеке и попечительстве", Федеральным </w:t>
      </w:r>
      <w:hyperlink r:id="rId99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100">
        <w:r>
          <w:rPr>
            <w:color w:val="0000FF"/>
          </w:rPr>
          <w:t>законом</w:t>
        </w:r>
      </w:hyperlink>
      <w:r>
        <w:t xml:space="preserve"> от 29 октября 2008 года N 578-30-ОЗ "Об организации и осуществлении деятельности</w:t>
      </w:r>
      <w:proofErr w:type="gramEnd"/>
      <w:r>
        <w:t xml:space="preserve"> по опеке и попечительству в Архангельской области".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21. Участие комиссий по делам несовершеннолетних и защите их прав в деятельности в сфере профилактики правонарушений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proofErr w:type="gramStart"/>
      <w:r>
        <w:t xml:space="preserve">Комиссии по делам несовершеннолетних и защите их прав участвуют в деятельности в сфере профилактики правонарушений в соответствии с полномочиями, установленными Федеральным </w:t>
      </w:r>
      <w:hyperlink r:id="rId103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 и областным </w:t>
      </w:r>
      <w:hyperlink r:id="rId104">
        <w:r>
          <w:rPr>
            <w:color w:val="0000FF"/>
          </w:rPr>
          <w:t>законом</w:t>
        </w:r>
      </w:hyperlink>
      <w:r>
        <w:t xml:space="preserve"> от 2 марта 2005 года N 4-2-ОЗ "О комиссиях по делам несовершеннолетних и защите их прав".</w:t>
      </w:r>
      <w:proofErr w:type="gramEnd"/>
    </w:p>
    <w:p w:rsidR="00D676C6" w:rsidRDefault="00D676C6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22. Участие органов местного самоуправления в деятельности в сфере профилактики правонарушений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10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Органы местного самоуправления в соответствии с Федеральным </w:t>
      </w:r>
      <w:hyperlink r:id="rId107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Федерации", Федеральным законом от 6 октября 2003 года </w:t>
      </w:r>
      <w:hyperlink r:id="rId10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другими федеральными законами в пределах своей компетенции обладают следующими правами: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принимают муниципальные правовые акты в сфере профилактики правонарушений;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создают координационные органы в сфере профилактики правонарушений;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принимают меры по устранению причин и условий, способствующих совершению правонарушений;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обеспечивают взаимодействие лиц, участвующих в профилактике правонарушений, на территории соответствующего муниципального образования Архангельской области;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5) осуществляют профилактику правонарушений в формах профилактического воздействия, предусмотренных </w:t>
      </w:r>
      <w:hyperlink r:id="rId109">
        <w:r>
          <w:rPr>
            <w:color w:val="0000FF"/>
          </w:rPr>
          <w:t>пунктами 1</w:t>
        </w:r>
      </w:hyperlink>
      <w:r>
        <w:t xml:space="preserve">, </w:t>
      </w:r>
      <w:hyperlink r:id="rId110">
        <w:r>
          <w:rPr>
            <w:color w:val="0000FF"/>
          </w:rPr>
          <w:t>7</w:t>
        </w:r>
      </w:hyperlink>
      <w:r>
        <w:t xml:space="preserve"> - </w:t>
      </w:r>
      <w:hyperlink r:id="rId111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6) реализуют иные права в сфере профилактики правонарушений.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23. Участие граждан, общественных объединений и иных организаций в профилактике правонарушений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11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1. Лица, участвующие в профилактике правонарушений, вправе участвовать в профилактике правонарушений в соответствии с Федеральным </w:t>
      </w:r>
      <w:hyperlink r:id="rId113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правонарушений в Российской Федерации" и другими федеральными законами.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2. Граждане и иные лица, участвующие в профилактике правонарушений, реализуют свои права в сфере профилактики правонарушений в формах профилактического воздействия, </w:t>
      </w:r>
      <w:r>
        <w:lastRenderedPageBreak/>
        <w:t xml:space="preserve">предусмотренных </w:t>
      </w:r>
      <w:hyperlink r:id="rId114">
        <w:r>
          <w:rPr>
            <w:color w:val="0000FF"/>
          </w:rPr>
          <w:t>пунктами 1</w:t>
        </w:r>
      </w:hyperlink>
      <w:r>
        <w:t xml:space="preserve">, </w:t>
      </w:r>
      <w:hyperlink r:id="rId115">
        <w:r>
          <w:rPr>
            <w:color w:val="0000FF"/>
          </w:rPr>
          <w:t>7</w:t>
        </w:r>
      </w:hyperlink>
      <w:r>
        <w:t xml:space="preserve"> - </w:t>
      </w:r>
      <w:hyperlink r:id="rId116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Федерации", а также посредством добровольного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мероприятиях, содействия правоохранительным органам и иным субъектам профилактики правонарушений в соответствии с законодательством Российской Федерации.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Общественные объединения и иные организации реализуют свои права в сфере профилактики правонарушений посредством участия в формах профилактического воздействия, предусмотренных </w:t>
      </w:r>
      <w:hyperlink r:id="rId117">
        <w:r>
          <w:rPr>
            <w:color w:val="0000FF"/>
          </w:rPr>
          <w:t>пунктами 1</w:t>
        </w:r>
      </w:hyperlink>
      <w:r>
        <w:t xml:space="preserve">, </w:t>
      </w:r>
      <w:hyperlink r:id="rId118">
        <w:r>
          <w:rPr>
            <w:color w:val="0000FF"/>
          </w:rPr>
          <w:t>7</w:t>
        </w:r>
      </w:hyperlink>
      <w:r>
        <w:t xml:space="preserve"> - </w:t>
      </w:r>
      <w:hyperlink r:id="rId119">
        <w:r>
          <w:rPr>
            <w:color w:val="0000FF"/>
          </w:rPr>
          <w:t>10 части 1 статьи 17</w:t>
        </w:r>
      </w:hyperlink>
      <w:r>
        <w:t xml:space="preserve"> Федерального закона "Об основах системы профилактики правонарушений в Российской Федерации", участия в реализации государственных программ Архангельской области и муниципальных программ муниципальных образований Архангельской области в сфере профилактики правонарушений, выявления причин и условий, способствующих</w:t>
      </w:r>
      <w:proofErr w:type="gramEnd"/>
      <w:r>
        <w:t xml:space="preserve"> совершению правонарушений, разработки и проведения мероприятий по их предупреждению, участия в мероприятиях по охране общественного порядка и </w:t>
      </w:r>
      <w:proofErr w:type="gramStart"/>
      <w:r>
        <w:t>других</w:t>
      </w:r>
      <w:proofErr w:type="gramEnd"/>
      <w:r>
        <w:t xml:space="preserve"> социально значимых мероприятиях в соответствии с законодательством Российской Федерации.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4. Обязанности лиц, участвующих в профилактике правонарушений, установлены </w:t>
      </w:r>
      <w:hyperlink r:id="rId120">
        <w:r>
          <w:rPr>
            <w:color w:val="0000FF"/>
          </w:rPr>
          <w:t>частями 1</w:t>
        </w:r>
      </w:hyperlink>
      <w:r>
        <w:t xml:space="preserve"> и </w:t>
      </w:r>
      <w:hyperlink r:id="rId121">
        <w:r>
          <w:rPr>
            <w:color w:val="0000FF"/>
          </w:rPr>
          <w:t>3 статьи 14</w:t>
        </w:r>
      </w:hyperlink>
      <w:r>
        <w:t xml:space="preserve"> Федерального закона "Об основах системы профилактики правонарушений в Российской Федерации".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 xml:space="preserve">Статья 24. Исключена. - </w:t>
      </w:r>
      <w:hyperlink r:id="rId122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25. Взаимодействие и координация деятельности в сфере профилактики правонарушений в Архангельской области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(в ред. </w:t>
      </w:r>
      <w:hyperlink r:id="rId123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1. В целях обеспечения реализации государственной политики в сфере профилактики правонарушений в Архангельской области, а также координации деятельности в указанной сфере создается и функционирует межведомственная комиссия, а также иные совещательные и вспомогательные органы при Губернаторе Архангельской области.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2. Положения о межведомственной комиссии и иных совещательных и вспомогательных органах при Губернаторе Архангельской области утверждаются указом Губернатора Архангельской области. Составы межведомственной комиссии и иных совещательных и вспомогательных органов при Губернаторе Архангельской области утверждаются распоряжением Губернатора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  <w:outlineLvl w:val="0"/>
      </w:pPr>
      <w:r>
        <w:t>Глава III. ВИДЫ И ФОРМЫ ПРОФИЛАКТИКИ ПРАВОНАРУШЕНИЙ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Исключена. - </w:t>
      </w:r>
      <w:hyperlink r:id="rId124">
        <w:r>
          <w:rPr>
            <w:color w:val="0000FF"/>
          </w:rPr>
          <w:t>Закон</w:t>
        </w:r>
      </w:hyperlink>
      <w:r>
        <w:t xml:space="preserve"> Архангельской области от 28.10.2016 N 468-29-ОЗ.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  <w:outlineLvl w:val="0"/>
      </w:pPr>
      <w:r>
        <w:t>Глава IV. ПРОФИЛАКТИКА ОТДЕЛЬНЫХ ВИДОВ ПРАВОНАРУШЕНИЙ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31. Профилактика терроризма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Органы государственной власти Архангельской области и органы местного самоуправления осуществляют профилактику терроризма в пределах своих полномочий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организации охраны критически важных объектов инфраструктуры и жизнеобеспечения;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разработки комплекса мер по усилению безопасности жилых микрорайонов, мест массового пребывания людей, в том числе образовательных организаций, медицинских организаций, культуры и спорта, объектов транспортной инфраструктуры;</w:t>
      </w:r>
    </w:p>
    <w:p w:rsidR="00D676C6" w:rsidRDefault="00D676C6">
      <w:pPr>
        <w:pStyle w:val="ConsPlusNormal"/>
        <w:jc w:val="both"/>
      </w:pPr>
      <w:r>
        <w:t xml:space="preserve">(в ред. законов Архангельской области от 02.07.2013 </w:t>
      </w:r>
      <w:hyperlink r:id="rId125">
        <w:r>
          <w:rPr>
            <w:color w:val="0000FF"/>
          </w:rPr>
          <w:t>N 713-41-ОЗ</w:t>
        </w:r>
      </w:hyperlink>
      <w:r>
        <w:t xml:space="preserve">, от 21.04.2014 </w:t>
      </w:r>
      <w:hyperlink r:id="rId126">
        <w:r>
          <w:rPr>
            <w:color w:val="0000FF"/>
          </w:rPr>
          <w:t>N 118-7-ОЗ</w:t>
        </w:r>
      </w:hyperlink>
      <w:r>
        <w:t>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lastRenderedPageBreak/>
        <w:t>3) правового просвещения, направленного на противодействие распространению идеологии терроризма, и пропаганду антитеррористических мероприятий;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привлечения населения и общественных объединений к участию в обеспечении общественного порядка, сотрудничеству с правоохранительными органами;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32. Профилактика экстремистской деятельности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Органы государственной власти Архангельской области и органы местного самоуправления осуществляют профилактику экстремистской деятельности в пределах своих полномочий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проведения мониторинга проявлений экстремизма в обществе, в том числе в средствах массовой информации;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правового просвещения, направленного на раскрытие антиобщественной природы экстремизма в любых его формах, формирование толерантного сознания, веротерпимости и обучение межкультурному диалогу;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организации мероприятий, способствующих развитию межэтнического и межконфессионального взаимопонимания;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принятия мер, направленных на противодействие незаконной миграции;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33. Профилактика наркомании и правонарушений, связанных с незаконным оборотом наркотических средств и психотропных веществ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наркомании и правонарушений, связанных с незаконным оборотом наркотических средств и психотропных веществ,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организации мониторинга наркоситуации;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гарантированного оказания больным наркоманией и токсикоманией помощи, включающей консультирование, диагностику, лечение в амбулаторных и стационарных условиях, медицинскую и социальную реабилитацию, в соответствии с действующим законодательством;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внедрения новых методов и средств лечения, а также медицинской и социальной реабилитации больных наркоманией и токсикоманией;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28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поддержки, социальной реабилитации и социальной адаптации граждан, добровольно обратившихся в медицинские организации для лечения в связи с немедицинским потреблением наркотиков;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29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spacing w:before="220"/>
        <w:ind w:firstLine="540"/>
        <w:jc w:val="both"/>
      </w:pPr>
      <w:proofErr w:type="gramStart"/>
      <w:r>
        <w:t xml:space="preserve">5) формирования негативного отношения к немедицинскому потреблению наркотиков, в том числе проведения активной антинаркотической пропаганды и противодействия деятельности по пропаганде и незаконной рекламе наркотиков и других психоактивных веществ,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обороте, проведения грамотной </w:t>
      </w:r>
      <w:r>
        <w:lastRenderedPageBreak/>
        <w:t>информационной политики в средствах массовой информации;</w:t>
      </w:r>
      <w:proofErr w:type="gramEnd"/>
    </w:p>
    <w:p w:rsidR="00D676C6" w:rsidRDefault="00D676C6">
      <w:pPr>
        <w:pStyle w:val="ConsPlusNormal"/>
        <w:spacing w:before="220"/>
        <w:ind w:firstLine="540"/>
        <w:jc w:val="both"/>
      </w:pPr>
      <w:r>
        <w:t>6) организации и проведения профилактических мероприятий с гражданами из групп риска немедицинского потребления наркотиков;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7) организации профилактической работы в трудовых коллективах и </w:t>
      </w:r>
      <w:proofErr w:type="gramStart"/>
      <w:r>
        <w:t>среди</w:t>
      </w:r>
      <w:proofErr w:type="gramEnd"/>
      <w:r>
        <w:t xml:space="preserve"> обучающихся в образовательных организациях;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30">
        <w:r>
          <w:rPr>
            <w:color w:val="0000FF"/>
          </w:rPr>
          <w:t>закона</w:t>
        </w:r>
      </w:hyperlink>
      <w:r>
        <w:t xml:space="preserve"> Архангельской области от 02.07.2013 N 713-41-ОЗ)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8) создания условий для вовлечения граждан и некоммерческих организаций в антинаркотическую деятельность, государственной поддержки некоммерческих организаций, занимающихся профилактикой наркомании;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9) подготовки специалистов в сфере профилактики наркомании;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10)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34. Профилактика алкоголизма и правонарушений, связанных с незаконным оборотом алкогольной и спиртосодержащей продукции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алкоголизма и правонарушений, связанных с незаконным оборотом алкогольной и спиртосодержащей продукции,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организации мониторинга потребления алкогольной и спиртосодержащей продукции и оценки эффективности реализации мер государственной политики по снижению масштабов злоупотребления алкогольной и спиртосодержащей продукцией;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создания реабилитационных и психологических центров по профилактике алкоголизма, а также подготовки специалистов-психологов для указанных центров;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совершенствования и развития организации оказания медицинской наркологической помощи лицам, злоупотребляющим алкогольной и спиртосодержащей продукцией, и больным алкоголизмом;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антиалкогольной пропаганды, направленной на формирование здорового образа жизни среди различных слоев населения и возрастных групп, негативного отношения к злоупотреблению алкогольной и спиртосодержащей продукцией;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снижения доступности алкогольной продукции, в том числе установления ограничений времени, условий и мест ее розничной продажи в соответствии с законодательством Российской Федерации;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6) осуществления регионального государственного контроля (надзора) в области розничной продажи алкогольной и спиртосодержащей продукции, а также общественного </w:t>
      </w:r>
      <w:proofErr w:type="gramStart"/>
      <w:r>
        <w:t>контроля за</w:t>
      </w:r>
      <w:proofErr w:type="gramEnd"/>
      <w:r>
        <w:t xml:space="preserve"> соблюдением Федерального </w:t>
      </w:r>
      <w:hyperlink r:id="rId131">
        <w:r>
          <w:rPr>
            <w:color w:val="0000FF"/>
          </w:rPr>
          <w:t>закона</w:t>
        </w:r>
      </w:hyperlink>
      <w:r>
        <w:t xml:space="preserve"> от 22 ноября 1995 года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продукции";</w:t>
      </w:r>
    </w:p>
    <w:p w:rsidR="00D676C6" w:rsidRDefault="00D676C6">
      <w:pPr>
        <w:pStyle w:val="ConsPlusNormal"/>
        <w:jc w:val="both"/>
      </w:pPr>
      <w:r>
        <w:t xml:space="preserve">(п. 6 в ред. </w:t>
      </w:r>
      <w:hyperlink r:id="rId132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7) поддержки некоммерческих организаций в пропаганде и осуществлении инициатив, направленных на противодействие злоупотреблению алкогольной и спиртосодержащей продукцией;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8)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35. Профилактика правонарушений в сфере обеспечения безопасности дорожного движения и на транспорте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правонарушений в сфере обеспечения безопасности дорожного движения и на транспорте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выявления и устранения причин, способствующих возникновению дорожно-транспортных происшествий;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совершенствования организации дорожного движения в Архангельской области;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пропаганды безопасности дорожного движения;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36. Профилактика правонарушений в сфере семейно-бытовых отношений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правонарушений в сфере семейно-бытовых отношений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1) исключен. - </w:t>
      </w:r>
      <w:hyperlink r:id="rId133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проведения лекций в трудовых коллективах, а также по месту жительства граждан по вопросам соблюдения правил проживания;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34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применения мер правового воздействия к лицам, допускающим правонарушения в сфере семейно-бытовых отношений, в случаях, предусмотренных законодательством Российской Федерации и законодательством Архангельской области;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37. Профилактика правонарушений в сфере обеспечения правопорядка и общественной безопасности на улицах, в местах массового пребывания и отдыха граждан и иных общественных местах, на объектах жизнеобеспечения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1. </w:t>
      </w:r>
      <w:proofErr w:type="gramStart"/>
      <w:r>
        <w:t>В целях профилактики правонарушений в местах массового пребывания и отдыха граждан и иных общественных местах (на вокзалах, в аэропортах, на остановках общественного транспорта, в парках, на территориях, прилегающих к детским садам, школам, административным зданиям, учреждениям культуры, физической культуры и спорта и других общественных местах), на объектах жизнеобеспечения могут быть, а в случаях, предусмотренных законодательством Российской Федерации, должны быть размещены объекты</w:t>
      </w:r>
      <w:proofErr w:type="gramEnd"/>
      <w:r>
        <w:t xml:space="preserve"> системы видеонаблюдения и контроля.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2. Основными задачами размещения системы видеонаблюдения и контроля являются: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1) обеспечение оперативного </w:t>
      </w:r>
      <w:proofErr w:type="gramStart"/>
      <w:r>
        <w:t>контроля за</w:t>
      </w:r>
      <w:proofErr w:type="gramEnd"/>
      <w:r>
        <w:t xml:space="preserve"> ситуацией в местах массового пребывания и отдыха граждан и иных общественных местах, на объектах жизнеобеспечения;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своевременное предупреждение, выявление и немедленное реагирование на правонарушения;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осуществление контроля за дорожно-транспортной обстановкой;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lastRenderedPageBreak/>
        <w:t>4) идентификация лиц, причастных к совершению правонарушений, а также предотвращение проникновения нарушителей на отдельные объекты;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оказание содействия правоохранительным органам в раскрытии и расследовании преступлений.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3. Мероприятия по размещению объектов системы видеонаблюдения и контроля предусматриваются в государственных программах Архангельской области и муниципальных программах муниципальных образований Архангельской области.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Финансирование мероприятий по размещению объектов системы видеонаблюдения и контроля осуществляется за счет средств, предусмотренных в соответствующих бюджетах на реализацию указанных государственных (муниципальных) программ.</w:t>
      </w:r>
    </w:p>
    <w:p w:rsidR="00D676C6" w:rsidRDefault="00D676C6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135">
        <w:r>
          <w:rPr>
            <w:color w:val="0000FF"/>
          </w:rPr>
          <w:t>закона</w:t>
        </w:r>
      </w:hyperlink>
      <w:r>
        <w:t xml:space="preserve"> Архангельской области от 17.10.2013 N 13-2-ОЗ)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38. Профилактика правонарушений в сфере экономики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правонарушений в сфере экономики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создания условий для обмена информацией между органами государственной власти Архангельской области и правоохранительными, иными контрольными (надзорными) органами, а также организациями, гражданами по вопросам, касающимся экономической безопасности на территории Архангельской области;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осуществления государственного контроля (надзора), муниципального контроля в соответствии с нормативными правовыми актами о государственном контроле (надзоре), муниципальном контроле;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37">
        <w:r>
          <w:rPr>
            <w:color w:val="0000FF"/>
          </w:rPr>
          <w:t>закона</w:t>
        </w:r>
      </w:hyperlink>
      <w:r>
        <w:t xml:space="preserve"> Архангельской области от 08.12.2021 N 498-30-ОЗ)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мониторинга и анализа информации об использовании недобросовестных методов, приводящих к ухудшению инвестиционного климата в Архангельской области, анализа правовых и социально-экономических последствий использования указанных методов.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38.1. Профилактика правонарушений, совершаемых с использованием информационно-телекоммуникационных технологий</w:t>
      </w:r>
    </w:p>
    <w:p w:rsidR="00D676C6" w:rsidRDefault="00D676C6">
      <w:pPr>
        <w:pStyle w:val="ConsPlusNormal"/>
        <w:ind w:firstLine="540"/>
        <w:jc w:val="both"/>
      </w:pPr>
    </w:p>
    <w:p w:rsidR="00D676C6" w:rsidRDefault="00D676C6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8">
        <w:r>
          <w:rPr>
            <w:color w:val="0000FF"/>
          </w:rPr>
          <w:t>законом</w:t>
        </w:r>
      </w:hyperlink>
      <w:r>
        <w:t xml:space="preserve"> Архангельской области от 31.10.2022 N 618-38-ОЗ)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правонарушений, совершаемых с использованием информационно-телекоммуникационных технологий,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правового просвещения, направленного на повышение уровня знаний граждан, в том числе несовершеннолетних, о защите персональных данных, о правилах информационной безопасности, о способах защиты от правонарушений, совершаемых с использованием информационно-телекоммуникационных технологий, а также об ответственности за их совершение;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создания условий для привлечения граждан, общественных объединений и иных организаций к работе по профилактике и пресечению правонарушений, совершаемых с использованием информационно-телекоммуникационных технологий, в том числе по выявлению в информационно-телекоммуникационной сети "Интернет" информации, распространение которой в Российской Федерации ограничивается или запрещается, и по принятию мер по ее блокированию;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lastRenderedPageBreak/>
        <w:t>3) повышения профессиональной компетентности работников образовательных организаций, медицинских организаций, организаций социального обслуживания, культуры, физической культуры и спорта в вопросах работы с гражданами в сфере обеспечения информационной безопасности;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принятия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39. Профилактика коррупционных правонарушений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Профилактика коррупционных правонарушений осуществляется в соответствии с Федеральным </w:t>
      </w:r>
      <w:hyperlink r:id="rId139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областным </w:t>
      </w:r>
      <w:hyperlink r:id="rId140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 в Архангельской области".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  <w:outlineLvl w:val="0"/>
      </w:pPr>
      <w:r>
        <w:t>Глава V. ПРОФИЛАКТИКА ПРАВОНАРУШЕНИЙ ОТДЕЛЬНЫХ</w:t>
      </w:r>
    </w:p>
    <w:p w:rsidR="00D676C6" w:rsidRDefault="00D676C6">
      <w:pPr>
        <w:pStyle w:val="ConsPlusTitle"/>
        <w:jc w:val="center"/>
      </w:pPr>
      <w:r>
        <w:t>КАТЕГОРИЙ ГРАЖДАН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40. Профилактика правонарушений лиц, освобожденных из мест лишения свободы, а также лиц, которым назначено наказание или применены меры уголовно-правового характера без изоляции от общества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правонарушений среди лиц, освобожденных из мест лишения свободы, а также лиц, которым назначено наказание или применены меры уголовно-правового характера без изоляции от общества,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содействия в решении вопросов жилищно-бытового устройства, медицинского и социального обеспечения;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41">
        <w:r>
          <w:rPr>
            <w:color w:val="0000FF"/>
          </w:rPr>
          <w:t>закона</w:t>
        </w:r>
      </w:hyperlink>
      <w:r>
        <w:t xml:space="preserve"> Архангельской области от 21.04.2014 N 118-7-ОЗ)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содействия занятости;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социальной реабилитации, ресоциализации и социальной адаптации;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42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4) исключен. - </w:t>
      </w:r>
      <w:hyperlink r:id="rId143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5) правового просвещения, в том числе предоставления консультаций по юридическим вопросам;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6) применения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41. Профилактика правонарушений лиц без определенного места жительства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Профилактика правонарушений среди лиц без определенного места жительства осуществляется путем: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1) содействия в решении вопросов жилищно-бытового устройства, в том числе предоставления мест для временного пребывания или ночлега, проведения санитарной обработки;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2) содействия в решении вопросов медицинского и социального обеспечения, в том числе направления в государственные организации социального обслуживания граждан Архангельской области;</w:t>
      </w:r>
    </w:p>
    <w:p w:rsidR="00D676C6" w:rsidRDefault="00D676C6">
      <w:pPr>
        <w:pStyle w:val="ConsPlusNormal"/>
        <w:jc w:val="both"/>
      </w:pPr>
      <w:r>
        <w:lastRenderedPageBreak/>
        <w:t xml:space="preserve">(в ред. законов Архангельской области от 21.04.2014 </w:t>
      </w:r>
      <w:hyperlink r:id="rId144">
        <w:r>
          <w:rPr>
            <w:color w:val="0000FF"/>
          </w:rPr>
          <w:t>N 118-7-ОЗ</w:t>
        </w:r>
      </w:hyperlink>
      <w:r>
        <w:t xml:space="preserve">, от 28.10.2016 </w:t>
      </w:r>
      <w:hyperlink r:id="rId145">
        <w:r>
          <w:rPr>
            <w:color w:val="0000FF"/>
          </w:rPr>
          <w:t>N 468-29-ОЗ</w:t>
        </w:r>
      </w:hyperlink>
      <w:r>
        <w:t>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3) содействия занятости;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4) социальной реабилитации, ресоциализации и социальной адаптации;</w:t>
      </w:r>
    </w:p>
    <w:p w:rsidR="00D676C6" w:rsidRDefault="00D676C6">
      <w:pPr>
        <w:pStyle w:val="ConsPlusNormal"/>
        <w:jc w:val="both"/>
      </w:pPr>
      <w:r>
        <w:t xml:space="preserve">(в ред. </w:t>
      </w:r>
      <w:hyperlink r:id="rId146">
        <w:r>
          <w:rPr>
            <w:color w:val="0000FF"/>
          </w:rPr>
          <w:t>закона</w:t>
        </w:r>
      </w:hyperlink>
      <w:r>
        <w:t xml:space="preserve"> Архангельской области от 28.10.2016 N 468-29-ОЗ)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 xml:space="preserve">5) исключен. - </w:t>
      </w:r>
      <w:hyperlink r:id="rId147">
        <w:r>
          <w:rPr>
            <w:color w:val="0000FF"/>
          </w:rPr>
          <w:t>Закон</w:t>
        </w:r>
      </w:hyperlink>
      <w:r>
        <w:t xml:space="preserve"> Архангельской области от 28.10.2016 N 468-29-ОЗ;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6) правового просвещения, в том числе предоставления консультаций по юридическим вопросам;</w:t>
      </w:r>
    </w:p>
    <w:p w:rsidR="00D676C6" w:rsidRDefault="00D676C6">
      <w:pPr>
        <w:pStyle w:val="ConsPlusNormal"/>
        <w:spacing w:before="220"/>
        <w:ind w:firstLine="540"/>
        <w:jc w:val="both"/>
      </w:pPr>
      <w:r>
        <w:t>7) применения иных мер, предусмотренных законодательством Российской Федерации и законодательством Архангельской области.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42. Профилактика безнадзорности и правонарушений несовершеннолетних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 xml:space="preserve">Профилактика безнадзорности и правонарушений несовершеннолетних осуществляется в соответствии с Федеральным </w:t>
      </w:r>
      <w:hyperlink r:id="rId148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областным </w:t>
      </w:r>
      <w:hyperlink r:id="rId149">
        <w:r>
          <w:rPr>
            <w:color w:val="0000FF"/>
          </w:rPr>
          <w:t>законом</w:t>
        </w:r>
      </w:hyperlink>
      <w:r>
        <w:t xml:space="preserve"> от 19 октября 2006 года N 251-внеоч</w:t>
      </w:r>
      <w:proofErr w:type="gramStart"/>
      <w:r>
        <w:t>.-</w:t>
      </w:r>
      <w:proofErr w:type="gramEnd"/>
      <w:r>
        <w:t>ОЗ "О профилактике безнадзорности и правонарушений несовершеннолетних в Архангельской области" и настоящим законом.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jc w:val="center"/>
        <w:outlineLvl w:val="0"/>
      </w:pPr>
      <w:r>
        <w:t>Глава VI. ЗАКЛЮЧИТЕЛЬНЫЕ ПОЛОЖЕНИЯ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Title"/>
        <w:ind w:firstLine="540"/>
        <w:jc w:val="both"/>
        <w:outlineLvl w:val="1"/>
      </w:pPr>
      <w:r>
        <w:t>Статья 43. Вступление в силу настоящего закона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ind w:firstLine="540"/>
        <w:jc w:val="both"/>
      </w:pPr>
      <w:r>
        <w:t>Настоящий закон вступает в силу через десять дней после его официального опубликования.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jc w:val="right"/>
      </w:pPr>
      <w:r>
        <w:t>Губернатор</w:t>
      </w:r>
    </w:p>
    <w:p w:rsidR="00D676C6" w:rsidRDefault="00D676C6">
      <w:pPr>
        <w:pStyle w:val="ConsPlusNormal"/>
        <w:jc w:val="right"/>
      </w:pPr>
      <w:r>
        <w:t>Архангельской области</w:t>
      </w:r>
    </w:p>
    <w:p w:rsidR="00D676C6" w:rsidRDefault="00D676C6">
      <w:pPr>
        <w:pStyle w:val="ConsPlusNormal"/>
        <w:jc w:val="right"/>
      </w:pPr>
      <w:r>
        <w:t>И.А.ОРЛОВ</w:t>
      </w:r>
    </w:p>
    <w:p w:rsidR="00D676C6" w:rsidRDefault="00D676C6">
      <w:pPr>
        <w:pStyle w:val="ConsPlusNormal"/>
      </w:pPr>
      <w:r>
        <w:t>г. Архангельск</w:t>
      </w:r>
    </w:p>
    <w:p w:rsidR="00D676C6" w:rsidRDefault="00D676C6">
      <w:pPr>
        <w:pStyle w:val="ConsPlusNormal"/>
        <w:spacing w:before="220"/>
      </w:pPr>
      <w:r>
        <w:t>28 апреля 2012 года</w:t>
      </w:r>
    </w:p>
    <w:p w:rsidR="00D676C6" w:rsidRDefault="00D676C6">
      <w:pPr>
        <w:pStyle w:val="ConsPlusNormal"/>
        <w:spacing w:before="220"/>
      </w:pPr>
      <w:r>
        <w:t>N 460-30-ОЗ</w:t>
      </w: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jc w:val="both"/>
      </w:pPr>
    </w:p>
    <w:p w:rsidR="00D676C6" w:rsidRDefault="00D676C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474C" w:rsidRDefault="0094474C">
      <w:bookmarkStart w:id="0" w:name="_GoBack"/>
      <w:bookmarkEnd w:id="0"/>
    </w:p>
    <w:sectPr w:rsidR="0094474C" w:rsidSect="00F9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C6"/>
    <w:rsid w:val="0094474C"/>
    <w:rsid w:val="00D6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7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7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7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7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7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76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7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67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67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D676C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D676C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D67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D676C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D676C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1370" TargetMode="External"/><Relationship Id="rId117" Type="http://schemas.openxmlformats.org/officeDocument/2006/relationships/hyperlink" Target="https://login.consultant.ru/link/?req=doc&amp;base=LAW&amp;n=199976&amp;dst=100131" TargetMode="External"/><Relationship Id="rId21" Type="http://schemas.openxmlformats.org/officeDocument/2006/relationships/hyperlink" Target="https://login.consultant.ru/link/?req=doc&amp;base=RLAW013&amp;n=81829&amp;dst=100016" TargetMode="External"/><Relationship Id="rId42" Type="http://schemas.openxmlformats.org/officeDocument/2006/relationships/hyperlink" Target="https://login.consultant.ru/link/?req=doc&amp;base=RLAW013&amp;n=81829&amp;dst=100051" TargetMode="External"/><Relationship Id="rId47" Type="http://schemas.openxmlformats.org/officeDocument/2006/relationships/hyperlink" Target="https://login.consultant.ru/link/?req=doc&amp;base=RLAW013&amp;n=117668&amp;dst=100046" TargetMode="External"/><Relationship Id="rId63" Type="http://schemas.openxmlformats.org/officeDocument/2006/relationships/hyperlink" Target="https://login.consultant.ru/link/?req=doc&amp;base=RLAW013&amp;n=81829&amp;dst=100072" TargetMode="External"/><Relationship Id="rId68" Type="http://schemas.openxmlformats.org/officeDocument/2006/relationships/hyperlink" Target="https://login.consultant.ru/link/?req=doc&amp;base=RLAW013&amp;n=81829&amp;dst=100078" TargetMode="External"/><Relationship Id="rId84" Type="http://schemas.openxmlformats.org/officeDocument/2006/relationships/hyperlink" Target="https://login.consultant.ru/link/?req=doc&amp;base=RLAW013&amp;n=121676&amp;dst=100068" TargetMode="External"/><Relationship Id="rId89" Type="http://schemas.openxmlformats.org/officeDocument/2006/relationships/hyperlink" Target="https://login.consultant.ru/link/?req=doc&amp;base=RLAW013&amp;n=81829&amp;dst=100096" TargetMode="External"/><Relationship Id="rId112" Type="http://schemas.openxmlformats.org/officeDocument/2006/relationships/hyperlink" Target="https://login.consultant.ru/link/?req=doc&amp;base=RLAW013&amp;n=81829&amp;dst=100119" TargetMode="External"/><Relationship Id="rId133" Type="http://schemas.openxmlformats.org/officeDocument/2006/relationships/hyperlink" Target="https://login.consultant.ru/link/?req=doc&amp;base=RLAW013&amp;n=81829&amp;dst=100131" TargetMode="External"/><Relationship Id="rId138" Type="http://schemas.openxmlformats.org/officeDocument/2006/relationships/hyperlink" Target="https://login.consultant.ru/link/?req=doc&amp;base=RLAW013&amp;n=128045&amp;dst=100008" TargetMode="External"/><Relationship Id="rId16" Type="http://schemas.openxmlformats.org/officeDocument/2006/relationships/hyperlink" Target="https://login.consultant.ru/link/?req=doc&amp;base=RLAW013&amp;n=142086&amp;dst=100119" TargetMode="External"/><Relationship Id="rId107" Type="http://schemas.openxmlformats.org/officeDocument/2006/relationships/hyperlink" Target="https://login.consultant.ru/link/?req=doc&amp;base=LAW&amp;n=199976" TargetMode="External"/><Relationship Id="rId11" Type="http://schemas.openxmlformats.org/officeDocument/2006/relationships/hyperlink" Target="https://login.consultant.ru/link/?req=doc&amp;base=RLAW013&amp;n=117668&amp;dst=100046" TargetMode="External"/><Relationship Id="rId32" Type="http://schemas.openxmlformats.org/officeDocument/2006/relationships/hyperlink" Target="https://login.consultant.ru/link/?req=doc&amp;base=RLAW013&amp;n=81829&amp;dst=100023" TargetMode="External"/><Relationship Id="rId37" Type="http://schemas.openxmlformats.org/officeDocument/2006/relationships/hyperlink" Target="https://login.consultant.ru/link/?req=doc&amp;base=RLAW013&amp;n=81829&amp;dst=100045" TargetMode="External"/><Relationship Id="rId53" Type="http://schemas.openxmlformats.org/officeDocument/2006/relationships/hyperlink" Target="https://login.consultant.ru/link/?req=doc&amp;base=RLAW013&amp;n=141261" TargetMode="External"/><Relationship Id="rId58" Type="http://schemas.openxmlformats.org/officeDocument/2006/relationships/hyperlink" Target="https://login.consultant.ru/link/?req=doc&amp;base=RLAW013&amp;n=81829&amp;dst=100064" TargetMode="External"/><Relationship Id="rId74" Type="http://schemas.openxmlformats.org/officeDocument/2006/relationships/hyperlink" Target="https://login.consultant.ru/link/?req=doc&amp;base=RLAW013&amp;n=81829&amp;dst=100085" TargetMode="External"/><Relationship Id="rId79" Type="http://schemas.openxmlformats.org/officeDocument/2006/relationships/hyperlink" Target="https://login.consultant.ru/link/?req=doc&amp;base=RLAW013&amp;n=142086&amp;dst=100121" TargetMode="External"/><Relationship Id="rId102" Type="http://schemas.openxmlformats.org/officeDocument/2006/relationships/hyperlink" Target="https://login.consultant.ru/link/?req=doc&amp;base=RLAW013&amp;n=81829&amp;dst=100108" TargetMode="External"/><Relationship Id="rId123" Type="http://schemas.openxmlformats.org/officeDocument/2006/relationships/hyperlink" Target="https://login.consultant.ru/link/?req=doc&amp;base=RLAW013&amp;n=81829&amp;dst=100125" TargetMode="External"/><Relationship Id="rId128" Type="http://schemas.openxmlformats.org/officeDocument/2006/relationships/hyperlink" Target="https://login.consultant.ru/link/?req=doc&amp;base=RLAW013&amp;n=62126&amp;dst=100095" TargetMode="External"/><Relationship Id="rId144" Type="http://schemas.openxmlformats.org/officeDocument/2006/relationships/hyperlink" Target="https://login.consultant.ru/link/?req=doc&amp;base=RLAW013&amp;n=62126&amp;dst=100098" TargetMode="External"/><Relationship Id="rId149" Type="http://schemas.openxmlformats.org/officeDocument/2006/relationships/hyperlink" Target="https://login.consultant.ru/link/?req=doc&amp;base=RLAW013&amp;n=135507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13&amp;n=58680&amp;dst=100240" TargetMode="External"/><Relationship Id="rId95" Type="http://schemas.openxmlformats.org/officeDocument/2006/relationships/hyperlink" Target="https://login.consultant.ru/link/?req=doc&amp;base=RLAW013&amp;n=81829&amp;dst=100102" TargetMode="External"/><Relationship Id="rId22" Type="http://schemas.openxmlformats.org/officeDocument/2006/relationships/hyperlink" Target="https://login.consultant.ru/link/?req=doc&amp;base=LAW&amp;n=2875" TargetMode="External"/><Relationship Id="rId27" Type="http://schemas.openxmlformats.org/officeDocument/2006/relationships/hyperlink" Target="https://login.consultant.ru/link/?req=doc&amp;base=LAW&amp;n=464894&amp;dst=100019" TargetMode="External"/><Relationship Id="rId43" Type="http://schemas.openxmlformats.org/officeDocument/2006/relationships/hyperlink" Target="https://login.consultant.ru/link/?req=doc&amp;base=RLAW013&amp;n=81829&amp;dst=100052" TargetMode="External"/><Relationship Id="rId48" Type="http://schemas.openxmlformats.org/officeDocument/2006/relationships/hyperlink" Target="https://login.consultant.ru/link/?req=doc&amp;base=RLAW013&amp;n=62126&amp;dst=100091" TargetMode="External"/><Relationship Id="rId64" Type="http://schemas.openxmlformats.org/officeDocument/2006/relationships/hyperlink" Target="https://login.consultant.ru/link/?req=doc&amp;base=RLAW013&amp;n=81829&amp;dst=100074" TargetMode="External"/><Relationship Id="rId69" Type="http://schemas.openxmlformats.org/officeDocument/2006/relationships/hyperlink" Target="https://login.consultant.ru/link/?req=doc&amp;base=RLAW013&amp;n=81829&amp;dst=100080" TargetMode="External"/><Relationship Id="rId113" Type="http://schemas.openxmlformats.org/officeDocument/2006/relationships/hyperlink" Target="https://login.consultant.ru/link/?req=doc&amp;base=LAW&amp;n=199976" TargetMode="External"/><Relationship Id="rId118" Type="http://schemas.openxmlformats.org/officeDocument/2006/relationships/hyperlink" Target="https://login.consultant.ru/link/?req=doc&amp;base=LAW&amp;n=199976&amp;dst=100137" TargetMode="External"/><Relationship Id="rId134" Type="http://schemas.openxmlformats.org/officeDocument/2006/relationships/hyperlink" Target="https://login.consultant.ru/link/?req=doc&amp;base=RLAW013&amp;n=81829&amp;dst=100132" TargetMode="External"/><Relationship Id="rId139" Type="http://schemas.openxmlformats.org/officeDocument/2006/relationships/hyperlink" Target="https://login.consultant.ru/link/?req=doc&amp;base=LAW&amp;n=464894" TargetMode="External"/><Relationship Id="rId80" Type="http://schemas.openxmlformats.org/officeDocument/2006/relationships/hyperlink" Target="https://login.consultant.ru/link/?req=doc&amp;base=RLAW013&amp;n=81829&amp;dst=100088" TargetMode="External"/><Relationship Id="rId85" Type="http://schemas.openxmlformats.org/officeDocument/2006/relationships/hyperlink" Target="https://login.consultant.ru/link/?req=doc&amp;base=RLAW013&amp;n=81829&amp;dst=100090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013&amp;n=121676&amp;dst=100064" TargetMode="External"/><Relationship Id="rId17" Type="http://schemas.openxmlformats.org/officeDocument/2006/relationships/hyperlink" Target="https://login.consultant.ru/link/?req=doc&amp;base=RLAW013&amp;n=81829&amp;dst=100009" TargetMode="External"/><Relationship Id="rId25" Type="http://schemas.openxmlformats.org/officeDocument/2006/relationships/hyperlink" Target="https://login.consultant.ru/link/?req=doc&amp;base=LAW&amp;n=476454" TargetMode="External"/><Relationship Id="rId33" Type="http://schemas.openxmlformats.org/officeDocument/2006/relationships/hyperlink" Target="https://login.consultant.ru/link/?req=doc&amp;base=RLAW013&amp;n=81829&amp;dst=100026" TargetMode="External"/><Relationship Id="rId38" Type="http://schemas.openxmlformats.org/officeDocument/2006/relationships/hyperlink" Target="https://login.consultant.ru/link/?req=doc&amp;base=RLAW013&amp;n=81829&amp;dst=100046" TargetMode="External"/><Relationship Id="rId46" Type="http://schemas.openxmlformats.org/officeDocument/2006/relationships/hyperlink" Target="https://login.consultant.ru/link/?req=doc&amp;base=RLAW013&amp;n=62126&amp;dst=100088" TargetMode="External"/><Relationship Id="rId59" Type="http://schemas.openxmlformats.org/officeDocument/2006/relationships/hyperlink" Target="https://login.consultant.ru/link/?req=doc&amp;base=RLAW013&amp;n=121678&amp;dst=100419" TargetMode="External"/><Relationship Id="rId67" Type="http://schemas.openxmlformats.org/officeDocument/2006/relationships/hyperlink" Target="https://login.consultant.ru/link/?req=doc&amp;base=RLAW013&amp;n=81829&amp;dst=100078" TargetMode="External"/><Relationship Id="rId103" Type="http://schemas.openxmlformats.org/officeDocument/2006/relationships/hyperlink" Target="https://login.consultant.ru/link/?req=doc&amp;base=LAW&amp;n=431870" TargetMode="External"/><Relationship Id="rId108" Type="http://schemas.openxmlformats.org/officeDocument/2006/relationships/hyperlink" Target="https://login.consultant.ru/link/?req=doc&amp;base=LAW&amp;n=481370" TargetMode="External"/><Relationship Id="rId116" Type="http://schemas.openxmlformats.org/officeDocument/2006/relationships/hyperlink" Target="https://login.consultant.ru/link/?req=doc&amp;base=LAW&amp;n=199976&amp;dst=100140" TargetMode="External"/><Relationship Id="rId124" Type="http://schemas.openxmlformats.org/officeDocument/2006/relationships/hyperlink" Target="https://login.consultant.ru/link/?req=doc&amp;base=RLAW013&amp;n=81829&amp;dst=100129" TargetMode="External"/><Relationship Id="rId129" Type="http://schemas.openxmlformats.org/officeDocument/2006/relationships/hyperlink" Target="https://login.consultant.ru/link/?req=doc&amp;base=RLAW013&amp;n=62126&amp;dst=100096" TargetMode="External"/><Relationship Id="rId137" Type="http://schemas.openxmlformats.org/officeDocument/2006/relationships/hyperlink" Target="https://login.consultant.ru/link/?req=doc&amp;base=RLAW013&amp;n=121678&amp;dst=100424" TargetMode="External"/><Relationship Id="rId20" Type="http://schemas.openxmlformats.org/officeDocument/2006/relationships/hyperlink" Target="https://login.consultant.ru/link/?req=doc&amp;base=LAW&amp;n=199976" TargetMode="External"/><Relationship Id="rId41" Type="http://schemas.openxmlformats.org/officeDocument/2006/relationships/hyperlink" Target="https://login.consultant.ru/link/?req=doc&amp;base=RLAW013&amp;n=81829&amp;dst=100050" TargetMode="External"/><Relationship Id="rId54" Type="http://schemas.openxmlformats.org/officeDocument/2006/relationships/hyperlink" Target="https://login.consultant.ru/link/?req=doc&amp;base=RLAW013&amp;n=81829&amp;dst=100061" TargetMode="External"/><Relationship Id="rId62" Type="http://schemas.openxmlformats.org/officeDocument/2006/relationships/hyperlink" Target="https://login.consultant.ru/link/?req=doc&amp;base=RLAW013&amp;n=81829&amp;dst=100070" TargetMode="External"/><Relationship Id="rId70" Type="http://schemas.openxmlformats.org/officeDocument/2006/relationships/hyperlink" Target="https://login.consultant.ru/link/?req=doc&amp;base=RLAW013&amp;n=55595&amp;dst=100415" TargetMode="External"/><Relationship Id="rId75" Type="http://schemas.openxmlformats.org/officeDocument/2006/relationships/hyperlink" Target="https://login.consultant.ru/link/?req=doc&amp;base=RLAW013&amp;n=81829&amp;dst=100086" TargetMode="External"/><Relationship Id="rId83" Type="http://schemas.openxmlformats.org/officeDocument/2006/relationships/hyperlink" Target="https://login.consultant.ru/link/?req=doc&amp;base=RLAW013&amp;n=121676&amp;dst=100067" TargetMode="External"/><Relationship Id="rId88" Type="http://schemas.openxmlformats.org/officeDocument/2006/relationships/hyperlink" Target="https://login.consultant.ru/link/?req=doc&amp;base=RLAW013&amp;n=81829&amp;dst=100094" TargetMode="External"/><Relationship Id="rId91" Type="http://schemas.openxmlformats.org/officeDocument/2006/relationships/hyperlink" Target="https://login.consultant.ru/link/?req=doc&amp;base=RLAW013&amp;n=81829&amp;dst=100097" TargetMode="External"/><Relationship Id="rId96" Type="http://schemas.openxmlformats.org/officeDocument/2006/relationships/hyperlink" Target="https://login.consultant.ru/link/?req=doc&amp;base=RLAW013&amp;n=81829&amp;dst=100103" TargetMode="External"/><Relationship Id="rId111" Type="http://schemas.openxmlformats.org/officeDocument/2006/relationships/hyperlink" Target="https://login.consultant.ru/link/?req=doc&amp;base=LAW&amp;n=199976&amp;dst=100140" TargetMode="External"/><Relationship Id="rId132" Type="http://schemas.openxmlformats.org/officeDocument/2006/relationships/hyperlink" Target="https://login.consultant.ru/link/?req=doc&amp;base=RLAW013&amp;n=121678&amp;dst=100420" TargetMode="External"/><Relationship Id="rId140" Type="http://schemas.openxmlformats.org/officeDocument/2006/relationships/hyperlink" Target="https://login.consultant.ru/link/?req=doc&amp;base=RLAW013&amp;n=140800" TargetMode="External"/><Relationship Id="rId145" Type="http://schemas.openxmlformats.org/officeDocument/2006/relationships/hyperlink" Target="https://login.consultant.ru/link/?req=doc&amp;base=RLAW013&amp;n=81829&amp;dst=10013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47671" TargetMode="External"/><Relationship Id="rId15" Type="http://schemas.openxmlformats.org/officeDocument/2006/relationships/hyperlink" Target="https://login.consultant.ru/link/?req=doc&amp;base=RLAW013&amp;n=128045&amp;dst=100008" TargetMode="External"/><Relationship Id="rId23" Type="http://schemas.openxmlformats.org/officeDocument/2006/relationships/hyperlink" Target="https://login.consultant.ru/link/?req=doc&amp;base=LAW&amp;n=199976&amp;dst=100022" TargetMode="External"/><Relationship Id="rId28" Type="http://schemas.openxmlformats.org/officeDocument/2006/relationships/hyperlink" Target="https://login.consultant.ru/link/?req=doc&amp;base=RLAW013&amp;n=142125" TargetMode="External"/><Relationship Id="rId36" Type="http://schemas.openxmlformats.org/officeDocument/2006/relationships/hyperlink" Target="https://login.consultant.ru/link/?req=doc&amp;base=RLAW013&amp;n=81829&amp;dst=100038" TargetMode="External"/><Relationship Id="rId49" Type="http://schemas.openxmlformats.org/officeDocument/2006/relationships/hyperlink" Target="https://login.consultant.ru/link/?req=doc&amp;base=RLAW013&amp;n=81829&amp;dst=100055" TargetMode="External"/><Relationship Id="rId57" Type="http://schemas.openxmlformats.org/officeDocument/2006/relationships/hyperlink" Target="https://login.consultant.ru/link/?req=doc&amp;base=RLAW013&amp;n=81829&amp;dst=100063" TargetMode="External"/><Relationship Id="rId106" Type="http://schemas.openxmlformats.org/officeDocument/2006/relationships/hyperlink" Target="https://login.consultant.ru/link/?req=doc&amp;base=RLAW013&amp;n=81829&amp;dst=100110" TargetMode="External"/><Relationship Id="rId114" Type="http://schemas.openxmlformats.org/officeDocument/2006/relationships/hyperlink" Target="https://login.consultant.ru/link/?req=doc&amp;base=LAW&amp;n=199976&amp;dst=100131" TargetMode="External"/><Relationship Id="rId119" Type="http://schemas.openxmlformats.org/officeDocument/2006/relationships/hyperlink" Target="https://login.consultant.ru/link/?req=doc&amp;base=LAW&amp;n=199976&amp;dst=100140" TargetMode="External"/><Relationship Id="rId127" Type="http://schemas.openxmlformats.org/officeDocument/2006/relationships/hyperlink" Target="https://login.consultant.ru/link/?req=doc&amp;base=RLAW013&amp;n=62126&amp;dst=100094" TargetMode="External"/><Relationship Id="rId10" Type="http://schemas.openxmlformats.org/officeDocument/2006/relationships/hyperlink" Target="https://login.consultant.ru/link/?req=doc&amp;base=RLAW013&amp;n=81829&amp;dst=100008" TargetMode="External"/><Relationship Id="rId31" Type="http://schemas.openxmlformats.org/officeDocument/2006/relationships/hyperlink" Target="https://login.consultant.ru/link/?req=doc&amp;base=RLAW013&amp;n=81829&amp;dst=100019" TargetMode="External"/><Relationship Id="rId44" Type="http://schemas.openxmlformats.org/officeDocument/2006/relationships/hyperlink" Target="https://login.consultant.ru/link/?req=doc&amp;base=RLAW013&amp;n=81829&amp;dst=100053" TargetMode="External"/><Relationship Id="rId52" Type="http://schemas.openxmlformats.org/officeDocument/2006/relationships/hyperlink" Target="https://login.consultant.ru/link/?req=doc&amp;base=LAW&amp;n=460024" TargetMode="External"/><Relationship Id="rId60" Type="http://schemas.openxmlformats.org/officeDocument/2006/relationships/hyperlink" Target="https://login.consultant.ru/link/?req=doc&amp;base=RLAW013&amp;n=81829&amp;dst=100068" TargetMode="External"/><Relationship Id="rId65" Type="http://schemas.openxmlformats.org/officeDocument/2006/relationships/hyperlink" Target="https://login.consultant.ru/link/?req=doc&amp;base=RLAW013&amp;n=81829&amp;dst=100076" TargetMode="External"/><Relationship Id="rId73" Type="http://schemas.openxmlformats.org/officeDocument/2006/relationships/hyperlink" Target="https://login.consultant.ru/link/?req=doc&amp;base=RLAW013&amp;n=81829&amp;dst=100085" TargetMode="External"/><Relationship Id="rId78" Type="http://schemas.openxmlformats.org/officeDocument/2006/relationships/hyperlink" Target="https://login.consultant.ru/link/?req=doc&amp;base=RLAW013&amp;n=121676&amp;dst=100066" TargetMode="External"/><Relationship Id="rId81" Type="http://schemas.openxmlformats.org/officeDocument/2006/relationships/hyperlink" Target="https://login.consultant.ru/link/?req=doc&amp;base=RLAW013&amp;n=55595&amp;dst=100419" TargetMode="External"/><Relationship Id="rId86" Type="http://schemas.openxmlformats.org/officeDocument/2006/relationships/hyperlink" Target="https://login.consultant.ru/link/?req=doc&amp;base=RLAW013&amp;n=81829&amp;dst=100092" TargetMode="External"/><Relationship Id="rId94" Type="http://schemas.openxmlformats.org/officeDocument/2006/relationships/hyperlink" Target="https://login.consultant.ru/link/?req=doc&amp;base=RLAW013&amp;n=81829&amp;dst=100101" TargetMode="External"/><Relationship Id="rId99" Type="http://schemas.openxmlformats.org/officeDocument/2006/relationships/hyperlink" Target="https://login.consultant.ru/link/?req=doc&amp;base=LAW&amp;n=431870" TargetMode="External"/><Relationship Id="rId101" Type="http://schemas.openxmlformats.org/officeDocument/2006/relationships/hyperlink" Target="https://login.consultant.ru/link/?req=doc&amp;base=RLAW013&amp;n=81829&amp;dst=100106" TargetMode="External"/><Relationship Id="rId122" Type="http://schemas.openxmlformats.org/officeDocument/2006/relationships/hyperlink" Target="https://login.consultant.ru/link/?req=doc&amp;base=RLAW013&amp;n=81829&amp;dst=100124" TargetMode="External"/><Relationship Id="rId130" Type="http://schemas.openxmlformats.org/officeDocument/2006/relationships/hyperlink" Target="https://login.consultant.ru/link/?req=doc&amp;base=RLAW013&amp;n=55595&amp;dst=100421" TargetMode="External"/><Relationship Id="rId135" Type="http://schemas.openxmlformats.org/officeDocument/2006/relationships/hyperlink" Target="https://login.consultant.ru/link/?req=doc&amp;base=RLAW013&amp;n=58680&amp;dst=100242" TargetMode="External"/><Relationship Id="rId143" Type="http://schemas.openxmlformats.org/officeDocument/2006/relationships/hyperlink" Target="https://login.consultant.ru/link/?req=doc&amp;base=RLAW013&amp;n=81829&amp;dst=100135" TargetMode="External"/><Relationship Id="rId148" Type="http://schemas.openxmlformats.org/officeDocument/2006/relationships/hyperlink" Target="https://login.consultant.ru/link/?req=doc&amp;base=LAW&amp;n=431870" TargetMode="Externa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62126&amp;dst=100085" TargetMode="External"/><Relationship Id="rId13" Type="http://schemas.openxmlformats.org/officeDocument/2006/relationships/hyperlink" Target="https://login.consultant.ru/link/?req=doc&amp;base=RLAW013&amp;n=121678&amp;dst=100418" TargetMode="External"/><Relationship Id="rId18" Type="http://schemas.openxmlformats.org/officeDocument/2006/relationships/hyperlink" Target="https://login.consultant.ru/link/?req=doc&amp;base=LAW&amp;n=199976" TargetMode="External"/><Relationship Id="rId39" Type="http://schemas.openxmlformats.org/officeDocument/2006/relationships/hyperlink" Target="https://login.consultant.ru/link/?req=doc&amp;base=RLAW013&amp;n=81829&amp;dst=100047" TargetMode="External"/><Relationship Id="rId109" Type="http://schemas.openxmlformats.org/officeDocument/2006/relationships/hyperlink" Target="https://login.consultant.ru/link/?req=doc&amp;base=LAW&amp;n=199976&amp;dst=100131" TargetMode="External"/><Relationship Id="rId34" Type="http://schemas.openxmlformats.org/officeDocument/2006/relationships/hyperlink" Target="https://login.consultant.ru/link/?req=doc&amp;base=RLAW013&amp;n=81829&amp;dst=100030" TargetMode="External"/><Relationship Id="rId50" Type="http://schemas.openxmlformats.org/officeDocument/2006/relationships/hyperlink" Target="https://login.consultant.ru/link/?req=doc&amp;base=RLAW013&amp;n=81829&amp;dst=100057" TargetMode="External"/><Relationship Id="rId55" Type="http://schemas.openxmlformats.org/officeDocument/2006/relationships/hyperlink" Target="https://login.consultant.ru/link/?req=doc&amp;base=LAW&amp;n=477414" TargetMode="External"/><Relationship Id="rId76" Type="http://schemas.openxmlformats.org/officeDocument/2006/relationships/hyperlink" Target="https://login.consultant.ru/link/?req=doc&amp;base=RLAW013&amp;n=121676&amp;dst=100065" TargetMode="External"/><Relationship Id="rId97" Type="http://schemas.openxmlformats.org/officeDocument/2006/relationships/hyperlink" Target="https://login.consultant.ru/link/?req=doc&amp;base=RLAW013&amp;n=81829&amp;dst=100105" TargetMode="External"/><Relationship Id="rId104" Type="http://schemas.openxmlformats.org/officeDocument/2006/relationships/hyperlink" Target="https://login.consultant.ru/link/?req=doc&amp;base=RLAW013&amp;n=132108" TargetMode="External"/><Relationship Id="rId120" Type="http://schemas.openxmlformats.org/officeDocument/2006/relationships/hyperlink" Target="https://login.consultant.ru/link/?req=doc&amp;base=LAW&amp;n=199976&amp;dst=100113" TargetMode="External"/><Relationship Id="rId125" Type="http://schemas.openxmlformats.org/officeDocument/2006/relationships/hyperlink" Target="https://login.consultant.ru/link/?req=doc&amp;base=RLAW013&amp;n=55595&amp;dst=100420" TargetMode="External"/><Relationship Id="rId141" Type="http://schemas.openxmlformats.org/officeDocument/2006/relationships/hyperlink" Target="https://login.consultant.ru/link/?req=doc&amp;base=RLAW013&amp;n=62126&amp;dst=100097" TargetMode="External"/><Relationship Id="rId146" Type="http://schemas.openxmlformats.org/officeDocument/2006/relationships/hyperlink" Target="https://login.consultant.ru/link/?req=doc&amp;base=RLAW013&amp;n=81829&amp;dst=100138" TargetMode="External"/><Relationship Id="rId7" Type="http://schemas.openxmlformats.org/officeDocument/2006/relationships/hyperlink" Target="https://login.consultant.ru/link/?req=doc&amp;base=RLAW013&amp;n=55595&amp;dst=100414" TargetMode="External"/><Relationship Id="rId71" Type="http://schemas.openxmlformats.org/officeDocument/2006/relationships/hyperlink" Target="https://login.consultant.ru/link/?req=doc&amp;base=RLAW013&amp;n=81829&amp;dst=100081" TargetMode="External"/><Relationship Id="rId92" Type="http://schemas.openxmlformats.org/officeDocument/2006/relationships/hyperlink" Target="https://login.consultant.ru/link/?req=doc&amp;base=RLAW013&amp;n=81829&amp;dst=100098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141251&amp;dst=100051" TargetMode="External"/><Relationship Id="rId24" Type="http://schemas.openxmlformats.org/officeDocument/2006/relationships/hyperlink" Target="https://login.consultant.ru/link/?req=doc&amp;base=LAW&amp;n=431870&amp;dst=100027" TargetMode="External"/><Relationship Id="rId40" Type="http://schemas.openxmlformats.org/officeDocument/2006/relationships/hyperlink" Target="https://login.consultant.ru/link/?req=doc&amp;base=RLAW013&amp;n=58680&amp;dst=100239" TargetMode="External"/><Relationship Id="rId45" Type="http://schemas.openxmlformats.org/officeDocument/2006/relationships/hyperlink" Target="https://login.consultant.ru/link/?req=doc&amp;base=RLAW013&amp;n=62126&amp;dst=100087" TargetMode="External"/><Relationship Id="rId66" Type="http://schemas.openxmlformats.org/officeDocument/2006/relationships/hyperlink" Target="https://login.consultant.ru/link/?req=doc&amp;base=RLAW013&amp;n=81829&amp;dst=100077" TargetMode="External"/><Relationship Id="rId87" Type="http://schemas.openxmlformats.org/officeDocument/2006/relationships/hyperlink" Target="https://login.consultant.ru/link/?req=doc&amp;base=RLAW013&amp;n=81829&amp;dst=100094" TargetMode="External"/><Relationship Id="rId110" Type="http://schemas.openxmlformats.org/officeDocument/2006/relationships/hyperlink" Target="https://login.consultant.ru/link/?req=doc&amp;base=LAW&amp;n=199976&amp;dst=100137" TargetMode="External"/><Relationship Id="rId115" Type="http://schemas.openxmlformats.org/officeDocument/2006/relationships/hyperlink" Target="https://login.consultant.ru/link/?req=doc&amp;base=LAW&amp;n=199976&amp;dst=100137" TargetMode="External"/><Relationship Id="rId131" Type="http://schemas.openxmlformats.org/officeDocument/2006/relationships/hyperlink" Target="https://login.consultant.ru/link/?req=doc&amp;base=LAW&amp;n=406312" TargetMode="External"/><Relationship Id="rId136" Type="http://schemas.openxmlformats.org/officeDocument/2006/relationships/hyperlink" Target="https://login.consultant.ru/link/?req=doc&amp;base=RLAW013&amp;n=121678&amp;dst=100423" TargetMode="External"/><Relationship Id="rId61" Type="http://schemas.openxmlformats.org/officeDocument/2006/relationships/hyperlink" Target="https://login.consultant.ru/link/?req=doc&amp;base=RLAW013&amp;n=81829&amp;dst=100069" TargetMode="External"/><Relationship Id="rId82" Type="http://schemas.openxmlformats.org/officeDocument/2006/relationships/hyperlink" Target="https://login.consultant.ru/link/?req=doc&amp;base=RLAW013&amp;n=81829&amp;dst=100089" TargetMode="External"/><Relationship Id="rId19" Type="http://schemas.openxmlformats.org/officeDocument/2006/relationships/hyperlink" Target="https://login.consultant.ru/link/?req=doc&amp;base=RLAW013&amp;n=81829&amp;dst=100013" TargetMode="External"/><Relationship Id="rId14" Type="http://schemas.openxmlformats.org/officeDocument/2006/relationships/hyperlink" Target="https://login.consultant.ru/link/?req=doc&amp;base=RLAW013&amp;n=141251&amp;dst=100051" TargetMode="External"/><Relationship Id="rId30" Type="http://schemas.openxmlformats.org/officeDocument/2006/relationships/hyperlink" Target="https://login.consultant.ru/link/?req=doc&amp;base=RLAW013&amp;n=81829&amp;dst=100018" TargetMode="External"/><Relationship Id="rId35" Type="http://schemas.openxmlformats.org/officeDocument/2006/relationships/hyperlink" Target="https://login.consultant.ru/link/?req=doc&amp;base=RLAW013&amp;n=81829&amp;dst=100032" TargetMode="External"/><Relationship Id="rId56" Type="http://schemas.openxmlformats.org/officeDocument/2006/relationships/hyperlink" Target="https://login.consultant.ru/link/?req=doc&amp;base=RLAW013&amp;n=142135" TargetMode="External"/><Relationship Id="rId77" Type="http://schemas.openxmlformats.org/officeDocument/2006/relationships/hyperlink" Target="https://login.consultant.ru/link/?req=doc&amp;base=RLAW013&amp;n=142086&amp;dst=100120" TargetMode="External"/><Relationship Id="rId100" Type="http://schemas.openxmlformats.org/officeDocument/2006/relationships/hyperlink" Target="https://login.consultant.ru/link/?req=doc&amp;base=RLAW013&amp;n=141038" TargetMode="External"/><Relationship Id="rId105" Type="http://schemas.openxmlformats.org/officeDocument/2006/relationships/hyperlink" Target="https://login.consultant.ru/link/?req=doc&amp;base=RLAW013&amp;n=81829&amp;dst=100109" TargetMode="External"/><Relationship Id="rId126" Type="http://schemas.openxmlformats.org/officeDocument/2006/relationships/hyperlink" Target="https://login.consultant.ru/link/?req=doc&amp;base=RLAW013&amp;n=62126&amp;dst=100092" TargetMode="External"/><Relationship Id="rId147" Type="http://schemas.openxmlformats.org/officeDocument/2006/relationships/hyperlink" Target="https://login.consultant.ru/link/?req=doc&amp;base=RLAW013&amp;n=81829&amp;dst=100139" TargetMode="External"/><Relationship Id="rId8" Type="http://schemas.openxmlformats.org/officeDocument/2006/relationships/hyperlink" Target="https://login.consultant.ru/link/?req=doc&amp;base=RLAW013&amp;n=58680&amp;dst=100232" TargetMode="External"/><Relationship Id="rId51" Type="http://schemas.openxmlformats.org/officeDocument/2006/relationships/hyperlink" Target="https://login.consultant.ru/link/?req=doc&amp;base=RLAW013&amp;n=81829&amp;dst=100058" TargetMode="External"/><Relationship Id="rId72" Type="http://schemas.openxmlformats.org/officeDocument/2006/relationships/hyperlink" Target="https://login.consultant.ru/link/?req=doc&amp;base=RLAW013&amp;n=81829&amp;dst=100083" TargetMode="External"/><Relationship Id="rId93" Type="http://schemas.openxmlformats.org/officeDocument/2006/relationships/hyperlink" Target="https://login.consultant.ru/link/?req=doc&amp;base=RLAW013&amp;n=81829&amp;dst=100100" TargetMode="External"/><Relationship Id="rId98" Type="http://schemas.openxmlformats.org/officeDocument/2006/relationships/hyperlink" Target="https://login.consultant.ru/link/?req=doc&amp;base=LAW&amp;n=451858" TargetMode="External"/><Relationship Id="rId121" Type="http://schemas.openxmlformats.org/officeDocument/2006/relationships/hyperlink" Target="https://login.consultant.ru/link/?req=doc&amp;base=LAW&amp;n=199976&amp;dst=100119" TargetMode="External"/><Relationship Id="rId142" Type="http://schemas.openxmlformats.org/officeDocument/2006/relationships/hyperlink" Target="https://login.consultant.ru/link/?req=doc&amp;base=RLAW013&amp;n=81829&amp;dst=10013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8385</Words>
  <Characters>47797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Светлана Александровна</dc:creator>
  <cp:lastModifiedBy>Худякова Светлана Александровна</cp:lastModifiedBy>
  <cp:revision>1</cp:revision>
  <dcterms:created xsi:type="dcterms:W3CDTF">2024-08-19T11:58:00Z</dcterms:created>
  <dcterms:modified xsi:type="dcterms:W3CDTF">2024-08-19T11:59:00Z</dcterms:modified>
</cp:coreProperties>
</file>