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0A38" w:rsidRPr="00236624" w:rsidRDefault="00480A38" w:rsidP="00CD4D18">
      <w:pPr>
        <w:ind w:left="4500"/>
        <w:jc w:val="center"/>
        <w:rPr>
          <w:sz w:val="28"/>
          <w:szCs w:val="28"/>
        </w:rPr>
      </w:pPr>
      <w:r w:rsidRPr="00236624">
        <w:rPr>
          <w:sz w:val="28"/>
          <w:szCs w:val="28"/>
        </w:rPr>
        <w:t>УТВЕРЖДЕН</w:t>
      </w:r>
      <w:r w:rsidR="000A0A11">
        <w:rPr>
          <w:sz w:val="28"/>
          <w:szCs w:val="28"/>
        </w:rPr>
        <w:t>Ы</w:t>
      </w:r>
    </w:p>
    <w:p w:rsidR="00480A38" w:rsidRPr="00236624" w:rsidRDefault="006D3948" w:rsidP="00CD4D18">
      <w:pPr>
        <w:ind w:left="4500"/>
        <w:jc w:val="center"/>
        <w:rPr>
          <w:sz w:val="28"/>
          <w:szCs w:val="28"/>
        </w:rPr>
      </w:pPr>
      <w:r>
        <w:rPr>
          <w:sz w:val="28"/>
          <w:szCs w:val="28"/>
        </w:rPr>
        <w:t>постановлением</w:t>
      </w:r>
      <w:r w:rsidR="00480A38" w:rsidRPr="00236624">
        <w:rPr>
          <w:sz w:val="28"/>
          <w:szCs w:val="28"/>
        </w:rPr>
        <w:t xml:space="preserve"> администрации </w:t>
      </w:r>
    </w:p>
    <w:p w:rsidR="00480A38" w:rsidRPr="00236624" w:rsidRDefault="00480A38" w:rsidP="00CD4D18">
      <w:pPr>
        <w:ind w:left="4500"/>
        <w:jc w:val="center"/>
        <w:rPr>
          <w:sz w:val="28"/>
          <w:szCs w:val="28"/>
        </w:rPr>
      </w:pPr>
      <w:r w:rsidRPr="00236624">
        <w:rPr>
          <w:sz w:val="28"/>
          <w:szCs w:val="28"/>
        </w:rPr>
        <w:t>муниципального образования</w:t>
      </w:r>
    </w:p>
    <w:p w:rsidR="00480A38" w:rsidRDefault="00480A38" w:rsidP="00CD4D18">
      <w:pPr>
        <w:ind w:left="4500"/>
        <w:jc w:val="center"/>
        <w:rPr>
          <w:sz w:val="28"/>
          <w:szCs w:val="28"/>
        </w:rPr>
      </w:pPr>
      <w:r w:rsidRPr="00236624">
        <w:rPr>
          <w:sz w:val="28"/>
          <w:szCs w:val="28"/>
        </w:rPr>
        <w:t xml:space="preserve">«Холмогорский муниципальный район» от </w:t>
      </w:r>
      <w:r w:rsidR="006D3948">
        <w:rPr>
          <w:sz w:val="28"/>
          <w:szCs w:val="28"/>
        </w:rPr>
        <w:t xml:space="preserve">28 апреля </w:t>
      </w:r>
      <w:r w:rsidRPr="00236624">
        <w:rPr>
          <w:sz w:val="28"/>
          <w:szCs w:val="28"/>
        </w:rPr>
        <w:t>20</w:t>
      </w:r>
      <w:r w:rsidR="00236624">
        <w:rPr>
          <w:sz w:val="28"/>
          <w:szCs w:val="28"/>
        </w:rPr>
        <w:t>20</w:t>
      </w:r>
      <w:r w:rsidRPr="00236624">
        <w:rPr>
          <w:sz w:val="28"/>
          <w:szCs w:val="28"/>
        </w:rPr>
        <w:t xml:space="preserve"> г. № </w:t>
      </w:r>
      <w:r w:rsidR="006D3948">
        <w:rPr>
          <w:sz w:val="28"/>
          <w:szCs w:val="28"/>
        </w:rPr>
        <w:t>87</w:t>
      </w:r>
    </w:p>
    <w:p w:rsidR="00F263F7" w:rsidRPr="00F263F7" w:rsidRDefault="00F263F7" w:rsidP="00CD4D18">
      <w:pPr>
        <w:ind w:left="4500"/>
        <w:jc w:val="center"/>
        <w:rPr>
          <w:i/>
        </w:rPr>
      </w:pPr>
      <w:bookmarkStart w:id="0" w:name="_GoBack"/>
      <w:r w:rsidRPr="00F263F7">
        <w:rPr>
          <w:i/>
          <w:highlight w:val="yellow"/>
        </w:rPr>
        <w:t>( в ред. пост</w:t>
      </w:r>
      <w:proofErr w:type="gramStart"/>
      <w:r w:rsidRPr="00F263F7">
        <w:rPr>
          <w:i/>
          <w:highlight w:val="yellow"/>
        </w:rPr>
        <w:t>.</w:t>
      </w:r>
      <w:proofErr w:type="gramEnd"/>
      <w:r w:rsidRPr="00F263F7">
        <w:rPr>
          <w:i/>
          <w:highlight w:val="yellow"/>
        </w:rPr>
        <w:t xml:space="preserve"> </w:t>
      </w:r>
      <w:proofErr w:type="gramStart"/>
      <w:r w:rsidRPr="00F263F7">
        <w:rPr>
          <w:i/>
          <w:highlight w:val="yellow"/>
        </w:rPr>
        <w:t>о</w:t>
      </w:r>
      <w:proofErr w:type="gramEnd"/>
      <w:r w:rsidRPr="00F263F7">
        <w:rPr>
          <w:i/>
          <w:highlight w:val="yellow"/>
        </w:rPr>
        <w:t>т 13 октября 2020 г. № 216)</w:t>
      </w:r>
    </w:p>
    <w:bookmarkEnd w:id="0"/>
    <w:p w:rsidR="00480A38" w:rsidRPr="00F263F7" w:rsidRDefault="00480A38" w:rsidP="00226397">
      <w:pPr>
        <w:widowControl w:val="0"/>
        <w:autoSpaceDE w:val="0"/>
        <w:autoSpaceDN w:val="0"/>
        <w:jc w:val="center"/>
        <w:rPr>
          <w:b/>
          <w:bCs/>
          <w:i/>
          <w:color w:val="000000"/>
          <w:sz w:val="28"/>
          <w:szCs w:val="28"/>
        </w:rPr>
      </w:pPr>
    </w:p>
    <w:p w:rsidR="00480A38" w:rsidRPr="00236624" w:rsidRDefault="00480A38" w:rsidP="00226397">
      <w:pPr>
        <w:widowControl w:val="0"/>
        <w:autoSpaceDE w:val="0"/>
        <w:autoSpaceDN w:val="0"/>
        <w:jc w:val="center"/>
        <w:rPr>
          <w:b/>
          <w:bCs/>
          <w:color w:val="000000"/>
          <w:sz w:val="28"/>
          <w:szCs w:val="28"/>
        </w:rPr>
      </w:pPr>
    </w:p>
    <w:p w:rsidR="006D3948" w:rsidRDefault="000A0A11" w:rsidP="000A0A11">
      <w:pPr>
        <w:keepNext/>
        <w:keepLines/>
        <w:widowControl w:val="0"/>
        <w:jc w:val="center"/>
        <w:outlineLvl w:val="0"/>
        <w:rPr>
          <w:b/>
          <w:bCs/>
          <w:color w:val="000000"/>
          <w:sz w:val="28"/>
          <w:szCs w:val="28"/>
          <w:lang w:bidi="ru-RU"/>
        </w:rPr>
      </w:pPr>
      <w:bookmarkStart w:id="1" w:name="bookmark2"/>
      <w:r>
        <w:rPr>
          <w:b/>
          <w:bCs/>
          <w:color w:val="000000"/>
          <w:sz w:val="28"/>
          <w:szCs w:val="28"/>
          <w:lang w:bidi="ru-RU"/>
        </w:rPr>
        <w:t>ПРАВИЛА</w:t>
      </w:r>
      <w:r w:rsidR="006D3948">
        <w:rPr>
          <w:b/>
          <w:bCs/>
          <w:color w:val="000000"/>
          <w:sz w:val="28"/>
          <w:szCs w:val="28"/>
          <w:lang w:bidi="ru-RU"/>
        </w:rPr>
        <w:t xml:space="preserve"> подготовки </w:t>
      </w:r>
      <w:proofErr w:type="gramStart"/>
      <w:r w:rsidR="006D3948">
        <w:rPr>
          <w:b/>
          <w:bCs/>
          <w:color w:val="000000"/>
          <w:sz w:val="28"/>
          <w:szCs w:val="28"/>
          <w:lang w:bidi="ru-RU"/>
        </w:rPr>
        <w:t>программ</w:t>
      </w:r>
      <w:r w:rsidR="002C1A8A">
        <w:rPr>
          <w:b/>
          <w:bCs/>
          <w:color w:val="000000"/>
          <w:sz w:val="28"/>
          <w:szCs w:val="28"/>
          <w:lang w:bidi="ru-RU"/>
        </w:rPr>
        <w:t>ы</w:t>
      </w:r>
      <w:r w:rsidR="006D3948" w:rsidRPr="006D3948">
        <w:rPr>
          <w:b/>
          <w:bCs/>
          <w:color w:val="000000"/>
          <w:sz w:val="28"/>
          <w:szCs w:val="28"/>
          <w:lang w:bidi="ru-RU"/>
        </w:rPr>
        <w:t xml:space="preserve"> профилактики нарушени</w:t>
      </w:r>
      <w:r w:rsidR="006D3948">
        <w:rPr>
          <w:b/>
          <w:bCs/>
          <w:color w:val="000000"/>
          <w:sz w:val="28"/>
          <w:szCs w:val="28"/>
          <w:lang w:bidi="ru-RU"/>
        </w:rPr>
        <w:t>я обязательных т</w:t>
      </w:r>
      <w:r w:rsidR="006D3948" w:rsidRPr="006D3948">
        <w:rPr>
          <w:b/>
          <w:bCs/>
          <w:color w:val="000000"/>
          <w:sz w:val="28"/>
          <w:szCs w:val="28"/>
          <w:lang w:bidi="ru-RU"/>
        </w:rPr>
        <w:t>ребований законодательства</w:t>
      </w:r>
      <w:proofErr w:type="gramEnd"/>
      <w:r w:rsidR="006D3948" w:rsidRPr="006D3948">
        <w:rPr>
          <w:b/>
          <w:bCs/>
          <w:color w:val="000000"/>
          <w:sz w:val="28"/>
          <w:szCs w:val="28"/>
          <w:lang w:bidi="ru-RU"/>
        </w:rPr>
        <w:t xml:space="preserve"> в сфере муниципального контроля</w:t>
      </w:r>
      <w:bookmarkEnd w:id="1"/>
    </w:p>
    <w:p w:rsidR="000A0A11" w:rsidRDefault="000A0A11" w:rsidP="000A0A11">
      <w:pPr>
        <w:keepNext/>
        <w:keepLines/>
        <w:widowControl w:val="0"/>
        <w:jc w:val="center"/>
        <w:outlineLvl w:val="0"/>
        <w:rPr>
          <w:b/>
          <w:bCs/>
          <w:color w:val="000000"/>
          <w:sz w:val="28"/>
          <w:szCs w:val="28"/>
          <w:lang w:bidi="ru-RU"/>
        </w:rPr>
      </w:pPr>
    </w:p>
    <w:p w:rsidR="000A0A11" w:rsidRPr="006D3948" w:rsidRDefault="000A0A11" w:rsidP="000A0A11">
      <w:pPr>
        <w:keepNext/>
        <w:keepLines/>
        <w:widowControl w:val="0"/>
        <w:jc w:val="center"/>
        <w:outlineLvl w:val="0"/>
        <w:rPr>
          <w:b/>
          <w:bCs/>
          <w:color w:val="000000"/>
          <w:sz w:val="28"/>
          <w:szCs w:val="28"/>
          <w:lang w:bidi="ru-RU"/>
        </w:rPr>
      </w:pPr>
    </w:p>
    <w:p w:rsidR="006D3948" w:rsidRDefault="006D3948" w:rsidP="000A0A11">
      <w:pPr>
        <w:keepNext/>
        <w:keepLines/>
        <w:widowControl w:val="0"/>
        <w:numPr>
          <w:ilvl w:val="0"/>
          <w:numId w:val="16"/>
        </w:numPr>
        <w:ind w:left="0" w:firstLine="0"/>
        <w:jc w:val="center"/>
        <w:outlineLvl w:val="0"/>
        <w:rPr>
          <w:b/>
          <w:bCs/>
          <w:color w:val="000000"/>
          <w:sz w:val="28"/>
          <w:szCs w:val="28"/>
          <w:lang w:bidi="ru-RU"/>
        </w:rPr>
      </w:pPr>
      <w:bookmarkStart w:id="2" w:name="bookmark3"/>
      <w:r w:rsidRPr="006D3948">
        <w:rPr>
          <w:b/>
          <w:bCs/>
          <w:color w:val="000000"/>
          <w:sz w:val="28"/>
          <w:szCs w:val="28"/>
          <w:lang w:bidi="ru-RU"/>
        </w:rPr>
        <w:t>Общие положения</w:t>
      </w:r>
      <w:bookmarkEnd w:id="2"/>
    </w:p>
    <w:p w:rsidR="000A0A11" w:rsidRPr="006D3948" w:rsidRDefault="000A0A11" w:rsidP="000A0A11">
      <w:pPr>
        <w:keepNext/>
        <w:keepLines/>
        <w:widowControl w:val="0"/>
        <w:outlineLvl w:val="0"/>
        <w:rPr>
          <w:b/>
          <w:bCs/>
          <w:color w:val="000000"/>
          <w:sz w:val="28"/>
          <w:szCs w:val="28"/>
          <w:lang w:bidi="ru-RU"/>
        </w:rPr>
      </w:pPr>
    </w:p>
    <w:p w:rsidR="002C1A8A" w:rsidRPr="002C1A8A" w:rsidRDefault="006D3948" w:rsidP="000A0A11">
      <w:pPr>
        <w:widowControl w:val="0"/>
        <w:numPr>
          <w:ilvl w:val="0"/>
          <w:numId w:val="9"/>
        </w:numPr>
        <w:tabs>
          <w:tab w:val="left" w:pos="1109"/>
        </w:tabs>
        <w:ind w:firstLine="709"/>
        <w:jc w:val="both"/>
        <w:rPr>
          <w:color w:val="000000"/>
          <w:sz w:val="28"/>
          <w:szCs w:val="28"/>
          <w:lang w:bidi="ru-RU"/>
        </w:rPr>
      </w:pPr>
      <w:r w:rsidRPr="006D3948">
        <w:rPr>
          <w:color w:val="000000"/>
          <w:sz w:val="28"/>
          <w:szCs w:val="28"/>
          <w:lang w:bidi="ru-RU"/>
        </w:rPr>
        <w:t>Настоящие Правила</w:t>
      </w:r>
      <w:r w:rsidRPr="006D3948">
        <w:t xml:space="preserve"> </w:t>
      </w:r>
      <w:r w:rsidRPr="006D3948">
        <w:rPr>
          <w:color w:val="000000"/>
          <w:sz w:val="28"/>
          <w:szCs w:val="28"/>
          <w:lang w:bidi="ru-RU"/>
        </w:rPr>
        <w:t xml:space="preserve">подготовки </w:t>
      </w:r>
      <w:proofErr w:type="gramStart"/>
      <w:r w:rsidRPr="006D3948">
        <w:rPr>
          <w:color w:val="000000"/>
          <w:sz w:val="28"/>
          <w:szCs w:val="28"/>
          <w:lang w:bidi="ru-RU"/>
        </w:rPr>
        <w:t>программ</w:t>
      </w:r>
      <w:r w:rsidR="002C1A8A">
        <w:rPr>
          <w:color w:val="000000"/>
          <w:sz w:val="28"/>
          <w:szCs w:val="28"/>
          <w:lang w:bidi="ru-RU"/>
        </w:rPr>
        <w:t>ы</w:t>
      </w:r>
      <w:r w:rsidRPr="006D3948">
        <w:rPr>
          <w:color w:val="000000"/>
          <w:sz w:val="28"/>
          <w:szCs w:val="28"/>
          <w:lang w:bidi="ru-RU"/>
        </w:rPr>
        <w:t xml:space="preserve"> профилактики нарушения обязательных требований законодательства</w:t>
      </w:r>
      <w:proofErr w:type="gramEnd"/>
      <w:r w:rsidRPr="006D3948">
        <w:rPr>
          <w:color w:val="000000"/>
          <w:sz w:val="28"/>
          <w:szCs w:val="28"/>
          <w:lang w:bidi="ru-RU"/>
        </w:rPr>
        <w:t xml:space="preserve"> в сфере муниципального контроля</w:t>
      </w:r>
      <w:r>
        <w:rPr>
          <w:color w:val="000000"/>
          <w:sz w:val="28"/>
          <w:szCs w:val="28"/>
          <w:lang w:bidi="ru-RU"/>
        </w:rPr>
        <w:t xml:space="preserve"> (далее – </w:t>
      </w:r>
      <w:r w:rsidR="002C1A8A">
        <w:rPr>
          <w:color w:val="000000"/>
          <w:sz w:val="28"/>
          <w:szCs w:val="28"/>
          <w:lang w:bidi="ru-RU"/>
        </w:rPr>
        <w:t>п</w:t>
      </w:r>
      <w:r>
        <w:rPr>
          <w:color w:val="000000"/>
          <w:sz w:val="28"/>
          <w:szCs w:val="28"/>
          <w:lang w:bidi="ru-RU"/>
        </w:rPr>
        <w:t>равила)</w:t>
      </w:r>
      <w:r w:rsidRPr="006D3948">
        <w:rPr>
          <w:color w:val="000000"/>
          <w:sz w:val="28"/>
          <w:szCs w:val="28"/>
          <w:lang w:bidi="ru-RU"/>
        </w:rPr>
        <w:t xml:space="preserve">, разработанные в соответствии с частью 1 статьи 8.2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w:t>
      </w:r>
      <w:proofErr w:type="gramStart"/>
      <w:r w:rsidRPr="006D3948">
        <w:rPr>
          <w:color w:val="000000"/>
          <w:sz w:val="28"/>
          <w:szCs w:val="28"/>
          <w:lang w:bidi="ru-RU"/>
        </w:rPr>
        <w:t>контроля», Стандартом комплексной профилактики рисков причинения вреда охраняемым закон</w:t>
      </w:r>
      <w:r>
        <w:rPr>
          <w:color w:val="000000"/>
          <w:sz w:val="28"/>
          <w:szCs w:val="28"/>
          <w:lang w:bidi="ru-RU"/>
        </w:rPr>
        <w:t>о</w:t>
      </w:r>
      <w:r w:rsidRPr="006D3948">
        <w:rPr>
          <w:color w:val="000000"/>
          <w:sz w:val="28"/>
          <w:szCs w:val="28"/>
          <w:lang w:bidi="ru-RU"/>
        </w:rPr>
        <w:t>м ценностям, утвержденным протоколом заседания проектного комитета по основному направлению стратегического развития Российской Федерации «Реформа контрольной и надзорной деятельности» от 27 марта 2018 года № 2, общими требованиями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утвержденными постановлением Правительства Российской Федерации от 26 декабря</w:t>
      </w:r>
      <w:proofErr w:type="gramEnd"/>
      <w:r w:rsidRPr="006D3948">
        <w:rPr>
          <w:color w:val="000000"/>
          <w:sz w:val="28"/>
          <w:szCs w:val="28"/>
          <w:lang w:bidi="ru-RU"/>
        </w:rPr>
        <w:t xml:space="preserve"> </w:t>
      </w:r>
      <w:proofErr w:type="gramStart"/>
      <w:r w:rsidRPr="006D3948">
        <w:rPr>
          <w:color w:val="000000"/>
          <w:sz w:val="28"/>
          <w:szCs w:val="28"/>
          <w:lang w:bidi="ru-RU"/>
        </w:rPr>
        <w:t>2018 года</w:t>
      </w:r>
      <w:r>
        <w:rPr>
          <w:color w:val="000000"/>
          <w:sz w:val="28"/>
          <w:szCs w:val="28"/>
          <w:lang w:bidi="ru-RU"/>
        </w:rPr>
        <w:t xml:space="preserve"> </w:t>
      </w:r>
      <w:r w:rsidRPr="006D3948">
        <w:rPr>
          <w:color w:val="000000"/>
          <w:sz w:val="28"/>
          <w:szCs w:val="28"/>
          <w:lang w:bidi="ru-RU"/>
        </w:rPr>
        <w:t>№ 1680</w:t>
      </w:r>
      <w:r>
        <w:rPr>
          <w:color w:val="000000"/>
          <w:sz w:val="28"/>
          <w:szCs w:val="28"/>
          <w:lang w:bidi="ru-RU"/>
        </w:rPr>
        <w:t xml:space="preserve"> «</w:t>
      </w:r>
      <w:r w:rsidRPr="006D3948">
        <w:rPr>
          <w:color w:val="000000"/>
          <w:sz w:val="28"/>
          <w:szCs w:val="28"/>
          <w:lang w:bidi="ru-RU"/>
        </w:rPr>
        <w:t>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w:t>
      </w:r>
      <w:r>
        <w:rPr>
          <w:color w:val="000000"/>
          <w:sz w:val="28"/>
          <w:szCs w:val="28"/>
          <w:lang w:bidi="ru-RU"/>
        </w:rPr>
        <w:t>»</w:t>
      </w:r>
      <w:r w:rsidRPr="006D3948">
        <w:rPr>
          <w:color w:val="000000"/>
          <w:sz w:val="28"/>
          <w:szCs w:val="28"/>
          <w:lang w:bidi="ru-RU"/>
        </w:rPr>
        <w:t>, устанавливают порядок подготовки администрацией муниципального образования «</w:t>
      </w:r>
      <w:r w:rsidR="002C1A8A">
        <w:rPr>
          <w:color w:val="000000"/>
          <w:sz w:val="28"/>
          <w:szCs w:val="28"/>
          <w:lang w:bidi="ru-RU"/>
        </w:rPr>
        <w:t>Холмогорский муниципальный район»</w:t>
      </w:r>
      <w:r w:rsidRPr="006D3948">
        <w:rPr>
          <w:color w:val="000000"/>
          <w:sz w:val="28"/>
          <w:szCs w:val="28"/>
          <w:lang w:bidi="ru-RU"/>
        </w:rPr>
        <w:t xml:space="preserve"> Архангельской области (ее структурными подразделениями или должностными лицами, осуществляющими муниципальный кон</w:t>
      </w:r>
      <w:r w:rsidR="002C1A8A">
        <w:rPr>
          <w:color w:val="000000"/>
          <w:sz w:val="28"/>
          <w:szCs w:val="28"/>
          <w:lang w:bidi="ru-RU"/>
        </w:rPr>
        <w:t xml:space="preserve">троль) (далее – </w:t>
      </w:r>
      <w:r w:rsidRPr="006D3948">
        <w:rPr>
          <w:color w:val="000000"/>
          <w:sz w:val="28"/>
          <w:szCs w:val="28"/>
          <w:lang w:bidi="ru-RU"/>
        </w:rPr>
        <w:t>администрация) ежегодных программ профилактики нарушени</w:t>
      </w:r>
      <w:r w:rsidR="002C1A8A">
        <w:rPr>
          <w:color w:val="000000"/>
          <w:sz w:val="28"/>
          <w:szCs w:val="28"/>
          <w:lang w:bidi="ru-RU"/>
        </w:rPr>
        <w:t>я обязательных требований законодательства в сфере</w:t>
      </w:r>
      <w:proofErr w:type="gramEnd"/>
      <w:r w:rsidR="002C1A8A">
        <w:rPr>
          <w:color w:val="000000"/>
          <w:sz w:val="28"/>
          <w:szCs w:val="28"/>
          <w:lang w:bidi="ru-RU"/>
        </w:rPr>
        <w:t xml:space="preserve"> муниципального контроля (далее – программ) </w:t>
      </w:r>
      <w:r w:rsidRPr="006D3948">
        <w:rPr>
          <w:color w:val="000000"/>
          <w:sz w:val="28"/>
          <w:szCs w:val="28"/>
          <w:lang w:bidi="ru-RU"/>
        </w:rPr>
        <w:t>в целях предотвращения рисков причинения вреда охраняемым законом ценностям, предупреждения нарушений юридическими лицами, индивидуальными предпринимател</w:t>
      </w:r>
      <w:r w:rsidR="002C1A8A">
        <w:rPr>
          <w:color w:val="000000"/>
          <w:sz w:val="28"/>
          <w:szCs w:val="28"/>
          <w:lang w:bidi="ru-RU"/>
        </w:rPr>
        <w:t xml:space="preserve">ями и физическими лицами (далее – </w:t>
      </w:r>
      <w:r w:rsidRPr="006D3948">
        <w:rPr>
          <w:color w:val="000000"/>
          <w:sz w:val="28"/>
          <w:szCs w:val="28"/>
          <w:lang w:bidi="ru-RU"/>
        </w:rPr>
        <w:t>подконтрольны</w:t>
      </w:r>
      <w:r w:rsidR="002C1A8A">
        <w:rPr>
          <w:color w:val="000000"/>
          <w:sz w:val="28"/>
          <w:szCs w:val="28"/>
          <w:lang w:bidi="ru-RU"/>
        </w:rPr>
        <w:t>ми</w:t>
      </w:r>
      <w:r w:rsidRPr="006D3948">
        <w:rPr>
          <w:color w:val="000000"/>
          <w:sz w:val="28"/>
          <w:szCs w:val="28"/>
          <w:lang w:bidi="ru-RU"/>
        </w:rPr>
        <w:t xml:space="preserve"> субъект</w:t>
      </w:r>
      <w:r w:rsidR="002C1A8A">
        <w:rPr>
          <w:color w:val="000000"/>
          <w:sz w:val="28"/>
          <w:szCs w:val="28"/>
          <w:lang w:bidi="ru-RU"/>
        </w:rPr>
        <w:t>ами</w:t>
      </w:r>
      <w:r w:rsidRPr="006D3948">
        <w:rPr>
          <w:color w:val="000000"/>
          <w:sz w:val="28"/>
          <w:szCs w:val="28"/>
          <w:lang w:bidi="ru-RU"/>
        </w:rPr>
        <w:t xml:space="preserve">) требований, способствующих </w:t>
      </w:r>
      <w:r w:rsidR="002C1A8A">
        <w:rPr>
          <w:color w:val="000000"/>
          <w:sz w:val="28"/>
          <w:szCs w:val="28"/>
          <w:lang w:bidi="ru-RU"/>
        </w:rPr>
        <w:t>п</w:t>
      </w:r>
      <w:r w:rsidRPr="006D3948">
        <w:rPr>
          <w:color w:val="000000"/>
          <w:sz w:val="28"/>
          <w:szCs w:val="28"/>
          <w:lang w:bidi="ru-RU"/>
        </w:rPr>
        <w:t>ричинению вреда охраняемым закон</w:t>
      </w:r>
      <w:r w:rsidR="002C1A8A">
        <w:rPr>
          <w:color w:val="000000"/>
          <w:sz w:val="28"/>
          <w:szCs w:val="28"/>
          <w:lang w:bidi="ru-RU"/>
        </w:rPr>
        <w:t>о</w:t>
      </w:r>
      <w:r w:rsidRPr="006D3948">
        <w:rPr>
          <w:color w:val="000000"/>
          <w:sz w:val="28"/>
          <w:szCs w:val="28"/>
          <w:lang w:bidi="ru-RU"/>
        </w:rPr>
        <w:t>м ценностям.</w:t>
      </w:r>
    </w:p>
    <w:p w:rsidR="002C1A8A" w:rsidRDefault="006D3948" w:rsidP="000A0A11">
      <w:pPr>
        <w:widowControl w:val="0"/>
        <w:numPr>
          <w:ilvl w:val="0"/>
          <w:numId w:val="9"/>
        </w:numPr>
        <w:tabs>
          <w:tab w:val="left" w:pos="1109"/>
        </w:tabs>
        <w:ind w:firstLine="709"/>
        <w:jc w:val="both"/>
        <w:rPr>
          <w:color w:val="000000"/>
          <w:sz w:val="28"/>
          <w:szCs w:val="28"/>
          <w:lang w:bidi="ru-RU"/>
        </w:rPr>
      </w:pPr>
      <w:r w:rsidRPr="006D3948">
        <w:rPr>
          <w:color w:val="000000"/>
          <w:sz w:val="28"/>
          <w:szCs w:val="28"/>
          <w:lang w:bidi="ru-RU"/>
        </w:rPr>
        <w:lastRenderedPageBreak/>
        <w:t>Программа представляет собой увязанный по целям, задачам и срокам осуществления комплекс профилактических мероприятий, обеспечивающих эффективное решение проблем, препятствующих соблюдению подконтрольными субъектами требований, и направленных на выявление и устранение конкретных причин и факторов несоблюдения требований, а также на создание и развитие системы профилактики в администрации муниципального образования «</w:t>
      </w:r>
      <w:r w:rsidR="002C1A8A">
        <w:rPr>
          <w:color w:val="000000"/>
          <w:sz w:val="28"/>
          <w:szCs w:val="28"/>
          <w:lang w:bidi="ru-RU"/>
        </w:rPr>
        <w:t>Холмогорский муниципальный район</w:t>
      </w:r>
      <w:r w:rsidRPr="006D3948">
        <w:rPr>
          <w:color w:val="000000"/>
          <w:sz w:val="28"/>
          <w:szCs w:val="28"/>
          <w:lang w:bidi="ru-RU"/>
        </w:rPr>
        <w:t>».</w:t>
      </w:r>
    </w:p>
    <w:p w:rsidR="006D3948" w:rsidRDefault="006D3948" w:rsidP="000A0A11">
      <w:pPr>
        <w:widowControl w:val="0"/>
        <w:numPr>
          <w:ilvl w:val="0"/>
          <w:numId w:val="9"/>
        </w:numPr>
        <w:tabs>
          <w:tab w:val="left" w:pos="1109"/>
        </w:tabs>
        <w:ind w:firstLine="709"/>
        <w:jc w:val="both"/>
        <w:rPr>
          <w:color w:val="000000"/>
          <w:sz w:val="28"/>
          <w:szCs w:val="28"/>
          <w:lang w:bidi="ru-RU"/>
        </w:rPr>
      </w:pPr>
      <w:r w:rsidRPr="006D3948">
        <w:rPr>
          <w:color w:val="000000"/>
          <w:sz w:val="28"/>
          <w:szCs w:val="28"/>
          <w:lang w:bidi="ru-RU"/>
        </w:rPr>
        <w:t>По каждому виду муниципального контроля готовится отдельная программа.</w:t>
      </w:r>
    </w:p>
    <w:p w:rsidR="002C1A8A" w:rsidRPr="006D3948" w:rsidRDefault="002C1A8A" w:rsidP="000A0A11">
      <w:pPr>
        <w:widowControl w:val="0"/>
        <w:tabs>
          <w:tab w:val="left" w:pos="1109"/>
        </w:tabs>
        <w:ind w:firstLine="709"/>
        <w:jc w:val="both"/>
        <w:rPr>
          <w:color w:val="000000"/>
          <w:sz w:val="28"/>
          <w:szCs w:val="28"/>
          <w:lang w:bidi="ru-RU"/>
        </w:rPr>
      </w:pPr>
    </w:p>
    <w:p w:rsidR="006D3948" w:rsidRDefault="006D3948" w:rsidP="000A0A11">
      <w:pPr>
        <w:keepNext/>
        <w:keepLines/>
        <w:widowControl w:val="0"/>
        <w:numPr>
          <w:ilvl w:val="0"/>
          <w:numId w:val="16"/>
        </w:numPr>
        <w:tabs>
          <w:tab w:val="left" w:pos="709"/>
          <w:tab w:val="left" w:pos="1418"/>
          <w:tab w:val="left" w:pos="3119"/>
          <w:tab w:val="left" w:pos="3402"/>
          <w:tab w:val="left" w:pos="3696"/>
        </w:tabs>
        <w:ind w:left="0" w:firstLine="0"/>
        <w:jc w:val="center"/>
        <w:outlineLvl w:val="0"/>
        <w:rPr>
          <w:b/>
          <w:bCs/>
          <w:color w:val="000000"/>
          <w:sz w:val="28"/>
          <w:szCs w:val="28"/>
          <w:lang w:bidi="ru-RU"/>
        </w:rPr>
      </w:pPr>
      <w:bookmarkStart w:id="3" w:name="bookmark4"/>
      <w:r w:rsidRPr="006D3948">
        <w:rPr>
          <w:b/>
          <w:bCs/>
          <w:color w:val="000000"/>
          <w:sz w:val="28"/>
          <w:szCs w:val="28"/>
          <w:lang w:bidi="ru-RU"/>
        </w:rPr>
        <w:t>Содержание программы</w:t>
      </w:r>
      <w:bookmarkEnd w:id="3"/>
    </w:p>
    <w:p w:rsidR="002C1A8A" w:rsidRPr="006D3948" w:rsidRDefault="002C1A8A" w:rsidP="002C1A8A">
      <w:pPr>
        <w:keepNext/>
        <w:keepLines/>
        <w:widowControl w:val="0"/>
        <w:tabs>
          <w:tab w:val="left" w:pos="3696"/>
        </w:tabs>
        <w:spacing w:line="280" w:lineRule="exact"/>
        <w:ind w:left="3120"/>
        <w:jc w:val="both"/>
        <w:outlineLvl w:val="0"/>
        <w:rPr>
          <w:b/>
          <w:bCs/>
          <w:color w:val="000000"/>
          <w:sz w:val="28"/>
          <w:szCs w:val="28"/>
          <w:lang w:bidi="ru-RU"/>
        </w:rPr>
      </w:pPr>
    </w:p>
    <w:p w:rsidR="002C1A8A" w:rsidRDefault="006D3948" w:rsidP="002C1A8A">
      <w:pPr>
        <w:widowControl w:val="0"/>
        <w:numPr>
          <w:ilvl w:val="0"/>
          <w:numId w:val="9"/>
        </w:numPr>
        <w:tabs>
          <w:tab w:val="left" w:pos="851"/>
          <w:tab w:val="left" w:pos="1134"/>
        </w:tabs>
        <w:spacing w:line="322" w:lineRule="exact"/>
        <w:ind w:firstLine="851"/>
        <w:jc w:val="both"/>
        <w:rPr>
          <w:color w:val="000000"/>
          <w:sz w:val="28"/>
          <w:szCs w:val="28"/>
          <w:lang w:bidi="ru-RU"/>
        </w:rPr>
      </w:pPr>
      <w:r w:rsidRPr="006D3948">
        <w:rPr>
          <w:color w:val="000000"/>
          <w:sz w:val="28"/>
          <w:szCs w:val="28"/>
          <w:lang w:bidi="ru-RU"/>
        </w:rPr>
        <w:t>Программа состоит из аналитической части, плана мероприятий по профилактике нарушени</w:t>
      </w:r>
      <w:r w:rsidR="00CD6E11">
        <w:rPr>
          <w:color w:val="000000"/>
          <w:sz w:val="28"/>
          <w:szCs w:val="28"/>
          <w:lang w:bidi="ru-RU"/>
        </w:rPr>
        <w:t>я</w:t>
      </w:r>
      <w:r w:rsidRPr="006D3948">
        <w:rPr>
          <w:color w:val="000000"/>
          <w:sz w:val="28"/>
          <w:szCs w:val="28"/>
          <w:lang w:bidi="ru-RU"/>
        </w:rPr>
        <w:t xml:space="preserve"> обязательных требований</w:t>
      </w:r>
      <w:r w:rsidR="00CD6E11">
        <w:rPr>
          <w:color w:val="000000"/>
          <w:sz w:val="28"/>
          <w:szCs w:val="28"/>
          <w:lang w:bidi="ru-RU"/>
        </w:rPr>
        <w:t xml:space="preserve"> законодательства в сфере муниципального контроля</w:t>
      </w:r>
      <w:r w:rsidRPr="006D3948">
        <w:rPr>
          <w:color w:val="000000"/>
          <w:sz w:val="28"/>
          <w:szCs w:val="28"/>
          <w:lang w:bidi="ru-RU"/>
        </w:rPr>
        <w:t xml:space="preserve"> на один год и проекта плана мероприятий по профилактике нарушений обязательных требований на последующие </w:t>
      </w:r>
      <w:proofErr w:type="gramStart"/>
      <w:r w:rsidRPr="006D3948">
        <w:rPr>
          <w:color w:val="000000"/>
          <w:sz w:val="28"/>
          <w:szCs w:val="28"/>
          <w:lang w:bidi="ru-RU"/>
        </w:rPr>
        <w:t>два года, отчетных</w:t>
      </w:r>
      <w:proofErr w:type="gramEnd"/>
      <w:r w:rsidRPr="006D3948">
        <w:rPr>
          <w:color w:val="000000"/>
          <w:sz w:val="28"/>
          <w:szCs w:val="28"/>
          <w:lang w:bidi="ru-RU"/>
        </w:rPr>
        <w:t xml:space="preserve"> показателей на один год и проекта отчетных показателей на последующие два года.</w:t>
      </w:r>
    </w:p>
    <w:p w:rsidR="002C1A8A" w:rsidRDefault="006D3948" w:rsidP="002C1A8A">
      <w:pPr>
        <w:widowControl w:val="0"/>
        <w:numPr>
          <w:ilvl w:val="0"/>
          <w:numId w:val="9"/>
        </w:numPr>
        <w:tabs>
          <w:tab w:val="left" w:pos="851"/>
          <w:tab w:val="left" w:pos="1134"/>
        </w:tabs>
        <w:spacing w:line="322" w:lineRule="exact"/>
        <w:ind w:firstLine="851"/>
        <w:jc w:val="both"/>
        <w:rPr>
          <w:color w:val="000000"/>
          <w:sz w:val="28"/>
          <w:szCs w:val="28"/>
          <w:lang w:bidi="ru-RU"/>
        </w:rPr>
      </w:pPr>
      <w:r w:rsidRPr="006D3948">
        <w:rPr>
          <w:color w:val="000000"/>
          <w:sz w:val="28"/>
          <w:szCs w:val="28"/>
          <w:lang w:bidi="ru-RU"/>
        </w:rPr>
        <w:t>В аналитическую часть программы включаются:</w:t>
      </w:r>
    </w:p>
    <w:p w:rsidR="002C1A8A" w:rsidRDefault="006D3948" w:rsidP="002C1A8A">
      <w:pPr>
        <w:widowControl w:val="0"/>
        <w:numPr>
          <w:ilvl w:val="0"/>
          <w:numId w:val="10"/>
        </w:numPr>
        <w:tabs>
          <w:tab w:val="left" w:pos="851"/>
          <w:tab w:val="left" w:pos="1134"/>
        </w:tabs>
        <w:spacing w:line="322" w:lineRule="exact"/>
        <w:ind w:firstLine="851"/>
        <w:jc w:val="both"/>
        <w:rPr>
          <w:color w:val="000000"/>
          <w:sz w:val="28"/>
          <w:szCs w:val="28"/>
          <w:lang w:bidi="ru-RU"/>
        </w:rPr>
      </w:pPr>
      <w:r w:rsidRPr="006D3948">
        <w:rPr>
          <w:color w:val="000000"/>
          <w:sz w:val="28"/>
          <w:szCs w:val="28"/>
          <w:lang w:bidi="ru-RU"/>
        </w:rPr>
        <w:t>виды осуществляемого муниципального контроля;</w:t>
      </w:r>
    </w:p>
    <w:p w:rsidR="006D3948" w:rsidRPr="006D3948" w:rsidRDefault="006D3948" w:rsidP="002C1A8A">
      <w:pPr>
        <w:widowControl w:val="0"/>
        <w:numPr>
          <w:ilvl w:val="0"/>
          <w:numId w:val="10"/>
        </w:numPr>
        <w:tabs>
          <w:tab w:val="left" w:pos="851"/>
          <w:tab w:val="left" w:pos="1134"/>
        </w:tabs>
        <w:spacing w:line="322" w:lineRule="exact"/>
        <w:ind w:firstLine="851"/>
        <w:jc w:val="both"/>
        <w:rPr>
          <w:color w:val="000000"/>
          <w:sz w:val="28"/>
          <w:szCs w:val="28"/>
          <w:lang w:bidi="ru-RU"/>
        </w:rPr>
      </w:pPr>
      <w:r w:rsidRPr="006D3948">
        <w:rPr>
          <w:color w:val="000000"/>
          <w:sz w:val="28"/>
          <w:szCs w:val="28"/>
          <w:lang w:bidi="ru-RU"/>
        </w:rPr>
        <w:t>обзор по каждому виду муниципального контроля, включая подконтрольные субъекты, требования, оценка соблюдения которых является предметом муниципального контроля, количество подконтрольных субъектов, данные о проведенных мероприятиях по контролю, мероприятиях по профилактике нарушени</w:t>
      </w:r>
      <w:r w:rsidR="00CD6E11">
        <w:rPr>
          <w:color w:val="000000"/>
          <w:sz w:val="28"/>
          <w:szCs w:val="28"/>
          <w:lang w:bidi="ru-RU"/>
        </w:rPr>
        <w:t>я</w:t>
      </w:r>
      <w:r w:rsidRPr="006D3948">
        <w:rPr>
          <w:color w:val="000000"/>
          <w:sz w:val="28"/>
          <w:szCs w:val="28"/>
          <w:lang w:bidi="ru-RU"/>
        </w:rPr>
        <w:t xml:space="preserve"> требований и их результатах, анализ и оценк</w:t>
      </w:r>
      <w:r w:rsidR="00CD6E11">
        <w:rPr>
          <w:color w:val="000000"/>
          <w:sz w:val="28"/>
          <w:szCs w:val="28"/>
          <w:lang w:bidi="ru-RU"/>
        </w:rPr>
        <w:t>у</w:t>
      </w:r>
      <w:r w:rsidRPr="006D3948">
        <w:rPr>
          <w:color w:val="000000"/>
          <w:sz w:val="28"/>
          <w:szCs w:val="28"/>
          <w:lang w:bidi="ru-RU"/>
        </w:rPr>
        <w:t xml:space="preserve"> рисков причинения вреда охраняемым законом ценностям и (или) анализ и оценк</w:t>
      </w:r>
      <w:r w:rsidR="00CD6E11">
        <w:rPr>
          <w:color w:val="000000"/>
          <w:sz w:val="28"/>
          <w:szCs w:val="28"/>
          <w:lang w:bidi="ru-RU"/>
        </w:rPr>
        <w:t>у</w:t>
      </w:r>
      <w:r w:rsidRPr="006D3948">
        <w:rPr>
          <w:color w:val="000000"/>
          <w:sz w:val="28"/>
          <w:szCs w:val="28"/>
          <w:lang w:bidi="ru-RU"/>
        </w:rPr>
        <w:t xml:space="preserve"> причиненного ущерба;</w:t>
      </w:r>
    </w:p>
    <w:p w:rsidR="006D3948" w:rsidRPr="006D3948" w:rsidRDefault="006D3948" w:rsidP="00CD6E11">
      <w:pPr>
        <w:widowControl w:val="0"/>
        <w:numPr>
          <w:ilvl w:val="0"/>
          <w:numId w:val="10"/>
        </w:numPr>
        <w:tabs>
          <w:tab w:val="left" w:pos="907"/>
          <w:tab w:val="left" w:pos="1134"/>
        </w:tabs>
        <w:spacing w:line="317" w:lineRule="exact"/>
        <w:ind w:firstLine="851"/>
        <w:jc w:val="both"/>
        <w:rPr>
          <w:color w:val="000000"/>
          <w:sz w:val="28"/>
          <w:szCs w:val="28"/>
          <w:lang w:bidi="ru-RU"/>
        </w:rPr>
      </w:pPr>
      <w:r w:rsidRPr="006D3948">
        <w:rPr>
          <w:color w:val="000000"/>
          <w:sz w:val="28"/>
          <w:szCs w:val="28"/>
          <w:lang w:bidi="ru-RU"/>
        </w:rPr>
        <w:t>основанные на описании подконтрольной среды цели и задачи программы, направленные на минимизацию рисков причинения вреда охраняемым законом ценностям и (или) ущерба.</w:t>
      </w:r>
    </w:p>
    <w:p w:rsidR="006D3948" w:rsidRPr="006D3948" w:rsidRDefault="006D3948" w:rsidP="00CD6E11">
      <w:pPr>
        <w:widowControl w:val="0"/>
        <w:numPr>
          <w:ilvl w:val="0"/>
          <w:numId w:val="9"/>
        </w:numPr>
        <w:tabs>
          <w:tab w:val="left" w:pos="1167"/>
        </w:tabs>
        <w:spacing w:line="317" w:lineRule="exact"/>
        <w:ind w:firstLine="851"/>
        <w:jc w:val="both"/>
        <w:rPr>
          <w:color w:val="000000"/>
          <w:sz w:val="28"/>
          <w:szCs w:val="28"/>
          <w:lang w:bidi="ru-RU"/>
        </w:rPr>
      </w:pPr>
      <w:r w:rsidRPr="006D3948">
        <w:rPr>
          <w:color w:val="000000"/>
          <w:sz w:val="28"/>
          <w:szCs w:val="28"/>
          <w:lang w:bidi="ru-RU"/>
        </w:rPr>
        <w:t>Цели программы должны отвечать следующим требованиям:</w:t>
      </w:r>
    </w:p>
    <w:p w:rsidR="006D3948" w:rsidRPr="006D3948" w:rsidRDefault="006D3948" w:rsidP="00CD6E11">
      <w:pPr>
        <w:widowControl w:val="0"/>
        <w:numPr>
          <w:ilvl w:val="0"/>
          <w:numId w:val="11"/>
        </w:numPr>
        <w:tabs>
          <w:tab w:val="left" w:pos="1167"/>
        </w:tabs>
        <w:spacing w:line="317" w:lineRule="exact"/>
        <w:ind w:firstLine="851"/>
        <w:jc w:val="both"/>
        <w:rPr>
          <w:color w:val="000000"/>
          <w:sz w:val="28"/>
          <w:szCs w:val="28"/>
          <w:lang w:bidi="ru-RU"/>
        </w:rPr>
      </w:pPr>
      <w:r w:rsidRPr="006D3948">
        <w:rPr>
          <w:color w:val="000000"/>
          <w:sz w:val="28"/>
          <w:szCs w:val="28"/>
          <w:lang w:bidi="ru-RU"/>
        </w:rPr>
        <w:t>специфичность (цели должны соответствовать компетенции администрации);</w:t>
      </w:r>
    </w:p>
    <w:p w:rsidR="006D3948" w:rsidRPr="006D3948" w:rsidRDefault="006D3948" w:rsidP="00CD6E11">
      <w:pPr>
        <w:widowControl w:val="0"/>
        <w:numPr>
          <w:ilvl w:val="0"/>
          <w:numId w:val="11"/>
        </w:numPr>
        <w:tabs>
          <w:tab w:val="left" w:pos="1167"/>
        </w:tabs>
        <w:spacing w:line="317" w:lineRule="exact"/>
        <w:ind w:firstLine="851"/>
        <w:jc w:val="both"/>
        <w:rPr>
          <w:color w:val="000000"/>
          <w:sz w:val="28"/>
          <w:szCs w:val="28"/>
          <w:lang w:bidi="ru-RU"/>
        </w:rPr>
      </w:pPr>
      <w:r w:rsidRPr="006D3948">
        <w:rPr>
          <w:color w:val="000000"/>
          <w:sz w:val="28"/>
          <w:szCs w:val="28"/>
          <w:lang w:bidi="ru-RU"/>
        </w:rPr>
        <w:t>достижимость (цели должны быть потенциально достижимы администрацией);</w:t>
      </w:r>
    </w:p>
    <w:p w:rsidR="006D3948" w:rsidRPr="006D3948" w:rsidRDefault="009E192A" w:rsidP="00CD6E11">
      <w:pPr>
        <w:widowControl w:val="0"/>
        <w:numPr>
          <w:ilvl w:val="0"/>
          <w:numId w:val="11"/>
        </w:numPr>
        <w:tabs>
          <w:tab w:val="left" w:pos="1167"/>
        </w:tabs>
        <w:spacing w:line="317" w:lineRule="exact"/>
        <w:ind w:firstLine="851"/>
        <w:jc w:val="both"/>
        <w:rPr>
          <w:color w:val="000000"/>
          <w:sz w:val="28"/>
          <w:szCs w:val="28"/>
          <w:lang w:bidi="ru-RU"/>
        </w:rPr>
      </w:pPr>
      <w:r w:rsidRPr="006D3948">
        <w:rPr>
          <w:color w:val="000000"/>
          <w:sz w:val="28"/>
          <w:szCs w:val="28"/>
          <w:lang w:bidi="ru-RU"/>
        </w:rPr>
        <w:t>измеримость</w:t>
      </w:r>
      <w:r w:rsidR="006D3948" w:rsidRPr="006D3948">
        <w:rPr>
          <w:color w:val="000000"/>
          <w:sz w:val="28"/>
          <w:szCs w:val="28"/>
          <w:lang w:bidi="ru-RU"/>
        </w:rPr>
        <w:t xml:space="preserve"> (должна существовать возможность проверки достижения целей);</w:t>
      </w:r>
    </w:p>
    <w:p w:rsidR="006D3948" w:rsidRPr="006D3948" w:rsidRDefault="006D3948" w:rsidP="00CD6E11">
      <w:pPr>
        <w:widowControl w:val="0"/>
        <w:numPr>
          <w:ilvl w:val="0"/>
          <w:numId w:val="11"/>
        </w:numPr>
        <w:tabs>
          <w:tab w:val="left" w:pos="1167"/>
        </w:tabs>
        <w:spacing w:line="317" w:lineRule="exact"/>
        <w:ind w:firstLine="851"/>
        <w:jc w:val="both"/>
        <w:rPr>
          <w:color w:val="000000"/>
          <w:sz w:val="28"/>
          <w:szCs w:val="28"/>
          <w:lang w:bidi="ru-RU"/>
        </w:rPr>
      </w:pPr>
      <w:r w:rsidRPr="006D3948">
        <w:rPr>
          <w:color w:val="000000"/>
          <w:sz w:val="28"/>
          <w:szCs w:val="28"/>
          <w:lang w:bidi="ru-RU"/>
        </w:rPr>
        <w:t>привязка к временному графику (должны быть установлены сроки достижения цели и этапы).</w:t>
      </w:r>
    </w:p>
    <w:p w:rsidR="006D3948" w:rsidRPr="006D3948" w:rsidRDefault="006D3948" w:rsidP="009E192A">
      <w:pPr>
        <w:widowControl w:val="0"/>
        <w:spacing w:line="312" w:lineRule="exact"/>
        <w:ind w:firstLine="851"/>
        <w:jc w:val="both"/>
        <w:rPr>
          <w:color w:val="000000"/>
          <w:sz w:val="28"/>
          <w:szCs w:val="28"/>
          <w:lang w:bidi="ru-RU"/>
        </w:rPr>
      </w:pPr>
      <w:r w:rsidRPr="006D3948">
        <w:rPr>
          <w:color w:val="000000"/>
          <w:sz w:val="28"/>
          <w:szCs w:val="28"/>
          <w:lang w:bidi="ru-RU"/>
        </w:rPr>
        <w:t>Цели программы должны быть сформулированы в качестве определенных характеристик результата, который предполагается получить, в том числе на основании утвержденных показателей результативности и эффективности деятельности администрации.</w:t>
      </w:r>
    </w:p>
    <w:p w:rsidR="006D3948" w:rsidRPr="006D3948" w:rsidRDefault="006D3948" w:rsidP="009E192A">
      <w:pPr>
        <w:widowControl w:val="0"/>
        <w:spacing w:line="312" w:lineRule="exact"/>
        <w:ind w:firstLine="851"/>
        <w:jc w:val="both"/>
        <w:rPr>
          <w:color w:val="000000"/>
          <w:sz w:val="28"/>
          <w:szCs w:val="28"/>
          <w:lang w:bidi="ru-RU"/>
        </w:rPr>
      </w:pPr>
      <w:r w:rsidRPr="006D3948">
        <w:rPr>
          <w:color w:val="000000"/>
          <w:sz w:val="28"/>
          <w:szCs w:val="28"/>
          <w:lang w:bidi="ru-RU"/>
        </w:rPr>
        <w:t xml:space="preserve">Не могут являться целями программы распространение опыта, </w:t>
      </w:r>
      <w:r w:rsidRPr="006D3948">
        <w:rPr>
          <w:color w:val="000000"/>
          <w:sz w:val="28"/>
          <w:szCs w:val="28"/>
          <w:lang w:bidi="ru-RU"/>
        </w:rPr>
        <w:lastRenderedPageBreak/>
        <w:t>информирование подконтрольных субъектов, разъяснение положений правовых актов или порядка деятельности администрации, увеличение доли устраненных нарушений требований и взысканных административных штрафов.</w:t>
      </w:r>
    </w:p>
    <w:p w:rsidR="006D3948" w:rsidRPr="006D3948" w:rsidRDefault="006D3948" w:rsidP="009E192A">
      <w:pPr>
        <w:widowControl w:val="0"/>
        <w:spacing w:line="312" w:lineRule="exact"/>
        <w:ind w:firstLine="851"/>
        <w:jc w:val="both"/>
        <w:rPr>
          <w:color w:val="000000"/>
          <w:sz w:val="28"/>
          <w:szCs w:val="28"/>
          <w:lang w:bidi="ru-RU"/>
        </w:rPr>
      </w:pPr>
      <w:r w:rsidRPr="006D3948">
        <w:rPr>
          <w:color w:val="000000"/>
          <w:sz w:val="28"/>
          <w:szCs w:val="28"/>
          <w:lang w:bidi="ru-RU"/>
        </w:rPr>
        <w:t>В качестве задач программы могут быть предусмотрены следующие:</w:t>
      </w:r>
    </w:p>
    <w:p w:rsidR="006D3948" w:rsidRPr="006D3948" w:rsidRDefault="006D3948" w:rsidP="009E192A">
      <w:pPr>
        <w:widowControl w:val="0"/>
        <w:numPr>
          <w:ilvl w:val="0"/>
          <w:numId w:val="12"/>
        </w:numPr>
        <w:tabs>
          <w:tab w:val="left" w:pos="1167"/>
        </w:tabs>
        <w:spacing w:line="312" w:lineRule="exact"/>
        <w:ind w:firstLine="851"/>
        <w:jc w:val="both"/>
        <w:rPr>
          <w:color w:val="000000"/>
          <w:sz w:val="28"/>
          <w:szCs w:val="28"/>
          <w:lang w:bidi="ru-RU"/>
        </w:rPr>
      </w:pPr>
      <w:r w:rsidRPr="006D3948">
        <w:rPr>
          <w:color w:val="000000"/>
          <w:sz w:val="28"/>
          <w:szCs w:val="28"/>
          <w:lang w:bidi="ru-RU"/>
        </w:rPr>
        <w:t xml:space="preserve">выявление причин, факторов и условий, способствующих нарушению требований и причинению </w:t>
      </w:r>
      <w:proofErr w:type="gramStart"/>
      <w:r w:rsidRPr="006D3948">
        <w:rPr>
          <w:color w:val="000000"/>
          <w:sz w:val="28"/>
          <w:szCs w:val="28"/>
          <w:lang w:bidi="ru-RU"/>
        </w:rPr>
        <w:t>вреда</w:t>
      </w:r>
      <w:proofErr w:type="gramEnd"/>
      <w:r w:rsidRPr="006D3948">
        <w:rPr>
          <w:color w:val="000000"/>
          <w:sz w:val="28"/>
          <w:szCs w:val="28"/>
          <w:lang w:bidi="ru-RU"/>
        </w:rPr>
        <w:t xml:space="preserve"> охраняемым законом ценностям, определение способов устранения или снижения рисков их возникновения;</w:t>
      </w:r>
    </w:p>
    <w:p w:rsidR="006D3948" w:rsidRPr="006D3948" w:rsidRDefault="006D3948" w:rsidP="009E192A">
      <w:pPr>
        <w:widowControl w:val="0"/>
        <w:numPr>
          <w:ilvl w:val="0"/>
          <w:numId w:val="12"/>
        </w:numPr>
        <w:tabs>
          <w:tab w:val="left" w:pos="834"/>
        </w:tabs>
        <w:spacing w:line="312" w:lineRule="exact"/>
        <w:ind w:firstLine="851"/>
        <w:jc w:val="both"/>
        <w:rPr>
          <w:color w:val="000000"/>
          <w:sz w:val="28"/>
          <w:szCs w:val="28"/>
          <w:lang w:bidi="ru-RU"/>
        </w:rPr>
      </w:pPr>
      <w:r w:rsidRPr="006D3948">
        <w:rPr>
          <w:color w:val="000000"/>
          <w:sz w:val="28"/>
          <w:szCs w:val="28"/>
          <w:lang w:bidi="ru-RU"/>
        </w:rPr>
        <w:t xml:space="preserve">устранение причин, факторов и условий, способствующих возможному нарушению требований и причинению </w:t>
      </w:r>
      <w:proofErr w:type="gramStart"/>
      <w:r w:rsidRPr="006D3948">
        <w:rPr>
          <w:color w:val="000000"/>
          <w:sz w:val="28"/>
          <w:szCs w:val="28"/>
          <w:lang w:bidi="ru-RU"/>
        </w:rPr>
        <w:t>вреда</w:t>
      </w:r>
      <w:proofErr w:type="gramEnd"/>
      <w:r w:rsidRPr="006D3948">
        <w:rPr>
          <w:color w:val="000000"/>
          <w:sz w:val="28"/>
          <w:szCs w:val="28"/>
          <w:lang w:bidi="ru-RU"/>
        </w:rPr>
        <w:t xml:space="preserve"> охраняемым законом ценностям;</w:t>
      </w:r>
    </w:p>
    <w:p w:rsidR="006D3948" w:rsidRPr="006D3948" w:rsidRDefault="006D3948" w:rsidP="009E192A">
      <w:pPr>
        <w:widowControl w:val="0"/>
        <w:numPr>
          <w:ilvl w:val="0"/>
          <w:numId w:val="12"/>
        </w:numPr>
        <w:tabs>
          <w:tab w:val="left" w:pos="1167"/>
        </w:tabs>
        <w:spacing w:line="312" w:lineRule="exact"/>
        <w:ind w:firstLine="851"/>
        <w:jc w:val="both"/>
        <w:rPr>
          <w:color w:val="000000"/>
          <w:sz w:val="28"/>
          <w:szCs w:val="28"/>
          <w:lang w:bidi="ru-RU"/>
        </w:rPr>
      </w:pPr>
      <w:r w:rsidRPr="006D3948">
        <w:rPr>
          <w:color w:val="000000"/>
          <w:sz w:val="28"/>
          <w:szCs w:val="28"/>
          <w:lang w:bidi="ru-RU"/>
        </w:rPr>
        <w:t>установление зависимости между характеристиками (видами, формами, продолжительностью, периодичностью) профилактических мероприятий и особенностями деятельности подконтрольных субъектов, или используемых ими производственных объектов, или присвоенными указанным субъектам (объектам) категориями риска, проведение профилактических мероприятий с учетом данных факторов;</w:t>
      </w:r>
    </w:p>
    <w:p w:rsidR="006D3948" w:rsidRPr="006D3948" w:rsidRDefault="006D3948" w:rsidP="009E192A">
      <w:pPr>
        <w:widowControl w:val="0"/>
        <w:numPr>
          <w:ilvl w:val="0"/>
          <w:numId w:val="12"/>
        </w:numPr>
        <w:tabs>
          <w:tab w:val="left" w:pos="767"/>
        </w:tabs>
        <w:spacing w:line="312" w:lineRule="exact"/>
        <w:ind w:firstLine="851"/>
        <w:jc w:val="both"/>
        <w:rPr>
          <w:color w:val="000000"/>
          <w:sz w:val="28"/>
          <w:szCs w:val="28"/>
          <w:lang w:bidi="ru-RU"/>
        </w:rPr>
      </w:pPr>
      <w:r w:rsidRPr="006D3948">
        <w:rPr>
          <w:color w:val="000000"/>
          <w:sz w:val="28"/>
          <w:szCs w:val="28"/>
          <w:lang w:bidi="ru-RU"/>
        </w:rPr>
        <w:t>разработка методик расчета, поиск источников и сбор данных, необходимых для определения размера вреда, причиненного охраняемым законом ценностям вследствие нарушения требований, уточнения критериев отнесения деятельности подконтрольных субъектов или используемых ими производственных объектов к категориям риска и организации профилактической работы администрации;</w:t>
      </w:r>
    </w:p>
    <w:p w:rsidR="006D3948" w:rsidRPr="006D3948" w:rsidRDefault="006D3948" w:rsidP="009E192A">
      <w:pPr>
        <w:widowControl w:val="0"/>
        <w:numPr>
          <w:ilvl w:val="0"/>
          <w:numId w:val="12"/>
        </w:numPr>
        <w:tabs>
          <w:tab w:val="left" w:pos="1154"/>
        </w:tabs>
        <w:spacing w:line="317" w:lineRule="exact"/>
        <w:ind w:firstLine="851"/>
        <w:jc w:val="both"/>
        <w:rPr>
          <w:color w:val="000000"/>
          <w:sz w:val="28"/>
          <w:szCs w:val="28"/>
          <w:lang w:bidi="ru-RU"/>
        </w:rPr>
      </w:pPr>
      <w:r w:rsidRPr="006D3948">
        <w:rPr>
          <w:color w:val="000000"/>
          <w:sz w:val="28"/>
          <w:szCs w:val="28"/>
          <w:lang w:bidi="ru-RU"/>
        </w:rPr>
        <w:t>повышение квалификации муниципальных служащих администрации.</w:t>
      </w:r>
    </w:p>
    <w:p w:rsidR="006D3948" w:rsidRPr="006D3948" w:rsidRDefault="006D3948" w:rsidP="009E192A">
      <w:pPr>
        <w:widowControl w:val="0"/>
        <w:spacing w:line="317" w:lineRule="exact"/>
        <w:ind w:firstLine="851"/>
        <w:jc w:val="both"/>
        <w:rPr>
          <w:color w:val="000000"/>
          <w:sz w:val="28"/>
          <w:szCs w:val="28"/>
          <w:lang w:bidi="ru-RU"/>
        </w:rPr>
      </w:pPr>
      <w:r w:rsidRPr="006D3948">
        <w:rPr>
          <w:color w:val="000000"/>
          <w:sz w:val="28"/>
          <w:szCs w:val="28"/>
          <w:lang w:bidi="ru-RU"/>
        </w:rPr>
        <w:t xml:space="preserve">В разделе приводится обоснование необходимости и сроков решения поставленных задач для </w:t>
      </w:r>
      <w:proofErr w:type="gramStart"/>
      <w:r w:rsidRPr="006D3948">
        <w:rPr>
          <w:color w:val="000000"/>
          <w:sz w:val="28"/>
          <w:szCs w:val="28"/>
          <w:lang w:bidi="ru-RU"/>
        </w:rPr>
        <w:t>достижения</w:t>
      </w:r>
      <w:proofErr w:type="gramEnd"/>
      <w:r w:rsidRPr="006D3948">
        <w:rPr>
          <w:color w:val="000000"/>
          <w:sz w:val="28"/>
          <w:szCs w:val="28"/>
          <w:lang w:bidi="ru-RU"/>
        </w:rPr>
        <w:t xml:space="preserve"> сформулированных целей программы, содержится описание основных этапов реализации программы, указываются прогнозируемые значения целевых индикаторов для каждого этапа, включая ежегодные значения для каждого из последующих трех лет.</w:t>
      </w:r>
    </w:p>
    <w:p w:rsidR="006D3948" w:rsidRPr="006D3948" w:rsidRDefault="006D3948" w:rsidP="00741789">
      <w:pPr>
        <w:widowControl w:val="0"/>
        <w:numPr>
          <w:ilvl w:val="0"/>
          <w:numId w:val="9"/>
        </w:numPr>
        <w:tabs>
          <w:tab w:val="left" w:pos="1154"/>
        </w:tabs>
        <w:spacing w:line="317" w:lineRule="exact"/>
        <w:ind w:firstLine="851"/>
        <w:jc w:val="both"/>
        <w:rPr>
          <w:color w:val="000000"/>
          <w:sz w:val="28"/>
          <w:szCs w:val="28"/>
          <w:lang w:bidi="ru-RU"/>
        </w:rPr>
      </w:pPr>
      <w:r w:rsidRPr="006D3948">
        <w:rPr>
          <w:color w:val="000000"/>
          <w:sz w:val="28"/>
          <w:szCs w:val="28"/>
          <w:lang w:bidi="ru-RU"/>
        </w:rPr>
        <w:t>План мероприятий по профилактике нарушени</w:t>
      </w:r>
      <w:r w:rsidR="00741789">
        <w:rPr>
          <w:color w:val="000000"/>
          <w:sz w:val="28"/>
          <w:szCs w:val="28"/>
          <w:lang w:bidi="ru-RU"/>
        </w:rPr>
        <w:t xml:space="preserve">я обязательных </w:t>
      </w:r>
      <w:r w:rsidRPr="006D3948">
        <w:rPr>
          <w:color w:val="000000"/>
          <w:sz w:val="28"/>
          <w:szCs w:val="28"/>
          <w:lang w:bidi="ru-RU"/>
        </w:rPr>
        <w:t>требований</w:t>
      </w:r>
      <w:r w:rsidR="00741789">
        <w:rPr>
          <w:color w:val="000000"/>
          <w:sz w:val="28"/>
          <w:szCs w:val="28"/>
          <w:lang w:bidi="ru-RU"/>
        </w:rPr>
        <w:t xml:space="preserve"> законодательства в сфере муниципального контроля (далее – план мероприятий)</w:t>
      </w:r>
      <w:r w:rsidRPr="006D3948">
        <w:rPr>
          <w:color w:val="000000"/>
          <w:sz w:val="28"/>
          <w:szCs w:val="28"/>
          <w:lang w:bidi="ru-RU"/>
        </w:rPr>
        <w:t xml:space="preserve"> включает в себя:</w:t>
      </w:r>
    </w:p>
    <w:p w:rsidR="006D3948" w:rsidRPr="006D3948" w:rsidRDefault="006D3948" w:rsidP="00741789">
      <w:pPr>
        <w:widowControl w:val="0"/>
        <w:numPr>
          <w:ilvl w:val="0"/>
          <w:numId w:val="13"/>
        </w:numPr>
        <w:tabs>
          <w:tab w:val="left" w:pos="737"/>
          <w:tab w:val="left" w:pos="1134"/>
        </w:tabs>
        <w:spacing w:line="317" w:lineRule="exact"/>
        <w:ind w:firstLine="851"/>
        <w:jc w:val="both"/>
        <w:rPr>
          <w:color w:val="000000"/>
          <w:sz w:val="28"/>
          <w:szCs w:val="28"/>
          <w:lang w:bidi="ru-RU"/>
        </w:rPr>
      </w:pPr>
      <w:r w:rsidRPr="006D3948">
        <w:rPr>
          <w:color w:val="000000"/>
          <w:sz w:val="28"/>
          <w:szCs w:val="28"/>
          <w:lang w:bidi="ru-RU"/>
        </w:rPr>
        <w:t>мероприятия по профилактике нарушений требований, проведение которых</w:t>
      </w:r>
      <w:r w:rsidR="00741789" w:rsidRPr="00741789">
        <w:rPr>
          <w:color w:val="000000"/>
          <w:sz w:val="28"/>
          <w:szCs w:val="28"/>
          <w:lang w:bidi="ru-RU"/>
        </w:rPr>
        <w:t xml:space="preserve"> </w:t>
      </w:r>
      <w:r w:rsidRPr="006D3948">
        <w:rPr>
          <w:color w:val="000000"/>
          <w:sz w:val="28"/>
          <w:szCs w:val="28"/>
          <w:lang w:bidi="ru-RU"/>
        </w:rPr>
        <w:t>предусмотрено частью 2 статьи 8.2 Федерального зако</w:t>
      </w:r>
      <w:r w:rsidR="0084058E">
        <w:rPr>
          <w:color w:val="000000"/>
          <w:sz w:val="28"/>
          <w:szCs w:val="28"/>
          <w:lang w:bidi="ru-RU"/>
        </w:rPr>
        <w:t>на от 26 декабря 2008 года №</w:t>
      </w:r>
      <w:r w:rsidR="0084058E" w:rsidRPr="0084058E">
        <w:rPr>
          <w:color w:val="000000"/>
          <w:sz w:val="28"/>
          <w:szCs w:val="28"/>
          <w:lang w:bidi="ru-RU"/>
        </w:rPr>
        <w:t xml:space="preserve"> </w:t>
      </w:r>
      <w:r w:rsidRPr="006D3948">
        <w:rPr>
          <w:color w:val="000000"/>
          <w:sz w:val="28"/>
          <w:szCs w:val="28"/>
          <w:lang w:bidi="ru-RU"/>
        </w:rPr>
        <w:t>294-ФЗ «О защите прав юридических лиц и индивидуальных</w:t>
      </w:r>
      <w:r w:rsidR="00741789">
        <w:rPr>
          <w:color w:val="000000"/>
          <w:sz w:val="28"/>
          <w:szCs w:val="28"/>
          <w:lang w:bidi="ru-RU"/>
        </w:rPr>
        <w:t xml:space="preserve"> </w:t>
      </w:r>
      <w:r w:rsidRPr="006D3948">
        <w:rPr>
          <w:color w:val="000000"/>
          <w:sz w:val="28"/>
          <w:szCs w:val="28"/>
          <w:lang w:bidi="ru-RU"/>
        </w:rPr>
        <w:t>предпринимателей при осуществлении государственного контроля (надзора) и му</w:t>
      </w:r>
      <w:r w:rsidR="00741789">
        <w:rPr>
          <w:color w:val="000000"/>
          <w:sz w:val="28"/>
          <w:szCs w:val="28"/>
          <w:lang w:bidi="ru-RU"/>
        </w:rPr>
        <w:t xml:space="preserve">ниципального контроля» (далее – </w:t>
      </w:r>
      <w:r w:rsidRPr="006D3948">
        <w:rPr>
          <w:color w:val="000000"/>
          <w:sz w:val="28"/>
          <w:szCs w:val="28"/>
          <w:lang w:bidi="ru-RU"/>
        </w:rPr>
        <w:t>основные мероприятия по профилактике нарушений требований);</w:t>
      </w:r>
    </w:p>
    <w:p w:rsidR="006D3948" w:rsidRPr="006D3948" w:rsidRDefault="006D3948" w:rsidP="00741789">
      <w:pPr>
        <w:widowControl w:val="0"/>
        <w:numPr>
          <w:ilvl w:val="0"/>
          <w:numId w:val="13"/>
        </w:numPr>
        <w:tabs>
          <w:tab w:val="left" w:pos="804"/>
          <w:tab w:val="left" w:pos="1134"/>
        </w:tabs>
        <w:spacing w:line="317" w:lineRule="exact"/>
        <w:ind w:firstLine="851"/>
        <w:jc w:val="both"/>
        <w:rPr>
          <w:color w:val="000000"/>
          <w:sz w:val="28"/>
          <w:szCs w:val="28"/>
          <w:lang w:bidi="ru-RU"/>
        </w:rPr>
      </w:pPr>
      <w:r w:rsidRPr="006D3948">
        <w:rPr>
          <w:color w:val="000000"/>
          <w:sz w:val="28"/>
          <w:szCs w:val="28"/>
          <w:lang w:bidi="ru-RU"/>
        </w:rPr>
        <w:t>специальные мероприятия по профилактике нарушений требований, направленные на предупреждение причинения вреда, возникновения чрезвычайных ситуаций природного и техногенного характера, проведение которых предусмотрено федеральными законами, положением о виде муниципального контроля, порядком организации и осуществления отдельных видов муниципального контроля.</w:t>
      </w:r>
    </w:p>
    <w:p w:rsidR="006D3948" w:rsidRPr="006D3948" w:rsidRDefault="006D3948" w:rsidP="00741789">
      <w:pPr>
        <w:widowControl w:val="0"/>
        <w:numPr>
          <w:ilvl w:val="0"/>
          <w:numId w:val="9"/>
        </w:numPr>
        <w:tabs>
          <w:tab w:val="left" w:pos="1154"/>
        </w:tabs>
        <w:spacing w:line="317" w:lineRule="exact"/>
        <w:ind w:firstLine="851"/>
        <w:jc w:val="both"/>
        <w:rPr>
          <w:color w:val="000000"/>
          <w:sz w:val="28"/>
          <w:szCs w:val="28"/>
          <w:lang w:bidi="ru-RU"/>
        </w:rPr>
      </w:pPr>
      <w:r w:rsidRPr="006D3948">
        <w:rPr>
          <w:color w:val="000000"/>
          <w:sz w:val="28"/>
          <w:szCs w:val="28"/>
          <w:lang w:bidi="ru-RU"/>
        </w:rPr>
        <w:lastRenderedPageBreak/>
        <w:t>В плане мероприятий содержится указание на мероприятия по профилактике нарушений требований, сроки (периодичность) их проведения, при необходимости место реализации, ответственные структурные подразделения и (или) ответственные должностные лица администрации для проведения следующих основных мероприятий по профилактике нарушений требований:</w:t>
      </w:r>
    </w:p>
    <w:p w:rsidR="006D3948" w:rsidRPr="006D3948" w:rsidRDefault="006D3948" w:rsidP="00741789">
      <w:pPr>
        <w:widowControl w:val="0"/>
        <w:numPr>
          <w:ilvl w:val="0"/>
          <w:numId w:val="14"/>
        </w:numPr>
        <w:tabs>
          <w:tab w:val="left" w:pos="1154"/>
        </w:tabs>
        <w:spacing w:line="317" w:lineRule="exact"/>
        <w:ind w:firstLine="851"/>
        <w:jc w:val="both"/>
        <w:rPr>
          <w:color w:val="000000"/>
          <w:sz w:val="28"/>
          <w:szCs w:val="28"/>
          <w:lang w:bidi="ru-RU"/>
        </w:rPr>
      </w:pPr>
      <w:r w:rsidRPr="006D3948">
        <w:rPr>
          <w:color w:val="000000"/>
          <w:sz w:val="28"/>
          <w:szCs w:val="28"/>
          <w:lang w:bidi="ru-RU"/>
        </w:rPr>
        <w:t>размещение на оф</w:t>
      </w:r>
      <w:r w:rsidR="00063651">
        <w:rPr>
          <w:color w:val="000000"/>
          <w:sz w:val="28"/>
          <w:szCs w:val="28"/>
          <w:lang w:bidi="ru-RU"/>
        </w:rPr>
        <w:t>ициальном сайте администрации в сети «</w:t>
      </w:r>
      <w:r w:rsidRPr="006D3948">
        <w:rPr>
          <w:color w:val="000000"/>
          <w:sz w:val="28"/>
          <w:szCs w:val="28"/>
          <w:lang w:bidi="ru-RU"/>
        </w:rPr>
        <w:t>Интернет</w:t>
      </w:r>
      <w:r w:rsidR="00063651">
        <w:rPr>
          <w:color w:val="000000"/>
          <w:sz w:val="28"/>
          <w:szCs w:val="28"/>
          <w:lang w:bidi="ru-RU"/>
        </w:rPr>
        <w:t xml:space="preserve">» </w:t>
      </w:r>
      <w:r w:rsidRPr="006D3948">
        <w:rPr>
          <w:color w:val="000000"/>
          <w:sz w:val="28"/>
          <w:szCs w:val="28"/>
          <w:lang w:bidi="ru-RU"/>
        </w:rPr>
        <w:t>для каждого вида муниципального контроля перечней нормативных правовых актов или их отдельных частей, содержащих требования, оценка соблюдения которых является предметом вида муниципального контроля, а также текстов соответствующих нормативных правовых актов;</w:t>
      </w:r>
    </w:p>
    <w:p w:rsidR="006D3948" w:rsidRPr="006D3948" w:rsidRDefault="006D3948" w:rsidP="00741789">
      <w:pPr>
        <w:widowControl w:val="0"/>
        <w:numPr>
          <w:ilvl w:val="0"/>
          <w:numId w:val="14"/>
        </w:numPr>
        <w:tabs>
          <w:tab w:val="left" w:pos="804"/>
        </w:tabs>
        <w:spacing w:line="317" w:lineRule="exact"/>
        <w:ind w:firstLine="851"/>
        <w:jc w:val="both"/>
        <w:rPr>
          <w:color w:val="000000"/>
          <w:sz w:val="28"/>
          <w:szCs w:val="28"/>
          <w:lang w:bidi="ru-RU"/>
        </w:rPr>
      </w:pPr>
      <w:r w:rsidRPr="006D3948">
        <w:rPr>
          <w:color w:val="000000"/>
          <w:sz w:val="28"/>
          <w:szCs w:val="28"/>
          <w:lang w:bidi="ru-RU"/>
        </w:rPr>
        <w:t>информирование подконтрольных субъектов по вопросам соблюдения требований;</w:t>
      </w:r>
    </w:p>
    <w:p w:rsidR="006D3948" w:rsidRPr="006D3948" w:rsidRDefault="006D3948" w:rsidP="006D3948">
      <w:pPr>
        <w:widowControl w:val="0"/>
        <w:numPr>
          <w:ilvl w:val="0"/>
          <w:numId w:val="14"/>
        </w:numPr>
        <w:tabs>
          <w:tab w:val="left" w:pos="804"/>
        </w:tabs>
        <w:spacing w:line="317" w:lineRule="exact"/>
        <w:ind w:firstLine="851"/>
        <w:jc w:val="both"/>
        <w:rPr>
          <w:color w:val="000000"/>
          <w:sz w:val="28"/>
          <w:szCs w:val="28"/>
          <w:lang w:bidi="ru-RU"/>
        </w:rPr>
      </w:pPr>
      <w:r w:rsidRPr="006D3948">
        <w:rPr>
          <w:color w:val="000000"/>
          <w:sz w:val="28"/>
          <w:szCs w:val="28"/>
          <w:lang w:bidi="ru-RU"/>
        </w:rPr>
        <w:t>регулярное обобщение практики осуществления видов муниципального</w:t>
      </w:r>
      <w:r w:rsidR="00063651" w:rsidRPr="00063651">
        <w:rPr>
          <w:color w:val="000000"/>
          <w:sz w:val="28"/>
          <w:szCs w:val="28"/>
          <w:lang w:bidi="ru-RU"/>
        </w:rPr>
        <w:t xml:space="preserve"> </w:t>
      </w:r>
      <w:r w:rsidRPr="006D3948">
        <w:rPr>
          <w:color w:val="000000"/>
          <w:sz w:val="28"/>
          <w:szCs w:val="28"/>
          <w:lang w:bidi="ru-RU"/>
        </w:rPr>
        <w:t>контроля и размещение</w:t>
      </w:r>
      <w:r w:rsidRPr="006D3948">
        <w:rPr>
          <w:color w:val="000000"/>
          <w:sz w:val="28"/>
          <w:szCs w:val="28"/>
          <w:lang w:bidi="ru-RU"/>
        </w:rPr>
        <w:tab/>
      </w:r>
      <w:r w:rsidR="00063651" w:rsidRPr="00063651">
        <w:rPr>
          <w:color w:val="000000"/>
          <w:sz w:val="28"/>
          <w:szCs w:val="28"/>
          <w:lang w:bidi="ru-RU"/>
        </w:rPr>
        <w:t xml:space="preserve"> </w:t>
      </w:r>
      <w:r w:rsidRPr="006D3948">
        <w:rPr>
          <w:color w:val="000000"/>
          <w:sz w:val="28"/>
          <w:szCs w:val="28"/>
          <w:lang w:bidi="ru-RU"/>
        </w:rPr>
        <w:t xml:space="preserve">на официальном сайте администрации </w:t>
      </w:r>
      <w:r w:rsidR="00063651">
        <w:rPr>
          <w:color w:val="000000"/>
          <w:sz w:val="28"/>
          <w:szCs w:val="28"/>
          <w:lang w:bidi="ru-RU"/>
        </w:rPr>
        <w:t xml:space="preserve">МО «Холмогорский муниципальный район» </w:t>
      </w:r>
      <w:r w:rsidRPr="006D3948">
        <w:rPr>
          <w:color w:val="000000"/>
          <w:sz w:val="28"/>
          <w:szCs w:val="28"/>
          <w:lang w:bidi="ru-RU"/>
        </w:rPr>
        <w:t>в</w:t>
      </w:r>
      <w:r w:rsidR="00063651">
        <w:rPr>
          <w:color w:val="000000"/>
          <w:sz w:val="28"/>
          <w:szCs w:val="28"/>
          <w:lang w:bidi="ru-RU"/>
        </w:rPr>
        <w:t xml:space="preserve"> </w:t>
      </w:r>
      <w:r w:rsidRPr="006D3948">
        <w:rPr>
          <w:color w:val="000000"/>
          <w:sz w:val="28"/>
          <w:szCs w:val="28"/>
          <w:lang w:bidi="ru-RU"/>
        </w:rPr>
        <w:t xml:space="preserve">сети </w:t>
      </w:r>
      <w:r w:rsidR="00063651">
        <w:rPr>
          <w:color w:val="000000"/>
          <w:sz w:val="28"/>
          <w:szCs w:val="28"/>
          <w:lang w:bidi="ru-RU"/>
        </w:rPr>
        <w:t>«</w:t>
      </w:r>
      <w:r w:rsidRPr="006D3948">
        <w:rPr>
          <w:color w:val="000000"/>
          <w:sz w:val="28"/>
          <w:szCs w:val="28"/>
          <w:lang w:bidi="ru-RU"/>
        </w:rPr>
        <w:t>Интернет</w:t>
      </w:r>
      <w:r w:rsidR="00063651">
        <w:rPr>
          <w:color w:val="000000"/>
          <w:sz w:val="28"/>
          <w:szCs w:val="28"/>
          <w:lang w:bidi="ru-RU"/>
        </w:rPr>
        <w:t>»</w:t>
      </w:r>
      <w:r w:rsidRPr="006D3948">
        <w:rPr>
          <w:color w:val="000000"/>
          <w:sz w:val="28"/>
          <w:szCs w:val="28"/>
          <w:lang w:bidi="ru-RU"/>
        </w:rPr>
        <w:t xml:space="preserve"> соответствующих обобщений.</w:t>
      </w:r>
    </w:p>
    <w:p w:rsidR="006D3948" w:rsidRPr="006D3948" w:rsidRDefault="00063651" w:rsidP="00741789">
      <w:pPr>
        <w:widowControl w:val="0"/>
        <w:numPr>
          <w:ilvl w:val="0"/>
          <w:numId w:val="9"/>
        </w:numPr>
        <w:tabs>
          <w:tab w:val="left" w:pos="1421"/>
        </w:tabs>
        <w:spacing w:line="317" w:lineRule="exact"/>
        <w:ind w:firstLine="851"/>
        <w:jc w:val="both"/>
        <w:rPr>
          <w:color w:val="000000"/>
          <w:sz w:val="28"/>
          <w:szCs w:val="28"/>
          <w:lang w:bidi="ru-RU"/>
        </w:rPr>
      </w:pPr>
      <w:proofErr w:type="gramStart"/>
      <w:r>
        <w:rPr>
          <w:color w:val="000000"/>
          <w:sz w:val="28"/>
          <w:szCs w:val="28"/>
          <w:lang w:bidi="ru-RU"/>
        </w:rPr>
        <w:t xml:space="preserve">В программе </w:t>
      </w:r>
      <w:r w:rsidR="006D3948" w:rsidRPr="006D3948">
        <w:rPr>
          <w:color w:val="000000"/>
          <w:sz w:val="28"/>
          <w:szCs w:val="28"/>
          <w:lang w:bidi="ru-RU"/>
        </w:rPr>
        <w:t>указываются структурные подразделения и (или) должностные лица администрации, уполномоченные на выдачу при получении администрации сведений о готовящихся нарушениях или о признаках нарушений требований предостережений о недопустимости нарушения требов</w:t>
      </w:r>
      <w:r w:rsidR="000A0A11">
        <w:rPr>
          <w:color w:val="000000"/>
          <w:sz w:val="28"/>
          <w:szCs w:val="28"/>
          <w:lang w:bidi="ru-RU"/>
        </w:rPr>
        <w:t>аний в соответствии с частями 5</w:t>
      </w:r>
      <w:r w:rsidR="000A0A11" w:rsidRPr="004763F9">
        <w:rPr>
          <w:sz w:val="28"/>
          <w:szCs w:val="28"/>
        </w:rPr>
        <w:t>–</w:t>
      </w:r>
      <w:r w:rsidR="006D3948" w:rsidRPr="006D3948">
        <w:rPr>
          <w:color w:val="000000"/>
          <w:sz w:val="28"/>
          <w:szCs w:val="28"/>
          <w:lang w:bidi="ru-RU"/>
        </w:rPr>
        <w:t>7 статьи 8.2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w:t>
      </w:r>
      <w:proofErr w:type="gramEnd"/>
      <w:r w:rsidR="006D3948" w:rsidRPr="006D3948">
        <w:rPr>
          <w:color w:val="000000"/>
          <w:sz w:val="28"/>
          <w:szCs w:val="28"/>
          <w:lang w:bidi="ru-RU"/>
        </w:rPr>
        <w:t xml:space="preserve"> контроля» и иными федеральными законами. Выдача предостережений о недопустимости нарушений требований не может носить плановый характер.</w:t>
      </w:r>
    </w:p>
    <w:p w:rsidR="006D3948" w:rsidRPr="006D3948" w:rsidRDefault="006D3948" w:rsidP="00FA6B3E">
      <w:pPr>
        <w:widowControl w:val="0"/>
        <w:spacing w:line="322" w:lineRule="exact"/>
        <w:ind w:firstLine="851"/>
        <w:jc w:val="both"/>
        <w:rPr>
          <w:color w:val="000000"/>
          <w:sz w:val="28"/>
          <w:szCs w:val="28"/>
          <w:lang w:bidi="ru-RU"/>
        </w:rPr>
      </w:pPr>
      <w:r w:rsidRPr="006D3948">
        <w:rPr>
          <w:color w:val="000000"/>
          <w:sz w:val="28"/>
          <w:szCs w:val="28"/>
          <w:lang w:bidi="ru-RU"/>
        </w:rPr>
        <w:t>Для оценки мероприятий по профилактике нарушений требований и в целом программы по итогам календарного года с учетом достижения целей программы в программе устанавливаются отчетные показатели.</w:t>
      </w:r>
    </w:p>
    <w:p w:rsidR="006D3948" w:rsidRPr="006D3948" w:rsidRDefault="006D3948" w:rsidP="00FA6B3E">
      <w:pPr>
        <w:widowControl w:val="0"/>
        <w:spacing w:line="322" w:lineRule="exact"/>
        <w:ind w:firstLine="851"/>
        <w:jc w:val="both"/>
        <w:rPr>
          <w:color w:val="000000"/>
          <w:sz w:val="28"/>
          <w:szCs w:val="28"/>
          <w:lang w:bidi="ru-RU"/>
        </w:rPr>
      </w:pPr>
      <w:proofErr w:type="gramStart"/>
      <w:r w:rsidRPr="006D3948">
        <w:rPr>
          <w:color w:val="000000"/>
          <w:sz w:val="28"/>
          <w:szCs w:val="28"/>
          <w:lang w:bidi="ru-RU"/>
        </w:rPr>
        <w:t>Проект плана мероприятий по профилактике нарушений требований устанавливается на два года, следующие за отчетным, и содержит обобщенное описание основных направлений профилактической работы администрации на указанные два года, периоды реализации соответствующих мероприятий по профилактике и структурные подразделения администрации, ответственные за их проведение.</w:t>
      </w:r>
      <w:proofErr w:type="gramEnd"/>
    </w:p>
    <w:p w:rsidR="006D3948" w:rsidRPr="006D3948" w:rsidRDefault="006D3948" w:rsidP="00FA6B3E">
      <w:pPr>
        <w:widowControl w:val="0"/>
        <w:spacing w:after="273" w:line="322" w:lineRule="exact"/>
        <w:ind w:firstLine="851"/>
        <w:jc w:val="both"/>
        <w:rPr>
          <w:color w:val="000000"/>
          <w:sz w:val="28"/>
          <w:szCs w:val="28"/>
          <w:lang w:bidi="ru-RU"/>
        </w:rPr>
      </w:pPr>
      <w:r w:rsidRPr="006D3948">
        <w:rPr>
          <w:color w:val="000000"/>
          <w:sz w:val="28"/>
          <w:szCs w:val="28"/>
          <w:lang w:bidi="ru-RU"/>
        </w:rPr>
        <w:t>Проект отчетных показателей устанавливается на два года, следующие за отчетным годом, и включает плановые значения целевых индикаторов программы по состоянию на 31 декабря второго года, следующего за отчетным.</w:t>
      </w:r>
    </w:p>
    <w:p w:rsidR="006D3948" w:rsidRDefault="000A0A11" w:rsidP="000A0A11">
      <w:pPr>
        <w:keepNext/>
        <w:keepLines/>
        <w:widowControl w:val="0"/>
        <w:tabs>
          <w:tab w:val="left" w:pos="3206"/>
        </w:tabs>
        <w:jc w:val="center"/>
        <w:outlineLvl w:val="0"/>
        <w:rPr>
          <w:b/>
          <w:bCs/>
          <w:color w:val="000000"/>
          <w:sz w:val="28"/>
          <w:szCs w:val="28"/>
          <w:lang w:bidi="ru-RU"/>
        </w:rPr>
      </w:pPr>
      <w:bookmarkStart w:id="4" w:name="bookmark5"/>
      <w:r>
        <w:rPr>
          <w:b/>
          <w:bCs/>
          <w:color w:val="000000"/>
          <w:sz w:val="28"/>
          <w:szCs w:val="28"/>
          <w:lang w:bidi="ru-RU"/>
        </w:rPr>
        <w:t xml:space="preserve">Ш. </w:t>
      </w:r>
      <w:r w:rsidR="006D3948" w:rsidRPr="006D3948">
        <w:rPr>
          <w:b/>
          <w:bCs/>
          <w:color w:val="000000"/>
          <w:sz w:val="28"/>
          <w:szCs w:val="28"/>
          <w:lang w:bidi="ru-RU"/>
        </w:rPr>
        <w:t>Порядок разработки программы</w:t>
      </w:r>
      <w:bookmarkEnd w:id="4"/>
    </w:p>
    <w:p w:rsidR="000A0A11" w:rsidRPr="006D3948" w:rsidRDefault="000A0A11" w:rsidP="000A0A11">
      <w:pPr>
        <w:keepNext/>
        <w:keepLines/>
        <w:widowControl w:val="0"/>
        <w:tabs>
          <w:tab w:val="left" w:pos="3206"/>
        </w:tabs>
        <w:jc w:val="center"/>
        <w:outlineLvl w:val="0"/>
        <w:rPr>
          <w:b/>
          <w:bCs/>
          <w:color w:val="000000"/>
          <w:sz w:val="28"/>
          <w:szCs w:val="28"/>
          <w:lang w:bidi="ru-RU"/>
        </w:rPr>
      </w:pPr>
    </w:p>
    <w:p w:rsidR="00F263F7" w:rsidRPr="00F263F7" w:rsidRDefault="00F263F7" w:rsidP="00F263F7">
      <w:pPr>
        <w:widowControl w:val="0"/>
        <w:numPr>
          <w:ilvl w:val="0"/>
          <w:numId w:val="9"/>
        </w:numPr>
        <w:tabs>
          <w:tab w:val="left" w:pos="1267"/>
        </w:tabs>
        <w:spacing w:line="312" w:lineRule="exact"/>
        <w:ind w:firstLine="851"/>
        <w:jc w:val="both"/>
        <w:rPr>
          <w:color w:val="000000"/>
          <w:sz w:val="28"/>
          <w:szCs w:val="28"/>
          <w:lang w:bidi="ru-RU"/>
        </w:rPr>
      </w:pPr>
      <w:r w:rsidRPr="00F263F7">
        <w:rPr>
          <w:color w:val="000000"/>
          <w:sz w:val="28"/>
          <w:szCs w:val="28"/>
          <w:lang w:bidi="ru-RU"/>
        </w:rPr>
        <w:t xml:space="preserve">Проект программы разрабатывает уполномоченное должностное </w:t>
      </w:r>
      <w:r w:rsidRPr="00F263F7">
        <w:rPr>
          <w:color w:val="000000"/>
          <w:sz w:val="28"/>
          <w:szCs w:val="28"/>
          <w:lang w:bidi="ru-RU"/>
        </w:rPr>
        <w:lastRenderedPageBreak/>
        <w:t>лицо структурного подразделения администрации, ответственное за проведение соответствующего вида муниципального контроля.</w:t>
      </w:r>
    </w:p>
    <w:p w:rsidR="006D3948" w:rsidRPr="006D3948" w:rsidRDefault="00F263F7" w:rsidP="00F263F7">
      <w:pPr>
        <w:widowControl w:val="0"/>
        <w:numPr>
          <w:ilvl w:val="0"/>
          <w:numId w:val="9"/>
        </w:numPr>
        <w:tabs>
          <w:tab w:val="left" w:pos="1267"/>
        </w:tabs>
        <w:spacing w:line="312" w:lineRule="exact"/>
        <w:ind w:firstLine="851"/>
        <w:jc w:val="both"/>
        <w:rPr>
          <w:color w:val="000000"/>
          <w:sz w:val="28"/>
          <w:szCs w:val="28"/>
          <w:lang w:bidi="ru-RU"/>
        </w:rPr>
      </w:pPr>
      <w:r w:rsidRPr="00F263F7">
        <w:rPr>
          <w:color w:val="000000"/>
          <w:sz w:val="28"/>
          <w:szCs w:val="28"/>
          <w:lang w:bidi="ru-RU"/>
        </w:rPr>
        <w:t>Программа утверждается постановлением администрации муниципального образования «Холмогорский муниципальный район» до 20 декабря текущего года и размещается на официальном сайте администрации в сети «Интернет».</w:t>
      </w:r>
    </w:p>
    <w:p w:rsidR="00F263F7" w:rsidRDefault="00F263F7" w:rsidP="0084058E">
      <w:pPr>
        <w:keepNext/>
        <w:keepLines/>
        <w:widowControl w:val="0"/>
        <w:tabs>
          <w:tab w:val="left" w:pos="2625"/>
        </w:tabs>
        <w:jc w:val="center"/>
        <w:outlineLvl w:val="0"/>
        <w:rPr>
          <w:b/>
          <w:color w:val="000000"/>
          <w:sz w:val="28"/>
          <w:szCs w:val="28"/>
          <w:lang w:bidi="ru-RU"/>
        </w:rPr>
      </w:pPr>
      <w:bookmarkStart w:id="5" w:name="bookmark6"/>
    </w:p>
    <w:p w:rsidR="006D3948" w:rsidRDefault="0084058E" w:rsidP="0084058E">
      <w:pPr>
        <w:keepNext/>
        <w:keepLines/>
        <w:widowControl w:val="0"/>
        <w:tabs>
          <w:tab w:val="left" w:pos="2625"/>
        </w:tabs>
        <w:jc w:val="center"/>
        <w:outlineLvl w:val="0"/>
        <w:rPr>
          <w:b/>
          <w:bCs/>
          <w:color w:val="000000"/>
          <w:sz w:val="28"/>
          <w:szCs w:val="28"/>
          <w:lang w:bidi="ru-RU"/>
        </w:rPr>
      </w:pPr>
      <w:r w:rsidRPr="0084058E">
        <w:rPr>
          <w:b/>
          <w:color w:val="000000"/>
          <w:sz w:val="28"/>
          <w:szCs w:val="28"/>
          <w:lang w:val="en-US" w:bidi="ru-RU"/>
        </w:rPr>
        <w:t>IV</w:t>
      </w:r>
      <w:r w:rsidRPr="0084058E">
        <w:rPr>
          <w:b/>
          <w:color w:val="000000"/>
          <w:sz w:val="28"/>
          <w:szCs w:val="28"/>
          <w:lang w:bidi="ru-RU"/>
        </w:rPr>
        <w:t>.</w:t>
      </w:r>
      <w:r w:rsidRPr="0084058E">
        <w:rPr>
          <w:color w:val="000000"/>
          <w:sz w:val="28"/>
          <w:szCs w:val="28"/>
          <w:lang w:bidi="ru-RU"/>
        </w:rPr>
        <w:t xml:space="preserve"> </w:t>
      </w:r>
      <w:r w:rsidR="006D3948" w:rsidRPr="006D3948">
        <w:rPr>
          <w:b/>
          <w:bCs/>
          <w:color w:val="000000"/>
          <w:sz w:val="28"/>
          <w:szCs w:val="28"/>
          <w:lang w:bidi="ru-RU"/>
        </w:rPr>
        <w:t>Порядок внесения изменений в программу</w:t>
      </w:r>
      <w:bookmarkEnd w:id="5"/>
    </w:p>
    <w:p w:rsidR="00C81C7E" w:rsidRPr="006D3948" w:rsidRDefault="00C81C7E" w:rsidP="00C81C7E">
      <w:pPr>
        <w:keepNext/>
        <w:keepLines/>
        <w:widowControl w:val="0"/>
        <w:tabs>
          <w:tab w:val="left" w:pos="2625"/>
        </w:tabs>
        <w:spacing w:line="280" w:lineRule="exact"/>
        <w:ind w:left="1780"/>
        <w:jc w:val="both"/>
        <w:outlineLvl w:val="0"/>
        <w:rPr>
          <w:b/>
          <w:bCs/>
          <w:color w:val="000000"/>
          <w:sz w:val="28"/>
          <w:szCs w:val="28"/>
          <w:lang w:bidi="ru-RU"/>
        </w:rPr>
      </w:pPr>
    </w:p>
    <w:p w:rsidR="00F263F7" w:rsidRDefault="00F263F7" w:rsidP="00F263F7">
      <w:pPr>
        <w:keepNext/>
        <w:keepLines/>
        <w:widowControl w:val="0"/>
        <w:numPr>
          <w:ilvl w:val="0"/>
          <w:numId w:val="9"/>
        </w:numPr>
        <w:tabs>
          <w:tab w:val="left" w:pos="1276"/>
          <w:tab w:val="left" w:pos="2625"/>
        </w:tabs>
        <w:spacing w:line="280" w:lineRule="exact"/>
        <w:ind w:firstLine="851"/>
        <w:jc w:val="both"/>
        <w:outlineLvl w:val="0"/>
        <w:rPr>
          <w:color w:val="000000"/>
          <w:sz w:val="28"/>
          <w:szCs w:val="28"/>
          <w:lang w:bidi="ru-RU"/>
        </w:rPr>
      </w:pPr>
      <w:r>
        <w:rPr>
          <w:color w:val="000000"/>
          <w:sz w:val="28"/>
          <w:szCs w:val="28"/>
          <w:lang w:bidi="ru-RU"/>
        </w:rPr>
        <w:t xml:space="preserve">Решение о необходимости внесения изменений в программу принимает Глава муниципального образования </w:t>
      </w:r>
      <w:r>
        <w:rPr>
          <w:color w:val="000000"/>
          <w:sz w:val="26"/>
          <w:szCs w:val="26"/>
          <w:lang w:bidi="ru-RU"/>
        </w:rPr>
        <w:t>«Холмогорский</w:t>
      </w:r>
      <w:r>
        <w:rPr>
          <w:color w:val="000000"/>
          <w:sz w:val="28"/>
          <w:szCs w:val="28"/>
          <w:lang w:bidi="ru-RU"/>
        </w:rPr>
        <w:t xml:space="preserve"> муниципальный район» </w:t>
      </w:r>
      <w:r>
        <w:rPr>
          <w:color w:val="000000"/>
          <w:sz w:val="26"/>
          <w:szCs w:val="26"/>
          <w:lang w:bidi="ru-RU"/>
        </w:rPr>
        <w:t>на основании</w:t>
      </w:r>
      <w:r>
        <w:rPr>
          <w:color w:val="000000"/>
          <w:sz w:val="28"/>
          <w:szCs w:val="28"/>
          <w:lang w:bidi="ru-RU"/>
        </w:rPr>
        <w:t xml:space="preserve"> предложения руководителя программы.</w:t>
      </w:r>
    </w:p>
    <w:p w:rsidR="00F263F7" w:rsidRDefault="00F263F7" w:rsidP="00F263F7">
      <w:pPr>
        <w:widowControl w:val="0"/>
        <w:numPr>
          <w:ilvl w:val="0"/>
          <w:numId w:val="9"/>
        </w:numPr>
        <w:tabs>
          <w:tab w:val="left" w:pos="1209"/>
        </w:tabs>
        <w:spacing w:line="317" w:lineRule="exact"/>
        <w:ind w:firstLine="851"/>
        <w:jc w:val="both"/>
        <w:rPr>
          <w:color w:val="000000"/>
          <w:sz w:val="28"/>
          <w:szCs w:val="28"/>
          <w:lang w:bidi="ru-RU"/>
        </w:rPr>
      </w:pPr>
      <w:r>
        <w:rPr>
          <w:color w:val="000000"/>
          <w:sz w:val="28"/>
          <w:szCs w:val="28"/>
          <w:lang w:bidi="ru-RU"/>
        </w:rPr>
        <w:t xml:space="preserve"> </w:t>
      </w:r>
      <w:r>
        <w:rPr>
          <w:color w:val="000000"/>
          <w:sz w:val="28"/>
          <w:szCs w:val="28"/>
          <w:lang w:bidi="ru-RU"/>
        </w:rPr>
        <w:t>Основаниями для рассмотрения вопроса о необходимости внесения изменений в программу являются:</w:t>
      </w:r>
    </w:p>
    <w:p w:rsidR="00F263F7" w:rsidRDefault="00F263F7" w:rsidP="00F263F7">
      <w:pPr>
        <w:widowControl w:val="0"/>
        <w:numPr>
          <w:ilvl w:val="0"/>
          <w:numId w:val="19"/>
        </w:numPr>
        <w:tabs>
          <w:tab w:val="left" w:pos="1209"/>
        </w:tabs>
        <w:spacing w:line="317" w:lineRule="exact"/>
        <w:ind w:firstLine="851"/>
        <w:jc w:val="both"/>
        <w:rPr>
          <w:color w:val="000000"/>
          <w:sz w:val="28"/>
          <w:szCs w:val="28"/>
          <w:lang w:bidi="ru-RU"/>
        </w:rPr>
      </w:pPr>
      <w:r>
        <w:rPr>
          <w:color w:val="000000"/>
          <w:sz w:val="28"/>
          <w:szCs w:val="28"/>
          <w:lang w:bidi="ru-RU"/>
        </w:rPr>
        <w:t xml:space="preserve">достижение определенного </w:t>
      </w:r>
      <w:proofErr w:type="gramStart"/>
      <w:r>
        <w:rPr>
          <w:color w:val="000000"/>
          <w:sz w:val="28"/>
          <w:szCs w:val="28"/>
          <w:lang w:bidi="ru-RU"/>
        </w:rPr>
        <w:t>уровня зрелости ведомственной системы профилактики рисков причинения вреда</w:t>
      </w:r>
      <w:proofErr w:type="gramEnd"/>
      <w:r>
        <w:rPr>
          <w:color w:val="000000"/>
          <w:sz w:val="28"/>
          <w:szCs w:val="28"/>
          <w:lang w:bidi="ru-RU"/>
        </w:rPr>
        <w:t xml:space="preserve"> охраняемым законом ценностям;</w:t>
      </w:r>
    </w:p>
    <w:p w:rsidR="00F263F7" w:rsidRDefault="00F263F7" w:rsidP="00F263F7">
      <w:pPr>
        <w:widowControl w:val="0"/>
        <w:numPr>
          <w:ilvl w:val="0"/>
          <w:numId w:val="19"/>
        </w:numPr>
        <w:tabs>
          <w:tab w:val="left" w:pos="1209"/>
        </w:tabs>
        <w:spacing w:line="317" w:lineRule="exact"/>
        <w:ind w:firstLine="851"/>
        <w:jc w:val="both"/>
        <w:rPr>
          <w:color w:val="000000"/>
          <w:sz w:val="28"/>
          <w:szCs w:val="28"/>
          <w:lang w:bidi="ru-RU"/>
        </w:rPr>
      </w:pPr>
      <w:r>
        <w:rPr>
          <w:color w:val="000000"/>
          <w:sz w:val="28"/>
          <w:szCs w:val="28"/>
          <w:lang w:bidi="ru-RU"/>
        </w:rPr>
        <w:t>результаты анализа соблюдения обязательных требований в подконтрольной сфере ведения;</w:t>
      </w:r>
    </w:p>
    <w:p w:rsidR="00F263F7" w:rsidRDefault="00F263F7" w:rsidP="00F263F7">
      <w:pPr>
        <w:widowControl w:val="0"/>
        <w:numPr>
          <w:ilvl w:val="0"/>
          <w:numId w:val="19"/>
        </w:numPr>
        <w:tabs>
          <w:tab w:val="left" w:pos="1209"/>
        </w:tabs>
        <w:spacing w:line="317" w:lineRule="exact"/>
        <w:ind w:firstLine="851"/>
        <w:jc w:val="both"/>
        <w:rPr>
          <w:color w:val="000000"/>
          <w:sz w:val="28"/>
          <w:szCs w:val="28"/>
          <w:lang w:bidi="ru-RU"/>
        </w:rPr>
      </w:pPr>
      <w:r>
        <w:rPr>
          <w:color w:val="000000"/>
          <w:sz w:val="28"/>
          <w:szCs w:val="28"/>
          <w:lang w:bidi="ru-RU"/>
        </w:rPr>
        <w:t>результаты мониторинга и контроля выполнения профилактических мероприятий, достижения целей и задач программы;</w:t>
      </w:r>
    </w:p>
    <w:p w:rsidR="00F263F7" w:rsidRDefault="00F263F7" w:rsidP="00F263F7">
      <w:pPr>
        <w:widowControl w:val="0"/>
        <w:numPr>
          <w:ilvl w:val="0"/>
          <w:numId w:val="19"/>
        </w:numPr>
        <w:tabs>
          <w:tab w:val="left" w:pos="1209"/>
        </w:tabs>
        <w:spacing w:line="317" w:lineRule="exact"/>
        <w:ind w:firstLine="851"/>
        <w:jc w:val="both"/>
        <w:rPr>
          <w:color w:val="000000"/>
          <w:sz w:val="28"/>
          <w:szCs w:val="28"/>
          <w:lang w:bidi="ru-RU"/>
        </w:rPr>
      </w:pPr>
      <w:r>
        <w:rPr>
          <w:color w:val="000000"/>
          <w:sz w:val="28"/>
          <w:szCs w:val="28"/>
          <w:lang w:bidi="ru-RU"/>
        </w:rPr>
        <w:t>изменение кадрового состава должностных лиц администрации, ответственных за выполнение мероприятий программы;</w:t>
      </w:r>
    </w:p>
    <w:p w:rsidR="00F263F7" w:rsidRDefault="00F263F7" w:rsidP="00F263F7">
      <w:pPr>
        <w:widowControl w:val="0"/>
        <w:numPr>
          <w:ilvl w:val="0"/>
          <w:numId w:val="19"/>
        </w:numPr>
        <w:tabs>
          <w:tab w:val="left" w:pos="1209"/>
        </w:tabs>
        <w:spacing w:line="317" w:lineRule="exact"/>
        <w:ind w:firstLine="851"/>
        <w:jc w:val="both"/>
        <w:rPr>
          <w:color w:val="000000"/>
          <w:sz w:val="28"/>
          <w:szCs w:val="28"/>
          <w:lang w:bidi="ru-RU"/>
        </w:rPr>
      </w:pPr>
      <w:r>
        <w:rPr>
          <w:color w:val="000000"/>
          <w:sz w:val="28"/>
          <w:szCs w:val="28"/>
          <w:lang w:bidi="ru-RU"/>
        </w:rPr>
        <w:t>мотивированные предложения представителей подконтрольных субъектов, экспертного и научного сообщества.</w:t>
      </w:r>
    </w:p>
    <w:p w:rsidR="00F263F7" w:rsidRDefault="00F263F7" w:rsidP="00F263F7">
      <w:pPr>
        <w:widowControl w:val="0"/>
        <w:numPr>
          <w:ilvl w:val="0"/>
          <w:numId w:val="9"/>
        </w:numPr>
        <w:tabs>
          <w:tab w:val="left" w:pos="1276"/>
        </w:tabs>
        <w:spacing w:line="317" w:lineRule="exact"/>
        <w:ind w:firstLine="851"/>
        <w:jc w:val="both"/>
        <w:rPr>
          <w:color w:val="000000"/>
          <w:sz w:val="28"/>
          <w:szCs w:val="28"/>
          <w:lang w:bidi="ru-RU"/>
        </w:rPr>
      </w:pPr>
      <w:r w:rsidRPr="004D74D4">
        <w:rPr>
          <w:color w:val="000000"/>
          <w:sz w:val="28"/>
          <w:szCs w:val="28"/>
          <w:lang w:bidi="ru-RU"/>
        </w:rPr>
        <w:t>Изменения в программу утверждаются постановлением администрации.</w:t>
      </w:r>
    </w:p>
    <w:p w:rsidR="00F263F7" w:rsidRDefault="00F263F7" w:rsidP="00F263F7">
      <w:pPr>
        <w:widowControl w:val="0"/>
        <w:numPr>
          <w:ilvl w:val="0"/>
          <w:numId w:val="9"/>
        </w:numPr>
        <w:tabs>
          <w:tab w:val="left" w:pos="1276"/>
        </w:tabs>
        <w:spacing w:line="317" w:lineRule="exact"/>
        <w:ind w:firstLine="851"/>
        <w:jc w:val="both"/>
        <w:rPr>
          <w:color w:val="000000"/>
          <w:sz w:val="28"/>
          <w:szCs w:val="28"/>
          <w:lang w:bidi="ru-RU"/>
        </w:rPr>
      </w:pPr>
      <w:r w:rsidRPr="004D74D4">
        <w:rPr>
          <w:color w:val="000000"/>
          <w:sz w:val="28"/>
          <w:szCs w:val="28"/>
          <w:lang w:bidi="ru-RU"/>
        </w:rPr>
        <w:t>Актуальная редакция программы с учетом внесенных в нее изменений размещается на официальном сайте администрации МО «Холмогорский муниципальный район» в сети «Интернет» в течение пяти рабочих дней со дня утверждения изменений в программу.</w:t>
      </w:r>
    </w:p>
    <w:p w:rsidR="00F263F7" w:rsidRDefault="00F263F7" w:rsidP="0084058E">
      <w:pPr>
        <w:keepNext/>
        <w:keepLines/>
        <w:widowControl w:val="0"/>
        <w:tabs>
          <w:tab w:val="left" w:pos="284"/>
          <w:tab w:val="left" w:pos="567"/>
          <w:tab w:val="left" w:pos="709"/>
          <w:tab w:val="left" w:pos="3719"/>
        </w:tabs>
        <w:jc w:val="center"/>
        <w:outlineLvl w:val="0"/>
        <w:rPr>
          <w:b/>
          <w:bCs/>
          <w:color w:val="000000"/>
          <w:sz w:val="28"/>
          <w:szCs w:val="28"/>
          <w:lang w:bidi="ru-RU"/>
        </w:rPr>
      </w:pPr>
      <w:bookmarkStart w:id="6" w:name="bookmark7"/>
    </w:p>
    <w:p w:rsidR="006D3948" w:rsidRDefault="0084058E" w:rsidP="0084058E">
      <w:pPr>
        <w:keepNext/>
        <w:keepLines/>
        <w:widowControl w:val="0"/>
        <w:tabs>
          <w:tab w:val="left" w:pos="284"/>
          <w:tab w:val="left" w:pos="567"/>
          <w:tab w:val="left" w:pos="709"/>
          <w:tab w:val="left" w:pos="3719"/>
        </w:tabs>
        <w:jc w:val="center"/>
        <w:outlineLvl w:val="0"/>
        <w:rPr>
          <w:b/>
          <w:bCs/>
          <w:color w:val="000000"/>
          <w:sz w:val="28"/>
          <w:szCs w:val="28"/>
          <w:lang w:val="en-US" w:bidi="ru-RU"/>
        </w:rPr>
      </w:pPr>
      <w:r>
        <w:rPr>
          <w:b/>
          <w:bCs/>
          <w:color w:val="000000"/>
          <w:sz w:val="28"/>
          <w:szCs w:val="28"/>
          <w:lang w:val="en-US" w:bidi="ru-RU"/>
        </w:rPr>
        <w:t xml:space="preserve">V. </w:t>
      </w:r>
      <w:r w:rsidR="006D3948" w:rsidRPr="006D3948">
        <w:rPr>
          <w:b/>
          <w:bCs/>
          <w:color w:val="000000"/>
          <w:sz w:val="28"/>
          <w:szCs w:val="28"/>
          <w:lang w:bidi="ru-RU"/>
        </w:rPr>
        <w:t>Отчетность по программе</w:t>
      </w:r>
      <w:bookmarkEnd w:id="6"/>
    </w:p>
    <w:p w:rsidR="0084058E" w:rsidRPr="0084058E" w:rsidRDefault="0084058E" w:rsidP="0084058E">
      <w:pPr>
        <w:keepNext/>
        <w:keepLines/>
        <w:widowControl w:val="0"/>
        <w:tabs>
          <w:tab w:val="left" w:pos="284"/>
          <w:tab w:val="left" w:pos="567"/>
          <w:tab w:val="left" w:pos="709"/>
          <w:tab w:val="left" w:pos="3719"/>
        </w:tabs>
        <w:ind w:left="1780"/>
        <w:jc w:val="center"/>
        <w:outlineLvl w:val="0"/>
        <w:rPr>
          <w:b/>
          <w:bCs/>
          <w:color w:val="000000"/>
          <w:sz w:val="28"/>
          <w:szCs w:val="28"/>
          <w:lang w:val="en-US" w:bidi="ru-RU"/>
        </w:rPr>
      </w:pPr>
    </w:p>
    <w:p w:rsidR="00F263F7" w:rsidRDefault="00B028D8" w:rsidP="00F263F7">
      <w:pPr>
        <w:widowControl w:val="0"/>
        <w:numPr>
          <w:ilvl w:val="0"/>
          <w:numId w:val="9"/>
        </w:numPr>
        <w:tabs>
          <w:tab w:val="left" w:pos="1209"/>
        </w:tabs>
        <w:spacing w:line="317" w:lineRule="exact"/>
        <w:ind w:firstLine="851"/>
        <w:jc w:val="both"/>
        <w:rPr>
          <w:color w:val="000000"/>
          <w:sz w:val="28"/>
          <w:szCs w:val="28"/>
          <w:lang w:bidi="ru-RU"/>
        </w:rPr>
      </w:pPr>
      <w:r w:rsidRPr="00F263F7">
        <w:rPr>
          <w:color w:val="000000"/>
          <w:sz w:val="28"/>
          <w:szCs w:val="28"/>
          <w:lang w:bidi="ru-RU"/>
        </w:rPr>
        <w:t xml:space="preserve"> </w:t>
      </w:r>
      <w:r w:rsidR="00F263F7" w:rsidRPr="00F263F7">
        <w:rPr>
          <w:color w:val="000000"/>
          <w:sz w:val="28"/>
          <w:szCs w:val="28"/>
          <w:lang w:bidi="ru-RU"/>
        </w:rPr>
        <w:t xml:space="preserve">Руководитель программы ежегодно, до 10 февраля года, следующего за отчетным, представляет Главе муниципального образования «Холмогорский муниципальный район» проект доклада о выполнении программы, </w:t>
      </w:r>
      <w:proofErr w:type="gramStart"/>
      <w:r w:rsidR="00F263F7" w:rsidRPr="00F263F7">
        <w:rPr>
          <w:color w:val="000000"/>
          <w:sz w:val="28"/>
          <w:szCs w:val="28"/>
          <w:lang w:bidi="ru-RU"/>
        </w:rPr>
        <w:t>содержащий</w:t>
      </w:r>
      <w:proofErr w:type="gramEnd"/>
      <w:r w:rsidR="00F263F7" w:rsidRPr="00F263F7">
        <w:rPr>
          <w:color w:val="000000"/>
          <w:sz w:val="28"/>
          <w:szCs w:val="28"/>
          <w:lang w:bidi="ru-RU"/>
        </w:rPr>
        <w:t xml:space="preserve"> в том числе оценку эффективности выполнения программы (далее – доклад).</w:t>
      </w:r>
    </w:p>
    <w:p w:rsidR="00F263F7" w:rsidRDefault="00F263F7" w:rsidP="00F263F7">
      <w:pPr>
        <w:widowControl w:val="0"/>
        <w:tabs>
          <w:tab w:val="left" w:pos="851"/>
          <w:tab w:val="left" w:pos="993"/>
          <w:tab w:val="left" w:pos="1209"/>
        </w:tabs>
        <w:spacing w:line="317" w:lineRule="exact"/>
        <w:jc w:val="both"/>
        <w:rPr>
          <w:color w:val="000000"/>
          <w:sz w:val="28"/>
          <w:szCs w:val="28"/>
          <w:lang w:bidi="ru-RU"/>
        </w:rPr>
      </w:pPr>
      <w:r>
        <w:rPr>
          <w:color w:val="000000"/>
          <w:sz w:val="28"/>
          <w:szCs w:val="28"/>
          <w:lang w:bidi="ru-RU"/>
        </w:rPr>
        <w:tab/>
      </w:r>
      <w:r w:rsidRPr="00F263F7">
        <w:rPr>
          <w:color w:val="000000"/>
          <w:sz w:val="28"/>
          <w:szCs w:val="28"/>
          <w:lang w:bidi="ru-RU"/>
        </w:rPr>
        <w:t>В целях оценки эффективности выполнения программы руководитель программы осуществляет расчет фактических значений целевых индикаторов программы по состоянию на 31 декабря отчетного года.</w:t>
      </w:r>
    </w:p>
    <w:p w:rsidR="00F263F7" w:rsidRDefault="00F263F7" w:rsidP="00F263F7">
      <w:pPr>
        <w:widowControl w:val="0"/>
        <w:tabs>
          <w:tab w:val="left" w:pos="851"/>
          <w:tab w:val="left" w:pos="993"/>
          <w:tab w:val="left" w:pos="1209"/>
        </w:tabs>
        <w:spacing w:line="317" w:lineRule="exact"/>
        <w:jc w:val="both"/>
        <w:rPr>
          <w:color w:val="000000"/>
          <w:sz w:val="28"/>
          <w:szCs w:val="28"/>
          <w:lang w:bidi="ru-RU"/>
        </w:rPr>
      </w:pPr>
      <w:r>
        <w:rPr>
          <w:color w:val="000000"/>
          <w:sz w:val="28"/>
          <w:szCs w:val="28"/>
          <w:lang w:bidi="ru-RU"/>
        </w:rPr>
        <w:tab/>
      </w:r>
      <w:r w:rsidRPr="00F263F7">
        <w:rPr>
          <w:color w:val="000000"/>
          <w:sz w:val="28"/>
          <w:szCs w:val="28"/>
          <w:lang w:bidi="ru-RU"/>
        </w:rPr>
        <w:t>Оценка достижения целевых индикаторов программы осуществляется по трехбалльной шкале по таблице.</w:t>
      </w:r>
    </w:p>
    <w:p w:rsidR="00F263F7" w:rsidRDefault="00F263F7" w:rsidP="00F263F7">
      <w:pPr>
        <w:widowControl w:val="0"/>
        <w:tabs>
          <w:tab w:val="left" w:pos="851"/>
          <w:tab w:val="left" w:pos="993"/>
          <w:tab w:val="left" w:pos="1209"/>
        </w:tabs>
        <w:spacing w:line="317" w:lineRule="exact"/>
        <w:jc w:val="both"/>
        <w:rPr>
          <w:color w:val="000000"/>
          <w:sz w:val="28"/>
          <w:szCs w:val="28"/>
          <w:lang w:bidi="ru-RU"/>
        </w:rPr>
      </w:pPr>
    </w:p>
    <w:p w:rsidR="00F263F7" w:rsidRDefault="00F263F7" w:rsidP="00F263F7">
      <w:pPr>
        <w:widowControl w:val="0"/>
        <w:tabs>
          <w:tab w:val="left" w:pos="851"/>
          <w:tab w:val="left" w:pos="993"/>
          <w:tab w:val="left" w:pos="1209"/>
        </w:tabs>
        <w:spacing w:line="317" w:lineRule="exact"/>
        <w:jc w:val="both"/>
        <w:rPr>
          <w:color w:val="000000"/>
          <w:sz w:val="28"/>
          <w:szCs w:val="28"/>
          <w:lang w:bidi="ru-RU"/>
        </w:rPr>
      </w:pPr>
      <w:r>
        <w:rPr>
          <w:color w:val="000000"/>
          <w:sz w:val="28"/>
          <w:szCs w:val="28"/>
          <w:lang w:bidi="ru-RU"/>
        </w:rPr>
        <w:tab/>
      </w:r>
    </w:p>
    <w:p w:rsidR="00F263F7" w:rsidRDefault="00F263F7" w:rsidP="00F263F7">
      <w:pPr>
        <w:widowControl w:val="0"/>
        <w:tabs>
          <w:tab w:val="left" w:pos="851"/>
          <w:tab w:val="left" w:pos="1560"/>
        </w:tabs>
        <w:spacing w:line="317" w:lineRule="exact"/>
        <w:jc w:val="both"/>
        <w:rPr>
          <w:color w:val="000000"/>
          <w:sz w:val="28"/>
          <w:szCs w:val="28"/>
          <w:lang w:bidi="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96"/>
        <w:gridCol w:w="4268"/>
      </w:tblGrid>
      <w:tr w:rsidR="00F263F7" w:rsidRPr="001D77C7" w:rsidTr="007A30E7">
        <w:tc>
          <w:tcPr>
            <w:tcW w:w="5196" w:type="dxa"/>
            <w:shd w:val="clear" w:color="auto" w:fill="auto"/>
          </w:tcPr>
          <w:p w:rsidR="00F263F7" w:rsidRPr="001D77C7" w:rsidRDefault="00F263F7" w:rsidP="007A30E7">
            <w:pPr>
              <w:widowControl w:val="0"/>
              <w:tabs>
                <w:tab w:val="left" w:pos="1418"/>
                <w:tab w:val="left" w:pos="1560"/>
              </w:tabs>
              <w:spacing w:line="317" w:lineRule="exact"/>
              <w:jc w:val="center"/>
              <w:rPr>
                <w:color w:val="000000"/>
                <w:lang w:bidi="ru-RU"/>
              </w:rPr>
            </w:pPr>
            <w:r w:rsidRPr="001D77C7">
              <w:rPr>
                <w:color w:val="000000"/>
                <w:lang w:bidi="ru-RU"/>
              </w:rPr>
              <w:t xml:space="preserve">Отклонение фактического значения целевого индикатора программы </w:t>
            </w:r>
            <w:proofErr w:type="gramStart"/>
            <w:r w:rsidRPr="001D77C7">
              <w:rPr>
                <w:color w:val="000000"/>
                <w:lang w:bidi="ru-RU"/>
              </w:rPr>
              <w:t>от</w:t>
            </w:r>
            <w:proofErr w:type="gramEnd"/>
            <w:r w:rsidRPr="001D77C7">
              <w:rPr>
                <w:color w:val="000000"/>
                <w:lang w:bidi="ru-RU"/>
              </w:rPr>
              <w:t xml:space="preserve"> планового</w:t>
            </w:r>
          </w:p>
        </w:tc>
        <w:tc>
          <w:tcPr>
            <w:tcW w:w="4268" w:type="dxa"/>
            <w:shd w:val="clear" w:color="auto" w:fill="auto"/>
          </w:tcPr>
          <w:p w:rsidR="00F263F7" w:rsidRPr="001D77C7" w:rsidRDefault="00F263F7" w:rsidP="007A30E7">
            <w:pPr>
              <w:widowControl w:val="0"/>
              <w:tabs>
                <w:tab w:val="left" w:pos="1418"/>
                <w:tab w:val="left" w:pos="1560"/>
              </w:tabs>
              <w:spacing w:line="317" w:lineRule="exact"/>
              <w:jc w:val="center"/>
              <w:rPr>
                <w:color w:val="000000"/>
                <w:lang w:bidi="ru-RU"/>
              </w:rPr>
            </w:pPr>
            <w:r w:rsidRPr="001D77C7">
              <w:rPr>
                <w:color w:val="000000"/>
                <w:lang w:bidi="ru-RU"/>
              </w:rPr>
              <w:t>Балльная оценка</w:t>
            </w:r>
          </w:p>
        </w:tc>
      </w:tr>
      <w:tr w:rsidR="00F263F7" w:rsidRPr="001D77C7" w:rsidTr="007A30E7">
        <w:tc>
          <w:tcPr>
            <w:tcW w:w="5196" w:type="dxa"/>
            <w:shd w:val="clear" w:color="auto" w:fill="auto"/>
          </w:tcPr>
          <w:p w:rsidR="00F263F7" w:rsidRPr="001D77C7" w:rsidRDefault="00F263F7" w:rsidP="007A30E7">
            <w:pPr>
              <w:widowControl w:val="0"/>
              <w:tabs>
                <w:tab w:val="left" w:pos="1418"/>
                <w:tab w:val="left" w:pos="1560"/>
              </w:tabs>
              <w:spacing w:line="317" w:lineRule="exact"/>
              <w:jc w:val="center"/>
              <w:rPr>
                <w:color w:val="000000"/>
                <w:lang w:bidi="ru-RU"/>
              </w:rPr>
            </w:pPr>
            <w:r w:rsidRPr="001D77C7">
              <w:rPr>
                <w:color w:val="000000"/>
                <w:lang w:bidi="ru-RU"/>
              </w:rPr>
              <w:t>не превышает 10 процентов</w:t>
            </w:r>
          </w:p>
        </w:tc>
        <w:tc>
          <w:tcPr>
            <w:tcW w:w="4268" w:type="dxa"/>
            <w:shd w:val="clear" w:color="auto" w:fill="auto"/>
          </w:tcPr>
          <w:p w:rsidR="00F263F7" w:rsidRPr="001D77C7" w:rsidRDefault="00F263F7" w:rsidP="007A30E7">
            <w:pPr>
              <w:widowControl w:val="0"/>
              <w:tabs>
                <w:tab w:val="left" w:pos="1418"/>
                <w:tab w:val="left" w:pos="1560"/>
              </w:tabs>
              <w:spacing w:line="317" w:lineRule="exact"/>
              <w:jc w:val="center"/>
              <w:rPr>
                <w:color w:val="000000"/>
                <w:lang w:bidi="ru-RU"/>
              </w:rPr>
            </w:pPr>
            <w:r w:rsidRPr="001D77C7">
              <w:rPr>
                <w:color w:val="000000"/>
                <w:lang w:bidi="ru-RU"/>
              </w:rPr>
              <w:t>3 балла</w:t>
            </w:r>
          </w:p>
        </w:tc>
      </w:tr>
      <w:tr w:rsidR="00F263F7" w:rsidRPr="001D77C7" w:rsidTr="007A30E7">
        <w:tc>
          <w:tcPr>
            <w:tcW w:w="5196" w:type="dxa"/>
            <w:shd w:val="clear" w:color="auto" w:fill="auto"/>
          </w:tcPr>
          <w:p w:rsidR="00F263F7" w:rsidRPr="001D77C7" w:rsidRDefault="00F263F7" w:rsidP="007A30E7">
            <w:pPr>
              <w:widowControl w:val="0"/>
              <w:tabs>
                <w:tab w:val="left" w:pos="1418"/>
                <w:tab w:val="left" w:pos="1560"/>
              </w:tabs>
              <w:spacing w:line="317" w:lineRule="exact"/>
              <w:jc w:val="center"/>
              <w:rPr>
                <w:color w:val="000000"/>
                <w:lang w:bidi="ru-RU"/>
              </w:rPr>
            </w:pPr>
            <w:r w:rsidRPr="001D77C7">
              <w:rPr>
                <w:color w:val="000000"/>
                <w:lang w:bidi="ru-RU"/>
              </w:rPr>
              <w:t>больше 10 процентов и не превышает 30 процентов</w:t>
            </w:r>
          </w:p>
        </w:tc>
        <w:tc>
          <w:tcPr>
            <w:tcW w:w="4268" w:type="dxa"/>
            <w:shd w:val="clear" w:color="auto" w:fill="auto"/>
          </w:tcPr>
          <w:p w:rsidR="00F263F7" w:rsidRPr="001D77C7" w:rsidRDefault="00F263F7" w:rsidP="007A30E7">
            <w:pPr>
              <w:widowControl w:val="0"/>
              <w:tabs>
                <w:tab w:val="left" w:pos="1418"/>
                <w:tab w:val="left" w:pos="1560"/>
              </w:tabs>
              <w:spacing w:line="317" w:lineRule="exact"/>
              <w:jc w:val="center"/>
              <w:rPr>
                <w:color w:val="000000"/>
                <w:lang w:bidi="ru-RU"/>
              </w:rPr>
            </w:pPr>
            <w:r w:rsidRPr="001D77C7">
              <w:rPr>
                <w:color w:val="000000"/>
                <w:lang w:bidi="ru-RU"/>
              </w:rPr>
              <w:t>2 балла</w:t>
            </w:r>
          </w:p>
        </w:tc>
      </w:tr>
      <w:tr w:rsidR="00F263F7" w:rsidRPr="001D77C7" w:rsidTr="007A30E7">
        <w:tc>
          <w:tcPr>
            <w:tcW w:w="5196" w:type="dxa"/>
            <w:shd w:val="clear" w:color="auto" w:fill="auto"/>
          </w:tcPr>
          <w:p w:rsidR="00F263F7" w:rsidRPr="001D77C7" w:rsidRDefault="00F263F7" w:rsidP="007A30E7">
            <w:pPr>
              <w:widowControl w:val="0"/>
              <w:tabs>
                <w:tab w:val="left" w:pos="1418"/>
                <w:tab w:val="left" w:pos="1560"/>
              </w:tabs>
              <w:spacing w:line="317" w:lineRule="exact"/>
              <w:jc w:val="center"/>
              <w:rPr>
                <w:color w:val="000000"/>
                <w:lang w:bidi="ru-RU"/>
              </w:rPr>
            </w:pPr>
            <w:r w:rsidRPr="001D77C7">
              <w:rPr>
                <w:color w:val="000000"/>
                <w:lang w:bidi="ru-RU"/>
              </w:rPr>
              <w:t>больше 30 процентов и не превышает 50 процентов</w:t>
            </w:r>
          </w:p>
        </w:tc>
        <w:tc>
          <w:tcPr>
            <w:tcW w:w="4268" w:type="dxa"/>
            <w:shd w:val="clear" w:color="auto" w:fill="auto"/>
          </w:tcPr>
          <w:p w:rsidR="00F263F7" w:rsidRPr="001D77C7" w:rsidRDefault="00F263F7" w:rsidP="007A30E7">
            <w:pPr>
              <w:widowControl w:val="0"/>
              <w:tabs>
                <w:tab w:val="left" w:pos="1418"/>
                <w:tab w:val="left" w:pos="1560"/>
              </w:tabs>
              <w:spacing w:line="317" w:lineRule="exact"/>
              <w:jc w:val="center"/>
              <w:rPr>
                <w:color w:val="000000"/>
                <w:lang w:bidi="ru-RU"/>
              </w:rPr>
            </w:pPr>
            <w:r w:rsidRPr="001D77C7">
              <w:rPr>
                <w:color w:val="000000"/>
                <w:lang w:bidi="ru-RU"/>
              </w:rPr>
              <w:t>1 балл</w:t>
            </w:r>
          </w:p>
        </w:tc>
      </w:tr>
      <w:tr w:rsidR="00F263F7" w:rsidRPr="001D77C7" w:rsidTr="007A30E7">
        <w:tc>
          <w:tcPr>
            <w:tcW w:w="5196" w:type="dxa"/>
            <w:shd w:val="clear" w:color="auto" w:fill="auto"/>
          </w:tcPr>
          <w:p w:rsidR="00F263F7" w:rsidRPr="001D77C7" w:rsidRDefault="00F263F7" w:rsidP="007A30E7">
            <w:pPr>
              <w:widowControl w:val="0"/>
              <w:tabs>
                <w:tab w:val="left" w:pos="1418"/>
                <w:tab w:val="left" w:pos="1560"/>
              </w:tabs>
              <w:spacing w:line="317" w:lineRule="exact"/>
              <w:jc w:val="center"/>
              <w:rPr>
                <w:color w:val="000000"/>
                <w:lang w:bidi="ru-RU"/>
              </w:rPr>
            </w:pPr>
            <w:r w:rsidRPr="001D77C7">
              <w:rPr>
                <w:color w:val="000000"/>
                <w:lang w:bidi="ru-RU"/>
              </w:rPr>
              <w:t>превышает 50 процентов</w:t>
            </w:r>
          </w:p>
        </w:tc>
        <w:tc>
          <w:tcPr>
            <w:tcW w:w="4268" w:type="dxa"/>
            <w:shd w:val="clear" w:color="auto" w:fill="auto"/>
          </w:tcPr>
          <w:p w:rsidR="00F263F7" w:rsidRPr="001D77C7" w:rsidRDefault="00F263F7" w:rsidP="007A30E7">
            <w:pPr>
              <w:widowControl w:val="0"/>
              <w:tabs>
                <w:tab w:val="left" w:pos="1418"/>
                <w:tab w:val="left" w:pos="2067"/>
              </w:tabs>
              <w:spacing w:line="317" w:lineRule="exact"/>
              <w:ind w:left="-59"/>
              <w:jc w:val="center"/>
              <w:rPr>
                <w:color w:val="000000"/>
                <w:lang w:bidi="ru-RU"/>
              </w:rPr>
            </w:pPr>
            <w:r w:rsidRPr="001D77C7">
              <w:rPr>
                <w:color w:val="000000"/>
                <w:lang w:bidi="ru-RU"/>
              </w:rPr>
              <w:t>0 баллов</w:t>
            </w:r>
          </w:p>
        </w:tc>
      </w:tr>
    </w:tbl>
    <w:p w:rsidR="00F263F7" w:rsidRDefault="00F263F7" w:rsidP="00F263F7">
      <w:pPr>
        <w:widowControl w:val="0"/>
        <w:tabs>
          <w:tab w:val="left" w:pos="1418"/>
          <w:tab w:val="left" w:pos="1560"/>
        </w:tabs>
        <w:spacing w:line="317" w:lineRule="exact"/>
        <w:ind w:left="851"/>
        <w:jc w:val="both"/>
        <w:rPr>
          <w:color w:val="000000"/>
          <w:sz w:val="28"/>
          <w:szCs w:val="28"/>
          <w:lang w:bidi="ru-RU"/>
        </w:rPr>
      </w:pPr>
    </w:p>
    <w:p w:rsidR="00F263F7" w:rsidRPr="00F263F7" w:rsidRDefault="00F263F7" w:rsidP="00F263F7">
      <w:pPr>
        <w:widowControl w:val="0"/>
        <w:spacing w:line="317" w:lineRule="exact"/>
        <w:jc w:val="both"/>
        <w:rPr>
          <w:color w:val="000000"/>
          <w:sz w:val="28"/>
          <w:szCs w:val="28"/>
          <w:lang w:bidi="ru-RU"/>
        </w:rPr>
      </w:pPr>
      <w:r w:rsidRPr="00F263F7">
        <w:rPr>
          <w:color w:val="000000"/>
          <w:sz w:val="28"/>
          <w:szCs w:val="28"/>
          <w:lang w:bidi="ru-RU"/>
        </w:rPr>
        <w:tab/>
        <w:t>Итоговая оценка достижения целевых индикаторов программы рассчитывается как среднее арифметическое балльных оценок таких индикаторов.</w:t>
      </w:r>
    </w:p>
    <w:p w:rsidR="00F263F7" w:rsidRPr="00F263F7" w:rsidRDefault="00F263F7" w:rsidP="00F263F7">
      <w:pPr>
        <w:widowControl w:val="0"/>
        <w:spacing w:line="317" w:lineRule="exact"/>
        <w:ind w:firstLine="708"/>
        <w:jc w:val="both"/>
        <w:rPr>
          <w:color w:val="000000"/>
          <w:sz w:val="28"/>
          <w:szCs w:val="28"/>
          <w:lang w:bidi="ru-RU"/>
        </w:rPr>
      </w:pPr>
      <w:r w:rsidRPr="00F263F7">
        <w:rPr>
          <w:color w:val="000000"/>
          <w:sz w:val="28"/>
          <w:szCs w:val="28"/>
          <w:lang w:bidi="ru-RU"/>
        </w:rPr>
        <w:t>Итоговая оценка достижения целевых индикаторов программы снижается на 1 балл, если план мероприятий по профилактике нарушений обязательных требований выполнен не в полном объеме.</w:t>
      </w:r>
    </w:p>
    <w:p w:rsidR="00F263F7" w:rsidRPr="00F263F7" w:rsidRDefault="00F263F7" w:rsidP="00F263F7">
      <w:pPr>
        <w:widowControl w:val="0"/>
        <w:spacing w:line="317" w:lineRule="exact"/>
        <w:ind w:firstLine="708"/>
        <w:jc w:val="both"/>
        <w:rPr>
          <w:color w:val="000000"/>
          <w:sz w:val="28"/>
          <w:szCs w:val="28"/>
          <w:lang w:bidi="ru-RU"/>
        </w:rPr>
      </w:pPr>
      <w:r w:rsidRPr="00F263F7">
        <w:rPr>
          <w:color w:val="000000"/>
          <w:sz w:val="28"/>
          <w:szCs w:val="28"/>
          <w:lang w:bidi="ru-RU"/>
        </w:rPr>
        <w:t>Выполнение программы оценивается как:</w:t>
      </w:r>
    </w:p>
    <w:p w:rsidR="00F263F7" w:rsidRPr="00F263F7" w:rsidRDefault="00F263F7" w:rsidP="00F263F7">
      <w:pPr>
        <w:widowControl w:val="0"/>
        <w:spacing w:line="317" w:lineRule="exact"/>
        <w:ind w:firstLine="708"/>
        <w:jc w:val="both"/>
        <w:rPr>
          <w:color w:val="000000"/>
          <w:sz w:val="28"/>
          <w:szCs w:val="28"/>
          <w:lang w:bidi="ru-RU"/>
        </w:rPr>
      </w:pPr>
      <w:r w:rsidRPr="00F263F7">
        <w:rPr>
          <w:color w:val="000000"/>
          <w:sz w:val="28"/>
          <w:szCs w:val="28"/>
          <w:lang w:bidi="ru-RU"/>
        </w:rPr>
        <w:t xml:space="preserve">высоко </w:t>
      </w:r>
      <w:proofErr w:type="gramStart"/>
      <w:r w:rsidRPr="00F263F7">
        <w:rPr>
          <w:color w:val="000000"/>
          <w:sz w:val="28"/>
          <w:szCs w:val="28"/>
          <w:lang w:bidi="ru-RU"/>
        </w:rPr>
        <w:t>эффективное</w:t>
      </w:r>
      <w:proofErr w:type="gramEnd"/>
      <w:r w:rsidRPr="00F263F7">
        <w:rPr>
          <w:color w:val="000000"/>
          <w:sz w:val="28"/>
          <w:szCs w:val="28"/>
          <w:lang w:bidi="ru-RU"/>
        </w:rPr>
        <w:t>, если итоговая оценка достижения целевых индикаторов программы превышает два балла;</w:t>
      </w:r>
    </w:p>
    <w:p w:rsidR="00F263F7" w:rsidRPr="00F263F7" w:rsidRDefault="00F263F7" w:rsidP="00F263F7">
      <w:pPr>
        <w:widowControl w:val="0"/>
        <w:spacing w:line="317" w:lineRule="exact"/>
        <w:ind w:firstLine="708"/>
        <w:jc w:val="both"/>
        <w:rPr>
          <w:color w:val="000000"/>
          <w:sz w:val="28"/>
          <w:szCs w:val="28"/>
          <w:lang w:bidi="ru-RU"/>
        </w:rPr>
      </w:pPr>
      <w:r w:rsidRPr="00F263F7">
        <w:rPr>
          <w:color w:val="000000"/>
          <w:sz w:val="28"/>
          <w:szCs w:val="28"/>
          <w:lang w:bidi="ru-RU"/>
        </w:rPr>
        <w:t xml:space="preserve">средне </w:t>
      </w:r>
      <w:proofErr w:type="gramStart"/>
      <w:r w:rsidRPr="00F263F7">
        <w:rPr>
          <w:color w:val="000000"/>
          <w:sz w:val="28"/>
          <w:szCs w:val="28"/>
          <w:lang w:bidi="ru-RU"/>
        </w:rPr>
        <w:t>эффективное</w:t>
      </w:r>
      <w:proofErr w:type="gramEnd"/>
      <w:r w:rsidRPr="00F263F7">
        <w:rPr>
          <w:color w:val="000000"/>
          <w:sz w:val="28"/>
          <w:szCs w:val="28"/>
          <w:lang w:bidi="ru-RU"/>
        </w:rPr>
        <w:t>, если итоговая оценка достижения целевых индикаторов программы превышает один балл, но не превышает два балла;</w:t>
      </w:r>
    </w:p>
    <w:p w:rsidR="00F263F7" w:rsidRPr="00F263F7" w:rsidRDefault="00F263F7" w:rsidP="00F263F7">
      <w:pPr>
        <w:widowControl w:val="0"/>
        <w:spacing w:line="317" w:lineRule="exact"/>
        <w:ind w:firstLine="708"/>
        <w:jc w:val="both"/>
        <w:rPr>
          <w:color w:val="000000"/>
          <w:sz w:val="28"/>
          <w:szCs w:val="28"/>
          <w:lang w:bidi="ru-RU"/>
        </w:rPr>
      </w:pPr>
      <w:r w:rsidRPr="00F263F7">
        <w:rPr>
          <w:color w:val="000000"/>
          <w:sz w:val="28"/>
          <w:szCs w:val="28"/>
          <w:lang w:bidi="ru-RU"/>
        </w:rPr>
        <w:t xml:space="preserve">низко </w:t>
      </w:r>
      <w:proofErr w:type="gramStart"/>
      <w:r w:rsidRPr="00F263F7">
        <w:rPr>
          <w:color w:val="000000"/>
          <w:sz w:val="28"/>
          <w:szCs w:val="28"/>
          <w:lang w:bidi="ru-RU"/>
        </w:rPr>
        <w:t>эффективное</w:t>
      </w:r>
      <w:proofErr w:type="gramEnd"/>
      <w:r w:rsidRPr="00F263F7">
        <w:rPr>
          <w:color w:val="000000"/>
          <w:sz w:val="28"/>
          <w:szCs w:val="28"/>
          <w:lang w:bidi="ru-RU"/>
        </w:rPr>
        <w:t>, если итоговая оценка достижения целевых индикаторов программы равна или менее одного балла.</w:t>
      </w:r>
    </w:p>
    <w:p w:rsidR="003D603D" w:rsidRPr="0084058E" w:rsidRDefault="00F263F7" w:rsidP="00F263F7">
      <w:pPr>
        <w:widowControl w:val="0"/>
        <w:spacing w:line="317" w:lineRule="exact"/>
        <w:ind w:firstLine="708"/>
        <w:jc w:val="both"/>
        <w:rPr>
          <w:color w:val="000000"/>
          <w:sz w:val="28"/>
          <w:szCs w:val="28"/>
          <w:lang w:bidi="ru-RU"/>
        </w:rPr>
      </w:pPr>
      <w:r w:rsidRPr="00F263F7">
        <w:rPr>
          <w:color w:val="000000"/>
          <w:sz w:val="28"/>
          <w:szCs w:val="28"/>
          <w:lang w:bidi="ru-RU"/>
        </w:rPr>
        <w:t>17. Доклад утверждается Главой муниципального образования «Холмогорский муниципальный район» до 1 марта года, следующего за отчетным, и размещается на официальном сайте администрации в информационно-телекоммуникационной сети "Интернет" в течение пяти рабочих дней со дня его утверждения.</w:t>
      </w:r>
    </w:p>
    <w:p w:rsidR="0084058E" w:rsidRPr="00F263F7" w:rsidRDefault="0084058E" w:rsidP="0084058E">
      <w:pPr>
        <w:widowControl w:val="0"/>
        <w:jc w:val="center"/>
        <w:rPr>
          <w:color w:val="000000"/>
          <w:sz w:val="28"/>
          <w:szCs w:val="28"/>
          <w:lang w:bidi="ru-RU"/>
        </w:rPr>
      </w:pPr>
    </w:p>
    <w:p w:rsidR="0084058E" w:rsidRDefault="0084058E" w:rsidP="0084058E">
      <w:pPr>
        <w:widowControl w:val="0"/>
        <w:jc w:val="center"/>
        <w:rPr>
          <w:color w:val="000000"/>
          <w:sz w:val="28"/>
          <w:szCs w:val="28"/>
          <w:lang w:bidi="ru-RU"/>
        </w:rPr>
      </w:pPr>
    </w:p>
    <w:p w:rsidR="00480A38" w:rsidRPr="0084058E" w:rsidRDefault="00480A38" w:rsidP="0084058E">
      <w:pPr>
        <w:widowControl w:val="0"/>
        <w:autoSpaceDE w:val="0"/>
        <w:autoSpaceDN w:val="0"/>
        <w:adjustRightInd w:val="0"/>
        <w:jc w:val="center"/>
        <w:rPr>
          <w:sz w:val="28"/>
          <w:szCs w:val="28"/>
          <w:lang w:val="en-US"/>
        </w:rPr>
      </w:pPr>
      <w:r w:rsidRPr="00BB34B7">
        <w:t>_____________</w:t>
      </w:r>
      <w:r w:rsidR="0084058E">
        <w:rPr>
          <w:lang w:val="en-US"/>
        </w:rPr>
        <w:t>__</w:t>
      </w:r>
    </w:p>
    <w:sectPr w:rsidR="00480A38" w:rsidRPr="0084058E" w:rsidSect="000A0A11">
      <w:headerReference w:type="default" r:id="rId8"/>
      <w:pgSz w:w="11907" w:h="16840"/>
      <w:pgMar w:top="1134" w:right="850" w:bottom="1134"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1045" w:rsidRDefault="00F31045">
      <w:r>
        <w:separator/>
      </w:r>
    </w:p>
  </w:endnote>
  <w:endnote w:type="continuationSeparator" w:id="0">
    <w:p w:rsidR="00F31045" w:rsidRDefault="00F310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1045" w:rsidRDefault="00F31045">
      <w:r>
        <w:separator/>
      </w:r>
    </w:p>
  </w:footnote>
  <w:footnote w:type="continuationSeparator" w:id="0">
    <w:p w:rsidR="00F31045" w:rsidRDefault="00F310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A38" w:rsidRDefault="00480A38" w:rsidP="006E1CAC">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F263F7">
      <w:rPr>
        <w:rStyle w:val="a5"/>
        <w:noProof/>
      </w:rPr>
      <w:t>6</w:t>
    </w:r>
    <w:r>
      <w:rPr>
        <w:rStyle w:val="a5"/>
      </w:rPr>
      <w:fldChar w:fldCharType="end"/>
    </w:r>
  </w:p>
  <w:p w:rsidR="00480A38" w:rsidRDefault="00480A3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205BE"/>
    <w:multiLevelType w:val="hybridMultilevel"/>
    <w:tmpl w:val="554CC9BA"/>
    <w:lvl w:ilvl="0" w:tplc="1722E29E">
      <w:start w:val="1"/>
      <w:numFmt w:val="decimal"/>
      <w:lvlText w:val="%1."/>
      <w:lvlJc w:val="left"/>
      <w:pPr>
        <w:ind w:left="405" w:hanging="360"/>
      </w:pPr>
      <w:rPr>
        <w:rFonts w:hint="default"/>
      </w:rPr>
    </w:lvl>
    <w:lvl w:ilvl="1" w:tplc="04190019">
      <w:start w:val="1"/>
      <w:numFmt w:val="lowerLetter"/>
      <w:lvlText w:val="%2."/>
      <w:lvlJc w:val="left"/>
      <w:pPr>
        <w:ind w:left="1125" w:hanging="360"/>
      </w:pPr>
    </w:lvl>
    <w:lvl w:ilvl="2" w:tplc="0419001B">
      <w:start w:val="1"/>
      <w:numFmt w:val="lowerRoman"/>
      <w:lvlText w:val="%3."/>
      <w:lvlJc w:val="right"/>
      <w:pPr>
        <w:ind w:left="1845" w:hanging="180"/>
      </w:pPr>
    </w:lvl>
    <w:lvl w:ilvl="3" w:tplc="0419000F">
      <w:start w:val="1"/>
      <w:numFmt w:val="decimal"/>
      <w:lvlText w:val="%4."/>
      <w:lvlJc w:val="left"/>
      <w:pPr>
        <w:ind w:left="2565" w:hanging="360"/>
      </w:pPr>
    </w:lvl>
    <w:lvl w:ilvl="4" w:tplc="04190019">
      <w:start w:val="1"/>
      <w:numFmt w:val="lowerLetter"/>
      <w:lvlText w:val="%5."/>
      <w:lvlJc w:val="left"/>
      <w:pPr>
        <w:ind w:left="3285" w:hanging="360"/>
      </w:pPr>
    </w:lvl>
    <w:lvl w:ilvl="5" w:tplc="0419001B">
      <w:start w:val="1"/>
      <w:numFmt w:val="lowerRoman"/>
      <w:lvlText w:val="%6."/>
      <w:lvlJc w:val="right"/>
      <w:pPr>
        <w:ind w:left="4005" w:hanging="180"/>
      </w:pPr>
    </w:lvl>
    <w:lvl w:ilvl="6" w:tplc="0419000F">
      <w:start w:val="1"/>
      <w:numFmt w:val="decimal"/>
      <w:lvlText w:val="%7."/>
      <w:lvlJc w:val="left"/>
      <w:pPr>
        <w:ind w:left="4725" w:hanging="360"/>
      </w:pPr>
    </w:lvl>
    <w:lvl w:ilvl="7" w:tplc="04190019">
      <w:start w:val="1"/>
      <w:numFmt w:val="lowerLetter"/>
      <w:lvlText w:val="%8."/>
      <w:lvlJc w:val="left"/>
      <w:pPr>
        <w:ind w:left="5445" w:hanging="360"/>
      </w:pPr>
    </w:lvl>
    <w:lvl w:ilvl="8" w:tplc="0419001B">
      <w:start w:val="1"/>
      <w:numFmt w:val="lowerRoman"/>
      <w:lvlText w:val="%9."/>
      <w:lvlJc w:val="right"/>
      <w:pPr>
        <w:ind w:left="6165" w:hanging="180"/>
      </w:pPr>
    </w:lvl>
  </w:abstractNum>
  <w:abstractNum w:abstractNumId="1">
    <w:nsid w:val="1581386E"/>
    <w:multiLevelType w:val="hybridMultilevel"/>
    <w:tmpl w:val="554CC9BA"/>
    <w:lvl w:ilvl="0" w:tplc="1722E29E">
      <w:start w:val="1"/>
      <w:numFmt w:val="decimal"/>
      <w:lvlText w:val="%1."/>
      <w:lvlJc w:val="left"/>
      <w:pPr>
        <w:ind w:left="405" w:hanging="360"/>
      </w:pPr>
      <w:rPr>
        <w:rFonts w:hint="default"/>
      </w:rPr>
    </w:lvl>
    <w:lvl w:ilvl="1" w:tplc="04190019">
      <w:start w:val="1"/>
      <w:numFmt w:val="lowerLetter"/>
      <w:lvlText w:val="%2."/>
      <w:lvlJc w:val="left"/>
      <w:pPr>
        <w:ind w:left="1125" w:hanging="360"/>
      </w:pPr>
    </w:lvl>
    <w:lvl w:ilvl="2" w:tplc="0419001B">
      <w:start w:val="1"/>
      <w:numFmt w:val="lowerRoman"/>
      <w:lvlText w:val="%3."/>
      <w:lvlJc w:val="right"/>
      <w:pPr>
        <w:ind w:left="1845" w:hanging="180"/>
      </w:pPr>
    </w:lvl>
    <w:lvl w:ilvl="3" w:tplc="0419000F">
      <w:start w:val="1"/>
      <w:numFmt w:val="decimal"/>
      <w:lvlText w:val="%4."/>
      <w:lvlJc w:val="left"/>
      <w:pPr>
        <w:ind w:left="2565" w:hanging="360"/>
      </w:pPr>
    </w:lvl>
    <w:lvl w:ilvl="4" w:tplc="04190019">
      <w:start w:val="1"/>
      <w:numFmt w:val="lowerLetter"/>
      <w:lvlText w:val="%5."/>
      <w:lvlJc w:val="left"/>
      <w:pPr>
        <w:ind w:left="3285" w:hanging="360"/>
      </w:pPr>
    </w:lvl>
    <w:lvl w:ilvl="5" w:tplc="0419001B">
      <w:start w:val="1"/>
      <w:numFmt w:val="lowerRoman"/>
      <w:lvlText w:val="%6."/>
      <w:lvlJc w:val="right"/>
      <w:pPr>
        <w:ind w:left="4005" w:hanging="180"/>
      </w:pPr>
    </w:lvl>
    <w:lvl w:ilvl="6" w:tplc="0419000F">
      <w:start w:val="1"/>
      <w:numFmt w:val="decimal"/>
      <w:lvlText w:val="%7."/>
      <w:lvlJc w:val="left"/>
      <w:pPr>
        <w:ind w:left="4725" w:hanging="360"/>
      </w:pPr>
    </w:lvl>
    <w:lvl w:ilvl="7" w:tplc="04190019">
      <w:start w:val="1"/>
      <w:numFmt w:val="lowerLetter"/>
      <w:lvlText w:val="%8."/>
      <w:lvlJc w:val="left"/>
      <w:pPr>
        <w:ind w:left="5445" w:hanging="360"/>
      </w:pPr>
    </w:lvl>
    <w:lvl w:ilvl="8" w:tplc="0419001B">
      <w:start w:val="1"/>
      <w:numFmt w:val="lowerRoman"/>
      <w:lvlText w:val="%9."/>
      <w:lvlJc w:val="right"/>
      <w:pPr>
        <w:ind w:left="6165" w:hanging="180"/>
      </w:pPr>
    </w:lvl>
  </w:abstractNum>
  <w:abstractNum w:abstractNumId="2">
    <w:nsid w:val="19102411"/>
    <w:multiLevelType w:val="multilevel"/>
    <w:tmpl w:val="AB2C23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554" w:hanging="720"/>
      </w:pPr>
      <w:rPr>
        <w:rFonts w:hint="default"/>
      </w:rPr>
    </w:lvl>
    <w:lvl w:ilvl="3">
      <w:start w:val="1"/>
      <w:numFmt w:val="decimal"/>
      <w:lvlText w:val="%1.%2.%3.%4"/>
      <w:lvlJc w:val="left"/>
      <w:pPr>
        <w:ind w:left="1971" w:hanging="720"/>
      </w:pPr>
      <w:rPr>
        <w:rFonts w:hint="default"/>
      </w:rPr>
    </w:lvl>
    <w:lvl w:ilvl="4">
      <w:start w:val="1"/>
      <w:numFmt w:val="decimal"/>
      <w:lvlText w:val="%1.%2.%3.%4.%5"/>
      <w:lvlJc w:val="left"/>
      <w:pPr>
        <w:ind w:left="2748" w:hanging="1080"/>
      </w:pPr>
      <w:rPr>
        <w:rFonts w:hint="default"/>
      </w:rPr>
    </w:lvl>
    <w:lvl w:ilvl="5">
      <w:start w:val="1"/>
      <w:numFmt w:val="decimal"/>
      <w:lvlText w:val="%1.%2.%3.%4.%5.%6"/>
      <w:lvlJc w:val="left"/>
      <w:pPr>
        <w:ind w:left="3165" w:hanging="1080"/>
      </w:pPr>
      <w:rPr>
        <w:rFonts w:hint="default"/>
      </w:rPr>
    </w:lvl>
    <w:lvl w:ilvl="6">
      <w:start w:val="1"/>
      <w:numFmt w:val="decimal"/>
      <w:lvlText w:val="%1.%2.%3.%4.%5.%6.%7"/>
      <w:lvlJc w:val="left"/>
      <w:pPr>
        <w:ind w:left="3942" w:hanging="1440"/>
      </w:pPr>
      <w:rPr>
        <w:rFonts w:hint="default"/>
      </w:rPr>
    </w:lvl>
    <w:lvl w:ilvl="7">
      <w:start w:val="1"/>
      <w:numFmt w:val="decimal"/>
      <w:lvlText w:val="%1.%2.%3.%4.%5.%6.%7.%8"/>
      <w:lvlJc w:val="left"/>
      <w:pPr>
        <w:ind w:left="4359" w:hanging="1440"/>
      </w:pPr>
      <w:rPr>
        <w:rFonts w:hint="default"/>
      </w:rPr>
    </w:lvl>
    <w:lvl w:ilvl="8">
      <w:start w:val="1"/>
      <w:numFmt w:val="decimal"/>
      <w:lvlText w:val="%1.%2.%3.%4.%5.%6.%7.%8.%9"/>
      <w:lvlJc w:val="left"/>
      <w:pPr>
        <w:ind w:left="4776" w:hanging="1440"/>
      </w:pPr>
      <w:rPr>
        <w:rFonts w:hint="default"/>
      </w:rPr>
    </w:lvl>
  </w:abstractNum>
  <w:abstractNum w:abstractNumId="3">
    <w:nsid w:val="1C7D1470"/>
    <w:multiLevelType w:val="multilevel"/>
    <w:tmpl w:val="91DE98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1B1480A"/>
    <w:multiLevelType w:val="multilevel"/>
    <w:tmpl w:val="EAE059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9E0B40"/>
    <w:multiLevelType w:val="multilevel"/>
    <w:tmpl w:val="AE662B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47A5AA1"/>
    <w:multiLevelType w:val="multilevel"/>
    <w:tmpl w:val="41EC7E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4E14739"/>
    <w:multiLevelType w:val="multilevel"/>
    <w:tmpl w:val="476098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69A7A0E"/>
    <w:multiLevelType w:val="hybridMultilevel"/>
    <w:tmpl w:val="E9B427A6"/>
    <w:lvl w:ilvl="0" w:tplc="1774020C">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E772D47"/>
    <w:multiLevelType w:val="hybridMultilevel"/>
    <w:tmpl w:val="84621E5C"/>
    <w:lvl w:ilvl="0" w:tplc="81EE2E10">
      <w:start w:val="4"/>
      <w:numFmt w:val="upperRoman"/>
      <w:lvlText w:val="%1."/>
      <w:lvlJc w:val="left"/>
      <w:pPr>
        <w:ind w:left="2500" w:hanging="720"/>
      </w:pPr>
      <w:rPr>
        <w:rFonts w:hint="default"/>
      </w:rPr>
    </w:lvl>
    <w:lvl w:ilvl="1" w:tplc="04190019" w:tentative="1">
      <w:start w:val="1"/>
      <w:numFmt w:val="lowerLetter"/>
      <w:lvlText w:val="%2."/>
      <w:lvlJc w:val="left"/>
      <w:pPr>
        <w:ind w:left="2860" w:hanging="360"/>
      </w:pPr>
    </w:lvl>
    <w:lvl w:ilvl="2" w:tplc="0419001B" w:tentative="1">
      <w:start w:val="1"/>
      <w:numFmt w:val="lowerRoman"/>
      <w:lvlText w:val="%3."/>
      <w:lvlJc w:val="right"/>
      <w:pPr>
        <w:ind w:left="3580" w:hanging="180"/>
      </w:pPr>
    </w:lvl>
    <w:lvl w:ilvl="3" w:tplc="0419000F" w:tentative="1">
      <w:start w:val="1"/>
      <w:numFmt w:val="decimal"/>
      <w:lvlText w:val="%4."/>
      <w:lvlJc w:val="left"/>
      <w:pPr>
        <w:ind w:left="4300" w:hanging="360"/>
      </w:pPr>
    </w:lvl>
    <w:lvl w:ilvl="4" w:tplc="04190019" w:tentative="1">
      <w:start w:val="1"/>
      <w:numFmt w:val="lowerLetter"/>
      <w:lvlText w:val="%5."/>
      <w:lvlJc w:val="left"/>
      <w:pPr>
        <w:ind w:left="5020" w:hanging="360"/>
      </w:pPr>
    </w:lvl>
    <w:lvl w:ilvl="5" w:tplc="0419001B" w:tentative="1">
      <w:start w:val="1"/>
      <w:numFmt w:val="lowerRoman"/>
      <w:lvlText w:val="%6."/>
      <w:lvlJc w:val="right"/>
      <w:pPr>
        <w:ind w:left="5740" w:hanging="180"/>
      </w:pPr>
    </w:lvl>
    <w:lvl w:ilvl="6" w:tplc="0419000F" w:tentative="1">
      <w:start w:val="1"/>
      <w:numFmt w:val="decimal"/>
      <w:lvlText w:val="%7."/>
      <w:lvlJc w:val="left"/>
      <w:pPr>
        <w:ind w:left="6460" w:hanging="360"/>
      </w:pPr>
    </w:lvl>
    <w:lvl w:ilvl="7" w:tplc="04190019" w:tentative="1">
      <w:start w:val="1"/>
      <w:numFmt w:val="lowerLetter"/>
      <w:lvlText w:val="%8."/>
      <w:lvlJc w:val="left"/>
      <w:pPr>
        <w:ind w:left="7180" w:hanging="360"/>
      </w:pPr>
    </w:lvl>
    <w:lvl w:ilvl="8" w:tplc="0419001B" w:tentative="1">
      <w:start w:val="1"/>
      <w:numFmt w:val="lowerRoman"/>
      <w:lvlText w:val="%9."/>
      <w:lvlJc w:val="right"/>
      <w:pPr>
        <w:ind w:left="7900" w:hanging="180"/>
      </w:pPr>
    </w:lvl>
  </w:abstractNum>
  <w:abstractNum w:abstractNumId="10">
    <w:nsid w:val="42707F12"/>
    <w:multiLevelType w:val="hybridMultilevel"/>
    <w:tmpl w:val="A366EF66"/>
    <w:lvl w:ilvl="0" w:tplc="6EC8784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69806BE"/>
    <w:multiLevelType w:val="multilevel"/>
    <w:tmpl w:val="C52CAD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A621B0E"/>
    <w:multiLevelType w:val="multilevel"/>
    <w:tmpl w:val="A5F08434"/>
    <w:lvl w:ilvl="0">
      <w:start w:val="1"/>
      <w:numFmt w:val="upperRoman"/>
      <w:lvlText w:val="%1."/>
      <w:lvlJc w:val="left"/>
      <w:pPr>
        <w:ind w:left="1080" w:hanging="720"/>
      </w:pPr>
      <w:rPr>
        <w:rFonts w:hint="default"/>
      </w:rPr>
    </w:lvl>
    <w:lvl w:ilvl="1">
      <w:start w:val="1"/>
      <w:numFmt w:val="decimal"/>
      <w:isLgl/>
      <w:lvlText w:val="%1.%2"/>
      <w:lvlJc w:val="left"/>
      <w:pPr>
        <w:ind w:left="1065" w:hanging="36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4920" w:hanging="1800"/>
      </w:pPr>
      <w:rPr>
        <w:rFonts w:hint="default"/>
      </w:rPr>
    </w:lvl>
  </w:abstractNum>
  <w:abstractNum w:abstractNumId="13">
    <w:nsid w:val="649B64EC"/>
    <w:multiLevelType w:val="hybridMultilevel"/>
    <w:tmpl w:val="554CC9BA"/>
    <w:lvl w:ilvl="0" w:tplc="1722E29E">
      <w:start w:val="1"/>
      <w:numFmt w:val="decimal"/>
      <w:lvlText w:val="%1."/>
      <w:lvlJc w:val="left"/>
      <w:pPr>
        <w:ind w:left="405" w:hanging="360"/>
      </w:pPr>
      <w:rPr>
        <w:rFonts w:hint="default"/>
      </w:rPr>
    </w:lvl>
    <w:lvl w:ilvl="1" w:tplc="04190019">
      <w:start w:val="1"/>
      <w:numFmt w:val="lowerLetter"/>
      <w:lvlText w:val="%2."/>
      <w:lvlJc w:val="left"/>
      <w:pPr>
        <w:ind w:left="1125" w:hanging="360"/>
      </w:pPr>
    </w:lvl>
    <w:lvl w:ilvl="2" w:tplc="0419001B">
      <w:start w:val="1"/>
      <w:numFmt w:val="lowerRoman"/>
      <w:lvlText w:val="%3."/>
      <w:lvlJc w:val="right"/>
      <w:pPr>
        <w:ind w:left="1845" w:hanging="180"/>
      </w:pPr>
    </w:lvl>
    <w:lvl w:ilvl="3" w:tplc="0419000F">
      <w:start w:val="1"/>
      <w:numFmt w:val="decimal"/>
      <w:lvlText w:val="%4."/>
      <w:lvlJc w:val="left"/>
      <w:pPr>
        <w:ind w:left="2565" w:hanging="360"/>
      </w:pPr>
    </w:lvl>
    <w:lvl w:ilvl="4" w:tplc="04190019">
      <w:start w:val="1"/>
      <w:numFmt w:val="lowerLetter"/>
      <w:lvlText w:val="%5."/>
      <w:lvlJc w:val="left"/>
      <w:pPr>
        <w:ind w:left="3285" w:hanging="360"/>
      </w:pPr>
    </w:lvl>
    <w:lvl w:ilvl="5" w:tplc="0419001B">
      <w:start w:val="1"/>
      <w:numFmt w:val="lowerRoman"/>
      <w:lvlText w:val="%6."/>
      <w:lvlJc w:val="right"/>
      <w:pPr>
        <w:ind w:left="4005" w:hanging="180"/>
      </w:pPr>
    </w:lvl>
    <w:lvl w:ilvl="6" w:tplc="0419000F">
      <w:start w:val="1"/>
      <w:numFmt w:val="decimal"/>
      <w:lvlText w:val="%7."/>
      <w:lvlJc w:val="left"/>
      <w:pPr>
        <w:ind w:left="4725" w:hanging="360"/>
      </w:pPr>
    </w:lvl>
    <w:lvl w:ilvl="7" w:tplc="04190019">
      <w:start w:val="1"/>
      <w:numFmt w:val="lowerLetter"/>
      <w:lvlText w:val="%8."/>
      <w:lvlJc w:val="left"/>
      <w:pPr>
        <w:ind w:left="5445" w:hanging="360"/>
      </w:pPr>
    </w:lvl>
    <w:lvl w:ilvl="8" w:tplc="0419001B">
      <w:start w:val="1"/>
      <w:numFmt w:val="lowerRoman"/>
      <w:lvlText w:val="%9."/>
      <w:lvlJc w:val="right"/>
      <w:pPr>
        <w:ind w:left="6165" w:hanging="180"/>
      </w:pPr>
    </w:lvl>
  </w:abstractNum>
  <w:abstractNum w:abstractNumId="14">
    <w:nsid w:val="6C524BA8"/>
    <w:multiLevelType w:val="hybridMultilevel"/>
    <w:tmpl w:val="1416124C"/>
    <w:lvl w:ilvl="0" w:tplc="29AE4D0C">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5">
    <w:nsid w:val="7CA053CB"/>
    <w:multiLevelType w:val="hybridMultilevel"/>
    <w:tmpl w:val="9F66A0BC"/>
    <w:lvl w:ilvl="0" w:tplc="A5121450">
      <w:start w:val="1"/>
      <w:numFmt w:val="decimal"/>
      <w:lvlText w:val="%1."/>
      <w:lvlJc w:val="left"/>
      <w:pPr>
        <w:ind w:left="417" w:hanging="360"/>
      </w:pPr>
      <w:rPr>
        <w:rFonts w:hint="default"/>
      </w:rPr>
    </w:lvl>
    <w:lvl w:ilvl="1" w:tplc="04190019">
      <w:start w:val="1"/>
      <w:numFmt w:val="lowerLetter"/>
      <w:lvlText w:val="%2."/>
      <w:lvlJc w:val="left"/>
      <w:pPr>
        <w:ind w:left="1137" w:hanging="360"/>
      </w:pPr>
    </w:lvl>
    <w:lvl w:ilvl="2" w:tplc="0419001B">
      <w:start w:val="1"/>
      <w:numFmt w:val="lowerRoman"/>
      <w:lvlText w:val="%3."/>
      <w:lvlJc w:val="right"/>
      <w:pPr>
        <w:ind w:left="1857" w:hanging="180"/>
      </w:pPr>
    </w:lvl>
    <w:lvl w:ilvl="3" w:tplc="0419000F">
      <w:start w:val="1"/>
      <w:numFmt w:val="decimal"/>
      <w:lvlText w:val="%4."/>
      <w:lvlJc w:val="left"/>
      <w:pPr>
        <w:ind w:left="2577" w:hanging="360"/>
      </w:pPr>
    </w:lvl>
    <w:lvl w:ilvl="4" w:tplc="04190019">
      <w:start w:val="1"/>
      <w:numFmt w:val="lowerLetter"/>
      <w:lvlText w:val="%5."/>
      <w:lvlJc w:val="left"/>
      <w:pPr>
        <w:ind w:left="3297" w:hanging="360"/>
      </w:pPr>
    </w:lvl>
    <w:lvl w:ilvl="5" w:tplc="0419001B">
      <w:start w:val="1"/>
      <w:numFmt w:val="lowerRoman"/>
      <w:lvlText w:val="%6."/>
      <w:lvlJc w:val="right"/>
      <w:pPr>
        <w:ind w:left="4017" w:hanging="180"/>
      </w:pPr>
    </w:lvl>
    <w:lvl w:ilvl="6" w:tplc="0419000F">
      <w:start w:val="1"/>
      <w:numFmt w:val="decimal"/>
      <w:lvlText w:val="%7."/>
      <w:lvlJc w:val="left"/>
      <w:pPr>
        <w:ind w:left="4737" w:hanging="360"/>
      </w:pPr>
    </w:lvl>
    <w:lvl w:ilvl="7" w:tplc="04190019">
      <w:start w:val="1"/>
      <w:numFmt w:val="lowerLetter"/>
      <w:lvlText w:val="%8."/>
      <w:lvlJc w:val="left"/>
      <w:pPr>
        <w:ind w:left="5457" w:hanging="360"/>
      </w:pPr>
    </w:lvl>
    <w:lvl w:ilvl="8" w:tplc="0419001B">
      <w:start w:val="1"/>
      <w:numFmt w:val="lowerRoman"/>
      <w:lvlText w:val="%9."/>
      <w:lvlJc w:val="right"/>
      <w:pPr>
        <w:ind w:left="6177" w:hanging="180"/>
      </w:pPr>
    </w:lvl>
  </w:abstractNum>
  <w:abstractNum w:abstractNumId="16">
    <w:nsid w:val="7CD079DD"/>
    <w:multiLevelType w:val="multilevel"/>
    <w:tmpl w:val="EEBA13F6"/>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EB95CAD"/>
    <w:multiLevelType w:val="multilevel"/>
    <w:tmpl w:val="2B4C68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13"/>
  </w:num>
  <w:num w:numId="4">
    <w:abstractNumId w:val="12"/>
  </w:num>
  <w:num w:numId="5">
    <w:abstractNumId w:val="15"/>
  </w:num>
  <w:num w:numId="6">
    <w:abstractNumId w:val="2"/>
  </w:num>
  <w:num w:numId="7">
    <w:abstractNumId w:val="14"/>
  </w:num>
  <w:num w:numId="8">
    <w:abstractNumId w:val="16"/>
  </w:num>
  <w:num w:numId="9">
    <w:abstractNumId w:val="3"/>
  </w:num>
  <w:num w:numId="10">
    <w:abstractNumId w:val="11"/>
  </w:num>
  <w:num w:numId="11">
    <w:abstractNumId w:val="4"/>
  </w:num>
  <w:num w:numId="12">
    <w:abstractNumId w:val="7"/>
  </w:num>
  <w:num w:numId="13">
    <w:abstractNumId w:val="5"/>
  </w:num>
  <w:num w:numId="14">
    <w:abstractNumId w:val="17"/>
  </w:num>
  <w:num w:numId="15">
    <w:abstractNumId w:val="6"/>
  </w:num>
  <w:num w:numId="16">
    <w:abstractNumId w:val="10"/>
  </w:num>
  <w:num w:numId="17">
    <w:abstractNumId w:val="9"/>
  </w:num>
  <w:num w:numId="18">
    <w:abstractNumId w:val="8"/>
  </w:num>
  <w:num w:numId="19">
    <w:abstractNumId w:val="6"/>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61D8"/>
    <w:rsid w:val="00002006"/>
    <w:rsid w:val="0001226B"/>
    <w:rsid w:val="00017822"/>
    <w:rsid w:val="000234F9"/>
    <w:rsid w:val="000302F4"/>
    <w:rsid w:val="00031798"/>
    <w:rsid w:val="00034C13"/>
    <w:rsid w:val="00036829"/>
    <w:rsid w:val="000412C5"/>
    <w:rsid w:val="00046AB8"/>
    <w:rsid w:val="00053104"/>
    <w:rsid w:val="00053D6F"/>
    <w:rsid w:val="0005774E"/>
    <w:rsid w:val="000579A1"/>
    <w:rsid w:val="00063651"/>
    <w:rsid w:val="0006506A"/>
    <w:rsid w:val="000736F7"/>
    <w:rsid w:val="00074199"/>
    <w:rsid w:val="00076B83"/>
    <w:rsid w:val="000814FA"/>
    <w:rsid w:val="00087F67"/>
    <w:rsid w:val="00090107"/>
    <w:rsid w:val="0009104A"/>
    <w:rsid w:val="000923BD"/>
    <w:rsid w:val="0009310A"/>
    <w:rsid w:val="0009648D"/>
    <w:rsid w:val="00097A17"/>
    <w:rsid w:val="000A0A11"/>
    <w:rsid w:val="000A15E6"/>
    <w:rsid w:val="000A759F"/>
    <w:rsid w:val="000B1CA9"/>
    <w:rsid w:val="000B655D"/>
    <w:rsid w:val="000C233F"/>
    <w:rsid w:val="000C4712"/>
    <w:rsid w:val="000C5ABE"/>
    <w:rsid w:val="000D3FD7"/>
    <w:rsid w:val="000D58B7"/>
    <w:rsid w:val="000D7F47"/>
    <w:rsid w:val="000F260F"/>
    <w:rsid w:val="000F4260"/>
    <w:rsid w:val="000F7DF3"/>
    <w:rsid w:val="00102199"/>
    <w:rsid w:val="0011329D"/>
    <w:rsid w:val="00115F9E"/>
    <w:rsid w:val="00116278"/>
    <w:rsid w:val="001169B4"/>
    <w:rsid w:val="00117DD9"/>
    <w:rsid w:val="00125782"/>
    <w:rsid w:val="001306F6"/>
    <w:rsid w:val="001315BC"/>
    <w:rsid w:val="001317B1"/>
    <w:rsid w:val="001338FD"/>
    <w:rsid w:val="00147083"/>
    <w:rsid w:val="001472D8"/>
    <w:rsid w:val="00152D6C"/>
    <w:rsid w:val="00154363"/>
    <w:rsid w:val="00154369"/>
    <w:rsid w:val="001544E5"/>
    <w:rsid w:val="0015565A"/>
    <w:rsid w:val="00160EB4"/>
    <w:rsid w:val="001610F9"/>
    <w:rsid w:val="001622EE"/>
    <w:rsid w:val="00163AC5"/>
    <w:rsid w:val="0016699C"/>
    <w:rsid w:val="00167101"/>
    <w:rsid w:val="00172C39"/>
    <w:rsid w:val="00176043"/>
    <w:rsid w:val="00185C08"/>
    <w:rsid w:val="00187023"/>
    <w:rsid w:val="00191EF7"/>
    <w:rsid w:val="001A076F"/>
    <w:rsid w:val="001A0B2A"/>
    <w:rsid w:val="001A2329"/>
    <w:rsid w:val="001A35F6"/>
    <w:rsid w:val="001B0A06"/>
    <w:rsid w:val="001B0AA8"/>
    <w:rsid w:val="001B3D09"/>
    <w:rsid w:val="001B413B"/>
    <w:rsid w:val="001B4F98"/>
    <w:rsid w:val="001B7345"/>
    <w:rsid w:val="001B78E4"/>
    <w:rsid w:val="001C3FC1"/>
    <w:rsid w:val="001C4037"/>
    <w:rsid w:val="001D528B"/>
    <w:rsid w:val="001D5C9D"/>
    <w:rsid w:val="001E4E39"/>
    <w:rsid w:val="001E50F7"/>
    <w:rsid w:val="001E5BE3"/>
    <w:rsid w:val="001E5DCB"/>
    <w:rsid w:val="001E6856"/>
    <w:rsid w:val="001E79EB"/>
    <w:rsid w:val="001E7E02"/>
    <w:rsid w:val="001F2959"/>
    <w:rsid w:val="001F57E7"/>
    <w:rsid w:val="0020203E"/>
    <w:rsid w:val="00202D46"/>
    <w:rsid w:val="00206DCA"/>
    <w:rsid w:val="00211EEA"/>
    <w:rsid w:val="00212504"/>
    <w:rsid w:val="00213AFC"/>
    <w:rsid w:val="00220AFE"/>
    <w:rsid w:val="002236F3"/>
    <w:rsid w:val="00224A72"/>
    <w:rsid w:val="00226397"/>
    <w:rsid w:val="002302AC"/>
    <w:rsid w:val="00231852"/>
    <w:rsid w:val="00235C6A"/>
    <w:rsid w:val="00236624"/>
    <w:rsid w:val="0024297F"/>
    <w:rsid w:val="00242AA3"/>
    <w:rsid w:val="00245619"/>
    <w:rsid w:val="00246BF2"/>
    <w:rsid w:val="0025177D"/>
    <w:rsid w:val="0025298B"/>
    <w:rsid w:val="00252AD0"/>
    <w:rsid w:val="00254240"/>
    <w:rsid w:val="00257048"/>
    <w:rsid w:val="00257CFA"/>
    <w:rsid w:val="00260041"/>
    <w:rsid w:val="0026121D"/>
    <w:rsid w:val="00261B2C"/>
    <w:rsid w:val="002660DD"/>
    <w:rsid w:val="002672F2"/>
    <w:rsid w:val="00273491"/>
    <w:rsid w:val="00274B74"/>
    <w:rsid w:val="00281F82"/>
    <w:rsid w:val="00283D86"/>
    <w:rsid w:val="00284F77"/>
    <w:rsid w:val="00291ADA"/>
    <w:rsid w:val="002B1AAD"/>
    <w:rsid w:val="002B664A"/>
    <w:rsid w:val="002C1A8A"/>
    <w:rsid w:val="002C443B"/>
    <w:rsid w:val="002C6A75"/>
    <w:rsid w:val="002D1702"/>
    <w:rsid w:val="002D4AC5"/>
    <w:rsid w:val="002D73A9"/>
    <w:rsid w:val="002E04E3"/>
    <w:rsid w:val="002E37B9"/>
    <w:rsid w:val="002E5EDA"/>
    <w:rsid w:val="002E6144"/>
    <w:rsid w:val="002F016B"/>
    <w:rsid w:val="0030050D"/>
    <w:rsid w:val="003125B9"/>
    <w:rsid w:val="00313464"/>
    <w:rsid w:val="003139D2"/>
    <w:rsid w:val="00315286"/>
    <w:rsid w:val="003226EF"/>
    <w:rsid w:val="00325C98"/>
    <w:rsid w:val="003328AD"/>
    <w:rsid w:val="00334F84"/>
    <w:rsid w:val="00336D86"/>
    <w:rsid w:val="00353F50"/>
    <w:rsid w:val="003541EC"/>
    <w:rsid w:val="0035761B"/>
    <w:rsid w:val="00357FC0"/>
    <w:rsid w:val="00362B40"/>
    <w:rsid w:val="0036410A"/>
    <w:rsid w:val="00374569"/>
    <w:rsid w:val="003752D7"/>
    <w:rsid w:val="0037561F"/>
    <w:rsid w:val="00376093"/>
    <w:rsid w:val="00382DFC"/>
    <w:rsid w:val="003837A5"/>
    <w:rsid w:val="00386740"/>
    <w:rsid w:val="0038782F"/>
    <w:rsid w:val="00396726"/>
    <w:rsid w:val="00397459"/>
    <w:rsid w:val="00397499"/>
    <w:rsid w:val="003A05D2"/>
    <w:rsid w:val="003A10EC"/>
    <w:rsid w:val="003A5CCA"/>
    <w:rsid w:val="003B10E8"/>
    <w:rsid w:val="003B2B10"/>
    <w:rsid w:val="003C1356"/>
    <w:rsid w:val="003C39F8"/>
    <w:rsid w:val="003C639C"/>
    <w:rsid w:val="003D0A33"/>
    <w:rsid w:val="003D2B19"/>
    <w:rsid w:val="003D366C"/>
    <w:rsid w:val="003D603D"/>
    <w:rsid w:val="003E4227"/>
    <w:rsid w:val="003E4D0C"/>
    <w:rsid w:val="003F1B2C"/>
    <w:rsid w:val="003F3004"/>
    <w:rsid w:val="003F7920"/>
    <w:rsid w:val="004001C5"/>
    <w:rsid w:val="00402352"/>
    <w:rsid w:val="00402422"/>
    <w:rsid w:val="00403CC7"/>
    <w:rsid w:val="00410C4B"/>
    <w:rsid w:val="0041223A"/>
    <w:rsid w:val="0042125D"/>
    <w:rsid w:val="004213FA"/>
    <w:rsid w:val="00425292"/>
    <w:rsid w:val="00430F10"/>
    <w:rsid w:val="0043245E"/>
    <w:rsid w:val="00432C48"/>
    <w:rsid w:val="00433B38"/>
    <w:rsid w:val="00434059"/>
    <w:rsid w:val="00435D30"/>
    <w:rsid w:val="004409AF"/>
    <w:rsid w:val="004415B9"/>
    <w:rsid w:val="004420C8"/>
    <w:rsid w:val="00446DA5"/>
    <w:rsid w:val="00447817"/>
    <w:rsid w:val="00454B2F"/>
    <w:rsid w:val="0045696C"/>
    <w:rsid w:val="0046014E"/>
    <w:rsid w:val="00465248"/>
    <w:rsid w:val="0046552F"/>
    <w:rsid w:val="0047345D"/>
    <w:rsid w:val="00477B45"/>
    <w:rsid w:val="00480A38"/>
    <w:rsid w:val="004822DF"/>
    <w:rsid w:val="00483072"/>
    <w:rsid w:val="004840BB"/>
    <w:rsid w:val="0048693B"/>
    <w:rsid w:val="004906E1"/>
    <w:rsid w:val="00493614"/>
    <w:rsid w:val="00496B10"/>
    <w:rsid w:val="004A063B"/>
    <w:rsid w:val="004A079E"/>
    <w:rsid w:val="004A2035"/>
    <w:rsid w:val="004A5D03"/>
    <w:rsid w:val="004B410A"/>
    <w:rsid w:val="004B46F4"/>
    <w:rsid w:val="004B76D6"/>
    <w:rsid w:val="004C0EC9"/>
    <w:rsid w:val="004C46B2"/>
    <w:rsid w:val="004C4738"/>
    <w:rsid w:val="004C52DF"/>
    <w:rsid w:val="004C72A9"/>
    <w:rsid w:val="004C7AD8"/>
    <w:rsid w:val="004D03C3"/>
    <w:rsid w:val="004D0FB9"/>
    <w:rsid w:val="004D18DF"/>
    <w:rsid w:val="004D2AF6"/>
    <w:rsid w:val="004D5C41"/>
    <w:rsid w:val="004E281F"/>
    <w:rsid w:val="004E287C"/>
    <w:rsid w:val="004E441B"/>
    <w:rsid w:val="004F1CF7"/>
    <w:rsid w:val="004F1DFF"/>
    <w:rsid w:val="004F38BF"/>
    <w:rsid w:val="004F5131"/>
    <w:rsid w:val="00501E12"/>
    <w:rsid w:val="00506675"/>
    <w:rsid w:val="00515182"/>
    <w:rsid w:val="0052615F"/>
    <w:rsid w:val="005278D4"/>
    <w:rsid w:val="005333BB"/>
    <w:rsid w:val="0053465C"/>
    <w:rsid w:val="00540C87"/>
    <w:rsid w:val="0054732A"/>
    <w:rsid w:val="005507DE"/>
    <w:rsid w:val="0055380F"/>
    <w:rsid w:val="0055399C"/>
    <w:rsid w:val="005578D8"/>
    <w:rsid w:val="00560688"/>
    <w:rsid w:val="005654C5"/>
    <w:rsid w:val="00567584"/>
    <w:rsid w:val="00570EC4"/>
    <w:rsid w:val="00574C78"/>
    <w:rsid w:val="005775E1"/>
    <w:rsid w:val="005841E2"/>
    <w:rsid w:val="0058597D"/>
    <w:rsid w:val="0059121D"/>
    <w:rsid w:val="00593081"/>
    <w:rsid w:val="00593B0B"/>
    <w:rsid w:val="005A361E"/>
    <w:rsid w:val="005A62E9"/>
    <w:rsid w:val="005A7B1D"/>
    <w:rsid w:val="005B3884"/>
    <w:rsid w:val="005B3CF4"/>
    <w:rsid w:val="005B4B02"/>
    <w:rsid w:val="005C2929"/>
    <w:rsid w:val="005C2F2D"/>
    <w:rsid w:val="005D1119"/>
    <w:rsid w:val="005E02CD"/>
    <w:rsid w:val="005E2319"/>
    <w:rsid w:val="005E4B45"/>
    <w:rsid w:val="005E648F"/>
    <w:rsid w:val="005E6AB7"/>
    <w:rsid w:val="005F0B47"/>
    <w:rsid w:val="005F1EAC"/>
    <w:rsid w:val="005F7CE8"/>
    <w:rsid w:val="00607A71"/>
    <w:rsid w:val="0061046C"/>
    <w:rsid w:val="00611023"/>
    <w:rsid w:val="00611441"/>
    <w:rsid w:val="0061689C"/>
    <w:rsid w:val="00621412"/>
    <w:rsid w:val="0062410F"/>
    <w:rsid w:val="00627302"/>
    <w:rsid w:val="00627C24"/>
    <w:rsid w:val="0063262A"/>
    <w:rsid w:val="00640E18"/>
    <w:rsid w:val="00641F59"/>
    <w:rsid w:val="00652F8A"/>
    <w:rsid w:val="00655BCE"/>
    <w:rsid w:val="00660D00"/>
    <w:rsid w:val="0066268A"/>
    <w:rsid w:val="00672F01"/>
    <w:rsid w:val="00676D5D"/>
    <w:rsid w:val="0068150C"/>
    <w:rsid w:val="006818F2"/>
    <w:rsid w:val="00682766"/>
    <w:rsid w:val="00693488"/>
    <w:rsid w:val="0069415B"/>
    <w:rsid w:val="00694880"/>
    <w:rsid w:val="00694F2E"/>
    <w:rsid w:val="006B4F84"/>
    <w:rsid w:val="006B5FF7"/>
    <w:rsid w:val="006C03A4"/>
    <w:rsid w:val="006C2193"/>
    <w:rsid w:val="006C447E"/>
    <w:rsid w:val="006D365D"/>
    <w:rsid w:val="006D3948"/>
    <w:rsid w:val="006D3CF7"/>
    <w:rsid w:val="006D435E"/>
    <w:rsid w:val="006D4393"/>
    <w:rsid w:val="006E1CAC"/>
    <w:rsid w:val="006E2C0A"/>
    <w:rsid w:val="006E4248"/>
    <w:rsid w:val="006E6D7E"/>
    <w:rsid w:val="006F0660"/>
    <w:rsid w:val="006F086F"/>
    <w:rsid w:val="006F224B"/>
    <w:rsid w:val="006F3812"/>
    <w:rsid w:val="007007B2"/>
    <w:rsid w:val="007021CC"/>
    <w:rsid w:val="007120F2"/>
    <w:rsid w:val="00714B95"/>
    <w:rsid w:val="007212EA"/>
    <w:rsid w:val="0072197E"/>
    <w:rsid w:val="0073165A"/>
    <w:rsid w:val="00733572"/>
    <w:rsid w:val="00735650"/>
    <w:rsid w:val="00736C62"/>
    <w:rsid w:val="00741789"/>
    <w:rsid w:val="007421A9"/>
    <w:rsid w:val="00743ED8"/>
    <w:rsid w:val="007461D8"/>
    <w:rsid w:val="00746770"/>
    <w:rsid w:val="0076593A"/>
    <w:rsid w:val="00770B63"/>
    <w:rsid w:val="00771334"/>
    <w:rsid w:val="007772E5"/>
    <w:rsid w:val="00781DB8"/>
    <w:rsid w:val="00782DAE"/>
    <w:rsid w:val="007832C1"/>
    <w:rsid w:val="0078439F"/>
    <w:rsid w:val="0078580D"/>
    <w:rsid w:val="00790A51"/>
    <w:rsid w:val="007A03AF"/>
    <w:rsid w:val="007A7998"/>
    <w:rsid w:val="007B1380"/>
    <w:rsid w:val="007B5C44"/>
    <w:rsid w:val="007C0B06"/>
    <w:rsid w:val="007C103C"/>
    <w:rsid w:val="007C2D31"/>
    <w:rsid w:val="007C3A98"/>
    <w:rsid w:val="007C3BAB"/>
    <w:rsid w:val="007D3D8A"/>
    <w:rsid w:val="007D5BC0"/>
    <w:rsid w:val="007D6498"/>
    <w:rsid w:val="007E157E"/>
    <w:rsid w:val="007E48D7"/>
    <w:rsid w:val="007E4959"/>
    <w:rsid w:val="007F2DF0"/>
    <w:rsid w:val="007F46CA"/>
    <w:rsid w:val="007F53F1"/>
    <w:rsid w:val="00806EF7"/>
    <w:rsid w:val="00811056"/>
    <w:rsid w:val="0081618F"/>
    <w:rsid w:val="00816A27"/>
    <w:rsid w:val="00821DD3"/>
    <w:rsid w:val="00822DC4"/>
    <w:rsid w:val="00826319"/>
    <w:rsid w:val="008264EA"/>
    <w:rsid w:val="00835E97"/>
    <w:rsid w:val="00837D2C"/>
    <w:rsid w:val="0084058E"/>
    <w:rsid w:val="008458BC"/>
    <w:rsid w:val="00855D29"/>
    <w:rsid w:val="008572D9"/>
    <w:rsid w:val="00857C8B"/>
    <w:rsid w:val="00862806"/>
    <w:rsid w:val="00863277"/>
    <w:rsid w:val="00870E15"/>
    <w:rsid w:val="00872151"/>
    <w:rsid w:val="00872226"/>
    <w:rsid w:val="00873262"/>
    <w:rsid w:val="00873697"/>
    <w:rsid w:val="00874237"/>
    <w:rsid w:val="00884C8B"/>
    <w:rsid w:val="0088550E"/>
    <w:rsid w:val="008913A3"/>
    <w:rsid w:val="00891461"/>
    <w:rsid w:val="0089338F"/>
    <w:rsid w:val="00894422"/>
    <w:rsid w:val="00894F84"/>
    <w:rsid w:val="00897352"/>
    <w:rsid w:val="008A1C27"/>
    <w:rsid w:val="008B0693"/>
    <w:rsid w:val="008B4616"/>
    <w:rsid w:val="008B5040"/>
    <w:rsid w:val="008C009F"/>
    <w:rsid w:val="008C2A10"/>
    <w:rsid w:val="008C4C35"/>
    <w:rsid w:val="008D120C"/>
    <w:rsid w:val="008D2A79"/>
    <w:rsid w:val="008D2E97"/>
    <w:rsid w:val="008E0E96"/>
    <w:rsid w:val="008E3596"/>
    <w:rsid w:val="008F5562"/>
    <w:rsid w:val="008F56A1"/>
    <w:rsid w:val="0090318E"/>
    <w:rsid w:val="009045D4"/>
    <w:rsid w:val="00914728"/>
    <w:rsid w:val="00923B05"/>
    <w:rsid w:val="00924100"/>
    <w:rsid w:val="00931241"/>
    <w:rsid w:val="00934AFC"/>
    <w:rsid w:val="00940380"/>
    <w:rsid w:val="00941A27"/>
    <w:rsid w:val="00942561"/>
    <w:rsid w:val="00955F65"/>
    <w:rsid w:val="0095605D"/>
    <w:rsid w:val="00956A15"/>
    <w:rsid w:val="009571CD"/>
    <w:rsid w:val="00963240"/>
    <w:rsid w:val="00967AB3"/>
    <w:rsid w:val="00970221"/>
    <w:rsid w:val="00972090"/>
    <w:rsid w:val="009740F8"/>
    <w:rsid w:val="00977F84"/>
    <w:rsid w:val="00982053"/>
    <w:rsid w:val="00984ADC"/>
    <w:rsid w:val="00986E74"/>
    <w:rsid w:val="00993118"/>
    <w:rsid w:val="00996982"/>
    <w:rsid w:val="0099776D"/>
    <w:rsid w:val="009A2FC0"/>
    <w:rsid w:val="009A5484"/>
    <w:rsid w:val="009A75FE"/>
    <w:rsid w:val="009B114C"/>
    <w:rsid w:val="009B5600"/>
    <w:rsid w:val="009B7CAA"/>
    <w:rsid w:val="009C1158"/>
    <w:rsid w:val="009C214F"/>
    <w:rsid w:val="009C6D76"/>
    <w:rsid w:val="009C7261"/>
    <w:rsid w:val="009D0D56"/>
    <w:rsid w:val="009D593B"/>
    <w:rsid w:val="009E17BB"/>
    <w:rsid w:val="009E192A"/>
    <w:rsid w:val="009E2760"/>
    <w:rsid w:val="009E359C"/>
    <w:rsid w:val="009E4572"/>
    <w:rsid w:val="009E59DD"/>
    <w:rsid w:val="009F10AA"/>
    <w:rsid w:val="00A002D0"/>
    <w:rsid w:val="00A04B5B"/>
    <w:rsid w:val="00A1334B"/>
    <w:rsid w:val="00A147F1"/>
    <w:rsid w:val="00A211D5"/>
    <w:rsid w:val="00A31C7C"/>
    <w:rsid w:val="00A343CC"/>
    <w:rsid w:val="00A3523C"/>
    <w:rsid w:val="00A37560"/>
    <w:rsid w:val="00A47AA6"/>
    <w:rsid w:val="00A500CD"/>
    <w:rsid w:val="00A649AE"/>
    <w:rsid w:val="00A65B46"/>
    <w:rsid w:val="00A66017"/>
    <w:rsid w:val="00A716CA"/>
    <w:rsid w:val="00A71CA9"/>
    <w:rsid w:val="00A74679"/>
    <w:rsid w:val="00A83A26"/>
    <w:rsid w:val="00A902E0"/>
    <w:rsid w:val="00A9098D"/>
    <w:rsid w:val="00A92177"/>
    <w:rsid w:val="00A92189"/>
    <w:rsid w:val="00A92BE3"/>
    <w:rsid w:val="00A93742"/>
    <w:rsid w:val="00A95E63"/>
    <w:rsid w:val="00A97D4F"/>
    <w:rsid w:val="00AA0FDE"/>
    <w:rsid w:val="00AA2914"/>
    <w:rsid w:val="00AA2F39"/>
    <w:rsid w:val="00AC4E0D"/>
    <w:rsid w:val="00AC7DFB"/>
    <w:rsid w:val="00AD0765"/>
    <w:rsid w:val="00AD388C"/>
    <w:rsid w:val="00AD7091"/>
    <w:rsid w:val="00AF0F52"/>
    <w:rsid w:val="00AF4271"/>
    <w:rsid w:val="00AF5089"/>
    <w:rsid w:val="00B028D8"/>
    <w:rsid w:val="00B039C0"/>
    <w:rsid w:val="00B11346"/>
    <w:rsid w:val="00B14B0C"/>
    <w:rsid w:val="00B20D89"/>
    <w:rsid w:val="00B21AD1"/>
    <w:rsid w:val="00B25392"/>
    <w:rsid w:val="00B31D8F"/>
    <w:rsid w:val="00B3568F"/>
    <w:rsid w:val="00B4550B"/>
    <w:rsid w:val="00B46C7A"/>
    <w:rsid w:val="00B500B9"/>
    <w:rsid w:val="00B53769"/>
    <w:rsid w:val="00B55727"/>
    <w:rsid w:val="00B61659"/>
    <w:rsid w:val="00B63DA5"/>
    <w:rsid w:val="00B65DB5"/>
    <w:rsid w:val="00B72FC4"/>
    <w:rsid w:val="00B740BD"/>
    <w:rsid w:val="00B767E3"/>
    <w:rsid w:val="00B80067"/>
    <w:rsid w:val="00B802CB"/>
    <w:rsid w:val="00B8086C"/>
    <w:rsid w:val="00B83A13"/>
    <w:rsid w:val="00B876EF"/>
    <w:rsid w:val="00B87745"/>
    <w:rsid w:val="00B87D38"/>
    <w:rsid w:val="00BA0A35"/>
    <w:rsid w:val="00BA0ACB"/>
    <w:rsid w:val="00BA5425"/>
    <w:rsid w:val="00BB01DA"/>
    <w:rsid w:val="00BB02BF"/>
    <w:rsid w:val="00BB0CC6"/>
    <w:rsid w:val="00BB34B7"/>
    <w:rsid w:val="00BC60F9"/>
    <w:rsid w:val="00BC7365"/>
    <w:rsid w:val="00BE39E9"/>
    <w:rsid w:val="00BF0A42"/>
    <w:rsid w:val="00BF0C19"/>
    <w:rsid w:val="00BF4B2F"/>
    <w:rsid w:val="00BF4D0B"/>
    <w:rsid w:val="00BF5670"/>
    <w:rsid w:val="00BF5A29"/>
    <w:rsid w:val="00BF5F9A"/>
    <w:rsid w:val="00BF7439"/>
    <w:rsid w:val="00BF796F"/>
    <w:rsid w:val="00BF7E87"/>
    <w:rsid w:val="00BF7E9E"/>
    <w:rsid w:val="00C01D16"/>
    <w:rsid w:val="00C06355"/>
    <w:rsid w:val="00C06E42"/>
    <w:rsid w:val="00C14D46"/>
    <w:rsid w:val="00C1647E"/>
    <w:rsid w:val="00C16D30"/>
    <w:rsid w:val="00C2172A"/>
    <w:rsid w:val="00C244B1"/>
    <w:rsid w:val="00C24D0A"/>
    <w:rsid w:val="00C250BF"/>
    <w:rsid w:val="00C33036"/>
    <w:rsid w:val="00C33726"/>
    <w:rsid w:val="00C34AB1"/>
    <w:rsid w:val="00C3508F"/>
    <w:rsid w:val="00C40538"/>
    <w:rsid w:val="00C407E9"/>
    <w:rsid w:val="00C40FD7"/>
    <w:rsid w:val="00C414A5"/>
    <w:rsid w:val="00C433AF"/>
    <w:rsid w:val="00C46618"/>
    <w:rsid w:val="00C643E1"/>
    <w:rsid w:val="00C659FB"/>
    <w:rsid w:val="00C65C50"/>
    <w:rsid w:val="00C66B5C"/>
    <w:rsid w:val="00C66B70"/>
    <w:rsid w:val="00C73CD9"/>
    <w:rsid w:val="00C759C7"/>
    <w:rsid w:val="00C81C7E"/>
    <w:rsid w:val="00C83FA2"/>
    <w:rsid w:val="00C85296"/>
    <w:rsid w:val="00C85468"/>
    <w:rsid w:val="00C86B33"/>
    <w:rsid w:val="00C9005F"/>
    <w:rsid w:val="00C9044F"/>
    <w:rsid w:val="00C96598"/>
    <w:rsid w:val="00CA15BD"/>
    <w:rsid w:val="00CA56D5"/>
    <w:rsid w:val="00CA5C37"/>
    <w:rsid w:val="00CA5D93"/>
    <w:rsid w:val="00CC0735"/>
    <w:rsid w:val="00CC4A8A"/>
    <w:rsid w:val="00CC4BF5"/>
    <w:rsid w:val="00CC5F29"/>
    <w:rsid w:val="00CD2938"/>
    <w:rsid w:val="00CD4D18"/>
    <w:rsid w:val="00CD5BF3"/>
    <w:rsid w:val="00CD6E11"/>
    <w:rsid w:val="00CD7810"/>
    <w:rsid w:val="00CE021A"/>
    <w:rsid w:val="00CE3551"/>
    <w:rsid w:val="00CE42C9"/>
    <w:rsid w:val="00CF48CD"/>
    <w:rsid w:val="00D00E59"/>
    <w:rsid w:val="00D022BB"/>
    <w:rsid w:val="00D058A8"/>
    <w:rsid w:val="00D1397D"/>
    <w:rsid w:val="00D14206"/>
    <w:rsid w:val="00D212B8"/>
    <w:rsid w:val="00D232D2"/>
    <w:rsid w:val="00D2382E"/>
    <w:rsid w:val="00D23FE6"/>
    <w:rsid w:val="00D24A32"/>
    <w:rsid w:val="00D2517C"/>
    <w:rsid w:val="00D26BDF"/>
    <w:rsid w:val="00D30A90"/>
    <w:rsid w:val="00D35855"/>
    <w:rsid w:val="00D41CDF"/>
    <w:rsid w:val="00D43860"/>
    <w:rsid w:val="00D50BFB"/>
    <w:rsid w:val="00D517DF"/>
    <w:rsid w:val="00D52C88"/>
    <w:rsid w:val="00D53D0D"/>
    <w:rsid w:val="00D5761E"/>
    <w:rsid w:val="00D61599"/>
    <w:rsid w:val="00D641E5"/>
    <w:rsid w:val="00D6479C"/>
    <w:rsid w:val="00D67BFF"/>
    <w:rsid w:val="00D7181A"/>
    <w:rsid w:val="00D83C32"/>
    <w:rsid w:val="00D850DE"/>
    <w:rsid w:val="00D85331"/>
    <w:rsid w:val="00D90621"/>
    <w:rsid w:val="00D90D82"/>
    <w:rsid w:val="00D92181"/>
    <w:rsid w:val="00D94AAC"/>
    <w:rsid w:val="00D96806"/>
    <w:rsid w:val="00DA61D4"/>
    <w:rsid w:val="00DB171A"/>
    <w:rsid w:val="00DB3F7E"/>
    <w:rsid w:val="00DB7982"/>
    <w:rsid w:val="00DB7BF3"/>
    <w:rsid w:val="00DD1E84"/>
    <w:rsid w:val="00DD230A"/>
    <w:rsid w:val="00DD59F6"/>
    <w:rsid w:val="00DD5C5D"/>
    <w:rsid w:val="00DD5F00"/>
    <w:rsid w:val="00DD6CC7"/>
    <w:rsid w:val="00DE28D3"/>
    <w:rsid w:val="00DE4FF6"/>
    <w:rsid w:val="00DE659E"/>
    <w:rsid w:val="00DF291B"/>
    <w:rsid w:val="00E04489"/>
    <w:rsid w:val="00E049C8"/>
    <w:rsid w:val="00E12B0D"/>
    <w:rsid w:val="00E15E76"/>
    <w:rsid w:val="00E205F4"/>
    <w:rsid w:val="00E2081F"/>
    <w:rsid w:val="00E31194"/>
    <w:rsid w:val="00E31B95"/>
    <w:rsid w:val="00E32026"/>
    <w:rsid w:val="00E33F2C"/>
    <w:rsid w:val="00E42364"/>
    <w:rsid w:val="00E4316E"/>
    <w:rsid w:val="00E458CE"/>
    <w:rsid w:val="00E52B16"/>
    <w:rsid w:val="00E52CF4"/>
    <w:rsid w:val="00E55360"/>
    <w:rsid w:val="00E553A3"/>
    <w:rsid w:val="00E67432"/>
    <w:rsid w:val="00E7052D"/>
    <w:rsid w:val="00E72F6C"/>
    <w:rsid w:val="00E76C03"/>
    <w:rsid w:val="00E77DD0"/>
    <w:rsid w:val="00E77F5E"/>
    <w:rsid w:val="00E83950"/>
    <w:rsid w:val="00E909C8"/>
    <w:rsid w:val="00EA317A"/>
    <w:rsid w:val="00EB04EE"/>
    <w:rsid w:val="00EB4FBA"/>
    <w:rsid w:val="00EB6C75"/>
    <w:rsid w:val="00EC05E1"/>
    <w:rsid w:val="00EC5CE5"/>
    <w:rsid w:val="00ED4364"/>
    <w:rsid w:val="00EE0C71"/>
    <w:rsid w:val="00EE62C5"/>
    <w:rsid w:val="00EE6C21"/>
    <w:rsid w:val="00EF3754"/>
    <w:rsid w:val="00EF3A9C"/>
    <w:rsid w:val="00F00CC3"/>
    <w:rsid w:val="00F0211F"/>
    <w:rsid w:val="00F02B6B"/>
    <w:rsid w:val="00F042AE"/>
    <w:rsid w:val="00F04D2D"/>
    <w:rsid w:val="00F05EFB"/>
    <w:rsid w:val="00F137A6"/>
    <w:rsid w:val="00F14586"/>
    <w:rsid w:val="00F167A3"/>
    <w:rsid w:val="00F207DC"/>
    <w:rsid w:val="00F23757"/>
    <w:rsid w:val="00F25CB1"/>
    <w:rsid w:val="00F25DC2"/>
    <w:rsid w:val="00F263F7"/>
    <w:rsid w:val="00F31045"/>
    <w:rsid w:val="00F339AE"/>
    <w:rsid w:val="00F37CD4"/>
    <w:rsid w:val="00F43269"/>
    <w:rsid w:val="00F45EAF"/>
    <w:rsid w:val="00F46C49"/>
    <w:rsid w:val="00F503AF"/>
    <w:rsid w:val="00F51E38"/>
    <w:rsid w:val="00F55D9A"/>
    <w:rsid w:val="00F56B99"/>
    <w:rsid w:val="00F60863"/>
    <w:rsid w:val="00F63F90"/>
    <w:rsid w:val="00F67050"/>
    <w:rsid w:val="00F7638E"/>
    <w:rsid w:val="00F76478"/>
    <w:rsid w:val="00F82AE8"/>
    <w:rsid w:val="00F84632"/>
    <w:rsid w:val="00F866B2"/>
    <w:rsid w:val="00F879E5"/>
    <w:rsid w:val="00F921FF"/>
    <w:rsid w:val="00F9594F"/>
    <w:rsid w:val="00FA4CB2"/>
    <w:rsid w:val="00FA6B3E"/>
    <w:rsid w:val="00FA6B8D"/>
    <w:rsid w:val="00FA71CA"/>
    <w:rsid w:val="00FB140D"/>
    <w:rsid w:val="00FC0F09"/>
    <w:rsid w:val="00FC1129"/>
    <w:rsid w:val="00FC7D99"/>
    <w:rsid w:val="00FD41BF"/>
    <w:rsid w:val="00FD56A4"/>
    <w:rsid w:val="00FE1AD7"/>
    <w:rsid w:val="00FE36B8"/>
    <w:rsid w:val="00FE3E71"/>
    <w:rsid w:val="00FE524B"/>
    <w:rsid w:val="00FF08DB"/>
    <w:rsid w:val="00FF2F75"/>
    <w:rsid w:val="00FF5EC3"/>
    <w:rsid w:val="00FF6194"/>
    <w:rsid w:val="00FF7E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7B4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461D8"/>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7461D8"/>
    <w:pPr>
      <w:widowControl w:val="0"/>
      <w:autoSpaceDE w:val="0"/>
      <w:autoSpaceDN w:val="0"/>
      <w:adjustRightInd w:val="0"/>
    </w:pPr>
    <w:rPr>
      <w:b/>
      <w:bCs/>
      <w:sz w:val="24"/>
      <w:szCs w:val="24"/>
    </w:rPr>
  </w:style>
  <w:style w:type="paragraph" w:customStyle="1" w:styleId="ConsPlusCell">
    <w:name w:val="ConsPlusCell"/>
    <w:uiPriority w:val="99"/>
    <w:rsid w:val="007461D8"/>
    <w:pPr>
      <w:widowControl w:val="0"/>
      <w:autoSpaceDE w:val="0"/>
      <w:autoSpaceDN w:val="0"/>
      <w:adjustRightInd w:val="0"/>
    </w:pPr>
    <w:rPr>
      <w:sz w:val="24"/>
      <w:szCs w:val="24"/>
    </w:rPr>
  </w:style>
  <w:style w:type="paragraph" w:customStyle="1" w:styleId="ConsPlusNormal">
    <w:name w:val="ConsPlusNormal"/>
    <w:uiPriority w:val="99"/>
    <w:rsid w:val="005507DE"/>
    <w:pPr>
      <w:widowControl w:val="0"/>
      <w:adjustRightInd w:val="0"/>
      <w:ind w:firstLine="720"/>
    </w:pPr>
    <w:rPr>
      <w:rFonts w:ascii="Arial" w:hAnsi="Arial" w:cs="Arial"/>
    </w:rPr>
  </w:style>
  <w:style w:type="paragraph" w:styleId="a3">
    <w:name w:val="header"/>
    <w:basedOn w:val="a"/>
    <w:link w:val="a4"/>
    <w:uiPriority w:val="99"/>
    <w:rsid w:val="001169B4"/>
    <w:pPr>
      <w:tabs>
        <w:tab w:val="center" w:pos="4677"/>
        <w:tab w:val="right" w:pos="9355"/>
      </w:tabs>
    </w:pPr>
  </w:style>
  <w:style w:type="character" w:customStyle="1" w:styleId="a4">
    <w:name w:val="Верхний колонтитул Знак"/>
    <w:link w:val="a3"/>
    <w:uiPriority w:val="99"/>
    <w:locked/>
    <w:rsid w:val="007D3D8A"/>
    <w:rPr>
      <w:sz w:val="24"/>
      <w:szCs w:val="24"/>
    </w:rPr>
  </w:style>
  <w:style w:type="character" w:styleId="a5">
    <w:name w:val="page number"/>
    <w:basedOn w:val="a0"/>
    <w:uiPriority w:val="99"/>
    <w:rsid w:val="001169B4"/>
  </w:style>
  <w:style w:type="paragraph" w:styleId="a6">
    <w:name w:val="footer"/>
    <w:basedOn w:val="a"/>
    <w:link w:val="a7"/>
    <w:uiPriority w:val="99"/>
    <w:rsid w:val="00187023"/>
    <w:pPr>
      <w:tabs>
        <w:tab w:val="center" w:pos="4677"/>
        <w:tab w:val="right" w:pos="9355"/>
      </w:tabs>
    </w:pPr>
  </w:style>
  <w:style w:type="character" w:customStyle="1" w:styleId="a7">
    <w:name w:val="Нижний колонтитул Знак"/>
    <w:link w:val="a6"/>
    <w:uiPriority w:val="99"/>
    <w:locked/>
    <w:rsid w:val="007D3D8A"/>
    <w:rPr>
      <w:sz w:val="24"/>
      <w:szCs w:val="24"/>
    </w:rPr>
  </w:style>
  <w:style w:type="paragraph" w:styleId="a8">
    <w:name w:val="Balloon Text"/>
    <w:basedOn w:val="a"/>
    <w:link w:val="a9"/>
    <w:uiPriority w:val="99"/>
    <w:semiHidden/>
    <w:rsid w:val="00D52C88"/>
    <w:rPr>
      <w:rFonts w:ascii="Tahoma" w:hAnsi="Tahoma" w:cs="Tahoma"/>
      <w:sz w:val="16"/>
      <w:szCs w:val="16"/>
    </w:rPr>
  </w:style>
  <w:style w:type="character" w:customStyle="1" w:styleId="a9">
    <w:name w:val="Текст выноски Знак"/>
    <w:link w:val="a8"/>
    <w:uiPriority w:val="99"/>
    <w:semiHidden/>
    <w:locked/>
    <w:rsid w:val="007D3D8A"/>
    <w:rPr>
      <w:rFonts w:ascii="Tahoma" w:hAnsi="Tahoma" w:cs="Tahoma"/>
      <w:sz w:val="16"/>
      <w:szCs w:val="16"/>
    </w:rPr>
  </w:style>
  <w:style w:type="paragraph" w:customStyle="1" w:styleId="Char">
    <w:name w:val="Char"/>
    <w:basedOn w:val="a"/>
    <w:autoRedefine/>
    <w:uiPriority w:val="99"/>
    <w:rsid w:val="000C233F"/>
    <w:pPr>
      <w:spacing w:after="160" w:line="240" w:lineRule="exact"/>
    </w:pPr>
    <w:rPr>
      <w:sz w:val="28"/>
      <w:szCs w:val="28"/>
      <w:lang w:val="en-US" w:eastAsia="en-US"/>
    </w:rPr>
  </w:style>
  <w:style w:type="character" w:customStyle="1" w:styleId="aa">
    <w:name w:val="Основной текст Знак"/>
    <w:link w:val="ab"/>
    <w:uiPriority w:val="99"/>
    <w:locked/>
    <w:rsid w:val="005333BB"/>
    <w:rPr>
      <w:sz w:val="24"/>
      <w:szCs w:val="24"/>
      <w:lang w:val="ru-RU" w:eastAsia="ru-RU"/>
    </w:rPr>
  </w:style>
  <w:style w:type="paragraph" w:styleId="ab">
    <w:name w:val="Body Text"/>
    <w:basedOn w:val="a"/>
    <w:link w:val="aa"/>
    <w:uiPriority w:val="99"/>
    <w:rsid w:val="005333BB"/>
    <w:pPr>
      <w:jc w:val="both"/>
    </w:pPr>
  </w:style>
  <w:style w:type="character" w:customStyle="1" w:styleId="BodyTextChar1">
    <w:name w:val="Body Text Char1"/>
    <w:uiPriority w:val="99"/>
    <w:semiHidden/>
    <w:locked/>
    <w:rsid w:val="00FC7D99"/>
    <w:rPr>
      <w:sz w:val="24"/>
      <w:szCs w:val="24"/>
    </w:rPr>
  </w:style>
  <w:style w:type="paragraph" w:styleId="ac">
    <w:name w:val="Normal (Web)"/>
    <w:basedOn w:val="a"/>
    <w:uiPriority w:val="99"/>
    <w:rsid w:val="00A649AE"/>
    <w:pPr>
      <w:spacing w:before="100" w:beforeAutospacing="1" w:after="100" w:afterAutospacing="1"/>
    </w:pPr>
  </w:style>
  <w:style w:type="paragraph" w:customStyle="1" w:styleId="1">
    <w:name w:val="Знак1"/>
    <w:basedOn w:val="a"/>
    <w:uiPriority w:val="99"/>
    <w:rsid w:val="00EF3A9C"/>
    <w:pPr>
      <w:spacing w:after="160" w:line="240" w:lineRule="exact"/>
      <w:jc w:val="both"/>
    </w:pPr>
    <w:rPr>
      <w:rFonts w:ascii="Verdana" w:hAnsi="Verdana" w:cs="Verdana"/>
      <w:sz w:val="20"/>
      <w:szCs w:val="20"/>
      <w:lang w:val="en-US" w:eastAsia="en-US"/>
    </w:rPr>
  </w:style>
  <w:style w:type="paragraph" w:styleId="ad">
    <w:name w:val="List Paragraph"/>
    <w:basedOn w:val="a"/>
    <w:uiPriority w:val="99"/>
    <w:qFormat/>
    <w:rsid w:val="00B767E3"/>
    <w:pPr>
      <w:ind w:left="720" w:firstLine="709"/>
      <w:jc w:val="both"/>
    </w:pPr>
    <w:rPr>
      <w:rFonts w:ascii="Calibri" w:hAnsi="Calibri" w:cs="Calibri"/>
      <w:sz w:val="22"/>
      <w:szCs w:val="22"/>
      <w:lang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C2193"/>
    <w:pPr>
      <w:spacing w:before="100" w:beforeAutospacing="1" w:after="100" w:afterAutospacing="1"/>
    </w:pPr>
    <w:rPr>
      <w:rFonts w:ascii="Tahoma" w:hAnsi="Tahoma" w:cs="Tahoma"/>
      <w:sz w:val="20"/>
      <w:szCs w:val="20"/>
      <w:lang w:val="en-US" w:eastAsia="en-US"/>
    </w:rPr>
  </w:style>
  <w:style w:type="character" w:customStyle="1" w:styleId="10">
    <w:name w:val="Основной текст Знак1"/>
    <w:uiPriority w:val="99"/>
    <w:semiHidden/>
    <w:rsid w:val="007D3D8A"/>
    <w:rPr>
      <w:sz w:val="24"/>
      <w:szCs w:val="24"/>
    </w:rPr>
  </w:style>
  <w:style w:type="paragraph" w:customStyle="1" w:styleId="11">
    <w:name w:val="Знак11"/>
    <w:basedOn w:val="a"/>
    <w:uiPriority w:val="99"/>
    <w:rsid w:val="007D3D8A"/>
    <w:pPr>
      <w:spacing w:after="160" w:line="240" w:lineRule="exact"/>
      <w:jc w:val="both"/>
    </w:pPr>
    <w:rPr>
      <w:rFonts w:ascii="Verdana" w:hAnsi="Verdana" w:cs="Verdana"/>
      <w:sz w:val="20"/>
      <w:szCs w:val="20"/>
      <w:lang w:val="en-US" w:eastAsia="en-US"/>
    </w:rPr>
  </w:style>
  <w:style w:type="table" w:styleId="ae">
    <w:name w:val="Table Grid"/>
    <w:basedOn w:val="a1"/>
    <w:uiPriority w:val="99"/>
    <w:rsid w:val="007D3D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Placeholder Text"/>
    <w:uiPriority w:val="99"/>
    <w:semiHidden/>
    <w:rsid w:val="007D3D8A"/>
    <w:rPr>
      <w:color w:val="808080"/>
    </w:rPr>
  </w:style>
  <w:style w:type="paragraph" w:customStyle="1" w:styleId="contenttitle">
    <w:name w:val="content_title"/>
    <w:basedOn w:val="a"/>
    <w:uiPriority w:val="99"/>
    <w:rsid w:val="0055380F"/>
    <w:pPr>
      <w:spacing w:before="100" w:beforeAutospacing="1" w:after="100" w:afterAutospacing="1"/>
    </w:pPr>
  </w:style>
  <w:style w:type="paragraph" w:customStyle="1" w:styleId="12">
    <w:name w:val="Знак12"/>
    <w:basedOn w:val="a"/>
    <w:uiPriority w:val="99"/>
    <w:rsid w:val="0009104A"/>
    <w:pPr>
      <w:spacing w:after="160" w:line="240" w:lineRule="exact"/>
      <w:jc w:val="both"/>
    </w:pPr>
    <w:rPr>
      <w:rFonts w:ascii="Verdana" w:hAnsi="Verdana" w:cs="Verdana"/>
      <w:sz w:val="20"/>
      <w:szCs w:val="20"/>
      <w:lang w:val="en-US" w:eastAsia="en-US"/>
    </w:rPr>
  </w:style>
  <w:style w:type="paragraph" w:styleId="2">
    <w:name w:val="Body Text 2"/>
    <w:basedOn w:val="a"/>
    <w:link w:val="20"/>
    <w:uiPriority w:val="99"/>
    <w:semiHidden/>
    <w:rsid w:val="0038782F"/>
    <w:pPr>
      <w:spacing w:after="120" w:line="480" w:lineRule="auto"/>
    </w:pPr>
  </w:style>
  <w:style w:type="character" w:customStyle="1" w:styleId="20">
    <w:name w:val="Основной текст 2 Знак"/>
    <w:link w:val="2"/>
    <w:uiPriority w:val="99"/>
    <w:semiHidden/>
    <w:locked/>
    <w:rsid w:val="0038782F"/>
    <w:rPr>
      <w:sz w:val="24"/>
      <w:szCs w:val="24"/>
    </w:rPr>
  </w:style>
  <w:style w:type="character" w:styleId="af0">
    <w:name w:val="Hyperlink"/>
    <w:uiPriority w:val="99"/>
    <w:unhideWhenUsed/>
    <w:rsid w:val="00655BC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5929006">
      <w:marLeft w:val="0"/>
      <w:marRight w:val="0"/>
      <w:marTop w:val="0"/>
      <w:marBottom w:val="0"/>
      <w:divBdr>
        <w:top w:val="none" w:sz="0" w:space="0" w:color="auto"/>
        <w:left w:val="none" w:sz="0" w:space="0" w:color="auto"/>
        <w:bottom w:val="none" w:sz="0" w:space="0" w:color="auto"/>
        <w:right w:val="none" w:sz="0" w:space="0" w:color="auto"/>
      </w:divBdr>
    </w:div>
    <w:div w:id="1375929007">
      <w:marLeft w:val="0"/>
      <w:marRight w:val="0"/>
      <w:marTop w:val="0"/>
      <w:marBottom w:val="0"/>
      <w:divBdr>
        <w:top w:val="none" w:sz="0" w:space="0" w:color="auto"/>
        <w:left w:val="none" w:sz="0" w:space="0" w:color="auto"/>
        <w:bottom w:val="none" w:sz="0" w:space="0" w:color="auto"/>
        <w:right w:val="none" w:sz="0" w:space="0" w:color="auto"/>
      </w:divBdr>
    </w:div>
    <w:div w:id="1375929008">
      <w:marLeft w:val="0"/>
      <w:marRight w:val="0"/>
      <w:marTop w:val="0"/>
      <w:marBottom w:val="0"/>
      <w:divBdr>
        <w:top w:val="none" w:sz="0" w:space="0" w:color="auto"/>
        <w:left w:val="none" w:sz="0" w:space="0" w:color="auto"/>
        <w:bottom w:val="none" w:sz="0" w:space="0" w:color="auto"/>
        <w:right w:val="none" w:sz="0" w:space="0" w:color="auto"/>
      </w:divBdr>
    </w:div>
    <w:div w:id="137592900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1927</Words>
  <Characters>10986</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АДМИНИСТРАЦИ МУНИЦИПАЛЬНОГО ОБРАЗОВАНИЯ</vt:lpstr>
    </vt:vector>
  </TitlesOfParts>
  <Company>1</Company>
  <LinksUpToDate>false</LinksUpToDate>
  <CharactersWithSpaces>12888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 МУНИЦИПАЛЬНОГО ОБРАЗОВАНИЯ</dc:title>
  <dc:creator>Pavozkova</dc:creator>
  <cp:lastModifiedBy>Потолицына Марина Александровна</cp:lastModifiedBy>
  <cp:revision>2</cp:revision>
  <cp:lastPrinted>2020-10-21T08:12:00Z</cp:lastPrinted>
  <dcterms:created xsi:type="dcterms:W3CDTF">2020-10-21T08:12:00Z</dcterms:created>
  <dcterms:modified xsi:type="dcterms:W3CDTF">2020-10-21T08:12:00Z</dcterms:modified>
</cp:coreProperties>
</file>