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AC" w:rsidRDefault="004F7EAC">
      <w:pPr>
        <w:pStyle w:val="ConsPlusTitlePage"/>
      </w:pPr>
      <w:r>
        <w:t xml:space="preserve">Документ предоставлен </w:t>
      </w:r>
      <w:hyperlink r:id="rId5">
        <w:r>
          <w:rPr>
            <w:color w:val="0000FF"/>
          </w:rPr>
          <w:t>КонсультантПлюс</w:t>
        </w:r>
      </w:hyperlink>
      <w:r>
        <w:br/>
      </w:r>
    </w:p>
    <w:p w:rsidR="004F7EAC" w:rsidRDefault="004F7EAC">
      <w:pPr>
        <w:pStyle w:val="ConsPlusNormal"/>
        <w:jc w:val="both"/>
        <w:outlineLvl w:val="0"/>
      </w:pPr>
    </w:p>
    <w:p w:rsidR="004F7EAC" w:rsidRDefault="004F7EAC">
      <w:pPr>
        <w:pStyle w:val="ConsPlusTitle"/>
        <w:jc w:val="center"/>
        <w:outlineLvl w:val="0"/>
      </w:pPr>
      <w:r>
        <w:t>ГУБЕРНАТОР АРХАНГЕЛЬСКОЙ ОБЛАСТИ</w:t>
      </w:r>
    </w:p>
    <w:p w:rsidR="004F7EAC" w:rsidRDefault="004F7EAC">
      <w:pPr>
        <w:pStyle w:val="ConsPlusTitle"/>
        <w:jc w:val="center"/>
      </w:pPr>
    </w:p>
    <w:p w:rsidR="004F7EAC" w:rsidRDefault="004F7EAC">
      <w:pPr>
        <w:pStyle w:val="ConsPlusTitle"/>
        <w:jc w:val="center"/>
      </w:pPr>
      <w:r>
        <w:t>УКАЗ</w:t>
      </w:r>
    </w:p>
    <w:p w:rsidR="004F7EAC" w:rsidRDefault="004F7EAC">
      <w:pPr>
        <w:pStyle w:val="ConsPlusTitle"/>
        <w:jc w:val="center"/>
      </w:pPr>
      <w:r>
        <w:t>от 2 июля 2013 г. N 78-у</w:t>
      </w:r>
    </w:p>
    <w:p w:rsidR="004F7EAC" w:rsidRDefault="004F7EAC">
      <w:pPr>
        <w:pStyle w:val="ConsPlusTitle"/>
        <w:jc w:val="center"/>
      </w:pPr>
    </w:p>
    <w:p w:rsidR="004F7EAC" w:rsidRDefault="004F7EAC">
      <w:pPr>
        <w:pStyle w:val="ConsPlusTitle"/>
        <w:jc w:val="center"/>
      </w:pPr>
      <w:r>
        <w:t>ОБ УТВЕРЖДЕНИИ ПОРЯДКА ОСУЩЕСТВЛЕНИЯ КОНТРОЛЯ ЗА РАСХОДАМИ</w:t>
      </w:r>
    </w:p>
    <w:p w:rsidR="004F7EAC" w:rsidRDefault="004F7EAC">
      <w:pPr>
        <w:pStyle w:val="ConsPlusTitle"/>
        <w:jc w:val="center"/>
      </w:pPr>
      <w:r>
        <w:t>ЛИЦ, ЗАМЕЩАЮЩИХ МУНИЦИПАЛЬНЫЕ ДОЛЖНОСТИ И ДОЛЖНОСТИ</w:t>
      </w:r>
    </w:p>
    <w:p w:rsidR="004F7EAC" w:rsidRDefault="004F7EAC">
      <w:pPr>
        <w:pStyle w:val="ConsPlusTitle"/>
        <w:jc w:val="center"/>
      </w:pPr>
      <w:r>
        <w:t>МУНИЦИПАЛЬНОЙ СЛУЖБЫ В АРХАНГЕЛЬСКОЙ ОБЛАСТИ</w:t>
      </w:r>
    </w:p>
    <w:p w:rsidR="004F7EAC" w:rsidRDefault="004F7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EAC" w:rsidRDefault="004F7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EAC" w:rsidRDefault="004F7EAC">
            <w:pPr>
              <w:pStyle w:val="ConsPlusNormal"/>
              <w:jc w:val="center"/>
            </w:pPr>
            <w:r>
              <w:rPr>
                <w:color w:val="392C69"/>
              </w:rPr>
              <w:t>Список изменяющих документов</w:t>
            </w:r>
          </w:p>
          <w:p w:rsidR="004F7EAC" w:rsidRDefault="004F7EAC">
            <w:pPr>
              <w:pStyle w:val="ConsPlusNormal"/>
              <w:jc w:val="center"/>
            </w:pPr>
            <w:r>
              <w:rPr>
                <w:color w:val="392C69"/>
              </w:rPr>
              <w:t xml:space="preserve">(в ред. указов Губернатора Архангельской области от 13.07.2015 </w:t>
            </w:r>
            <w:hyperlink r:id="rId6">
              <w:r>
                <w:rPr>
                  <w:color w:val="0000FF"/>
                </w:rPr>
                <w:t>N 77-у</w:t>
              </w:r>
            </w:hyperlink>
            <w:r>
              <w:rPr>
                <w:color w:val="392C69"/>
              </w:rPr>
              <w:t>,</w:t>
            </w:r>
          </w:p>
          <w:p w:rsidR="004F7EAC" w:rsidRDefault="004F7EAC">
            <w:pPr>
              <w:pStyle w:val="ConsPlusNormal"/>
              <w:jc w:val="center"/>
            </w:pPr>
            <w:r>
              <w:rPr>
                <w:color w:val="392C69"/>
              </w:rPr>
              <w:t xml:space="preserve">от 24.07.2015 </w:t>
            </w:r>
            <w:hyperlink r:id="rId7">
              <w:r>
                <w:rPr>
                  <w:color w:val="0000FF"/>
                </w:rPr>
                <w:t>N 84-у</w:t>
              </w:r>
            </w:hyperlink>
            <w:r>
              <w:rPr>
                <w:color w:val="392C69"/>
              </w:rPr>
              <w:t xml:space="preserve">, от 08.10.2015 </w:t>
            </w:r>
            <w:hyperlink r:id="rId8">
              <w:r>
                <w:rPr>
                  <w:color w:val="0000FF"/>
                </w:rPr>
                <w:t>N 100-у</w:t>
              </w:r>
            </w:hyperlink>
            <w:r>
              <w:rPr>
                <w:color w:val="392C69"/>
              </w:rPr>
              <w:t xml:space="preserve">, от 02.02.2016 </w:t>
            </w:r>
            <w:hyperlink r:id="rId9">
              <w:r>
                <w:rPr>
                  <w:color w:val="0000FF"/>
                </w:rPr>
                <w:t>N 7-у</w:t>
              </w:r>
            </w:hyperlink>
            <w:r>
              <w:rPr>
                <w:color w:val="392C69"/>
              </w:rPr>
              <w:t>,</w:t>
            </w:r>
          </w:p>
          <w:p w:rsidR="004F7EAC" w:rsidRDefault="004F7EAC">
            <w:pPr>
              <w:pStyle w:val="ConsPlusNormal"/>
              <w:jc w:val="center"/>
            </w:pPr>
            <w:r>
              <w:rPr>
                <w:color w:val="392C69"/>
              </w:rPr>
              <w:t xml:space="preserve">от 26.09.2016 </w:t>
            </w:r>
            <w:hyperlink r:id="rId10">
              <w:r>
                <w:rPr>
                  <w:color w:val="0000FF"/>
                </w:rPr>
                <w:t>N 126-у</w:t>
              </w:r>
            </w:hyperlink>
            <w:r>
              <w:rPr>
                <w:color w:val="392C69"/>
              </w:rPr>
              <w:t xml:space="preserve">, от 15.09.2017 </w:t>
            </w:r>
            <w:hyperlink r:id="rId11">
              <w:r>
                <w:rPr>
                  <w:color w:val="0000FF"/>
                </w:rPr>
                <w:t>N 96-у</w:t>
              </w:r>
            </w:hyperlink>
            <w:r>
              <w:rPr>
                <w:color w:val="392C69"/>
              </w:rPr>
              <w:t xml:space="preserve">, от 20.10.2020 </w:t>
            </w:r>
            <w:hyperlink r:id="rId12">
              <w:r>
                <w:rPr>
                  <w:color w:val="0000FF"/>
                </w:rPr>
                <w:t>N 148-у</w:t>
              </w:r>
            </w:hyperlink>
            <w:r>
              <w:rPr>
                <w:color w:val="392C69"/>
              </w:rPr>
              <w:t>,</w:t>
            </w:r>
          </w:p>
          <w:p w:rsidR="004F7EAC" w:rsidRDefault="004F7EAC">
            <w:pPr>
              <w:pStyle w:val="ConsPlusNormal"/>
              <w:jc w:val="center"/>
            </w:pPr>
            <w:r>
              <w:rPr>
                <w:color w:val="392C69"/>
              </w:rPr>
              <w:t xml:space="preserve">от 10.03.2022 </w:t>
            </w:r>
            <w:hyperlink r:id="rId13">
              <w:r>
                <w:rPr>
                  <w:color w:val="0000FF"/>
                </w:rPr>
                <w:t>N 31-у</w:t>
              </w:r>
            </w:hyperlink>
            <w:r>
              <w:rPr>
                <w:color w:val="392C69"/>
              </w:rPr>
              <w:t xml:space="preserve">, от 30.05.2022 </w:t>
            </w:r>
            <w:hyperlink r:id="rId14">
              <w:r>
                <w:rPr>
                  <w:color w:val="0000FF"/>
                </w:rPr>
                <w:t>N 77-у</w:t>
              </w:r>
            </w:hyperlink>
            <w:r>
              <w:rPr>
                <w:color w:val="392C69"/>
              </w:rPr>
              <w:t xml:space="preserve">, от 05.09.2022 </w:t>
            </w:r>
            <w:hyperlink r:id="rId15">
              <w:r>
                <w:rPr>
                  <w:color w:val="0000FF"/>
                </w:rPr>
                <w:t>N 115-у</w:t>
              </w:r>
            </w:hyperlink>
            <w:r>
              <w:rPr>
                <w:color w:val="392C69"/>
              </w:rPr>
              <w:t>,</w:t>
            </w:r>
          </w:p>
          <w:p w:rsidR="004F7EAC" w:rsidRDefault="004F7EAC">
            <w:pPr>
              <w:pStyle w:val="ConsPlusNormal"/>
              <w:jc w:val="center"/>
            </w:pPr>
            <w:r>
              <w:rPr>
                <w:color w:val="392C69"/>
              </w:rPr>
              <w:t xml:space="preserve">от 16.05.2023 </w:t>
            </w:r>
            <w:hyperlink r:id="rId16">
              <w:r>
                <w:rPr>
                  <w:color w:val="0000FF"/>
                </w:rPr>
                <w:t>N 40-у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r>
    </w:tbl>
    <w:p w:rsidR="004F7EAC" w:rsidRDefault="004F7EAC">
      <w:pPr>
        <w:pStyle w:val="ConsPlusNormal"/>
        <w:jc w:val="both"/>
      </w:pPr>
    </w:p>
    <w:p w:rsidR="004F7EAC" w:rsidRDefault="004F7EAC">
      <w:pPr>
        <w:pStyle w:val="ConsPlusNormal"/>
        <w:ind w:firstLine="540"/>
        <w:jc w:val="both"/>
      </w:pPr>
      <w:r>
        <w:t xml:space="preserve">В соответствии с Федеральным </w:t>
      </w:r>
      <w:hyperlink r:id="rId1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r>
          <w:rPr>
            <w:color w:val="0000FF"/>
          </w:rPr>
          <w:t>законом</w:t>
        </w:r>
      </w:hyperlink>
      <w:r>
        <w:t xml:space="preserve"> от 25 декабря 2008 года N 273-ФЗ "О противодействии коррупции" и </w:t>
      </w:r>
      <w:hyperlink r:id="rId19">
        <w:r>
          <w:rPr>
            <w:color w:val="0000FF"/>
          </w:rPr>
          <w:t>частью 1.2 статьи 15</w:t>
        </w:r>
      </w:hyperlink>
      <w:r>
        <w:t xml:space="preserve"> Федерального закона от 2 марта 2007 года N 25-ФЗ "О муниципальной службе в Российской Федерации", </w:t>
      </w:r>
      <w:hyperlink r:id="rId20">
        <w:r>
          <w:rPr>
            <w:color w:val="0000FF"/>
          </w:rPr>
          <w:t>пунктом 2 статьи 14.2</w:t>
        </w:r>
      </w:hyperlink>
      <w:r>
        <w:t xml:space="preserve"> областного закона от 27 сентября 2006 года N 222-12-ОЗ "О правовом регулировании муниципальной службы в Архангельской области", </w:t>
      </w:r>
      <w:hyperlink r:id="rId21">
        <w:r>
          <w:rPr>
            <w:color w:val="0000FF"/>
          </w:rPr>
          <w:t>статьей 5</w:t>
        </w:r>
      </w:hyperlink>
      <w:r>
        <w:t xml:space="preserve"> областного закона от 26 ноября 2008 года N 626-31-ОЗ "О противодействии коррупции в Архангельской области" постановляю:</w:t>
      </w:r>
    </w:p>
    <w:p w:rsidR="004F7EAC" w:rsidRDefault="004F7EAC">
      <w:pPr>
        <w:pStyle w:val="ConsPlusNormal"/>
        <w:jc w:val="both"/>
      </w:pPr>
      <w:r>
        <w:t xml:space="preserve">(преамбула в ред. </w:t>
      </w:r>
      <w:hyperlink r:id="rId22">
        <w:r>
          <w:rPr>
            <w:color w:val="0000FF"/>
          </w:rPr>
          <w:t>указа</w:t>
        </w:r>
      </w:hyperlink>
      <w:r>
        <w:t xml:space="preserve"> Губернатора Архангельской области от 02.02.2016 N 7-у)</w:t>
      </w:r>
    </w:p>
    <w:p w:rsidR="004F7EAC" w:rsidRDefault="004F7EAC">
      <w:pPr>
        <w:pStyle w:val="ConsPlusNormal"/>
        <w:spacing w:before="220"/>
        <w:ind w:firstLine="540"/>
        <w:jc w:val="both"/>
      </w:pPr>
      <w:r>
        <w:t xml:space="preserve">1. Утвердить прилагаемый </w:t>
      </w:r>
      <w:hyperlink w:anchor="P35">
        <w:r>
          <w:rPr>
            <w:color w:val="0000FF"/>
          </w:rPr>
          <w:t>Порядок</w:t>
        </w:r>
      </w:hyperlink>
      <w:r>
        <w:t xml:space="preserve"> осуществления контроля за расходами лиц, замещающих муниципальные должности и должности муниципальной службы в Архангельской области.</w:t>
      </w:r>
    </w:p>
    <w:p w:rsidR="004F7EAC" w:rsidRDefault="004F7EAC">
      <w:pPr>
        <w:pStyle w:val="ConsPlusNormal"/>
        <w:jc w:val="both"/>
      </w:pPr>
      <w:r>
        <w:t xml:space="preserve">(в ред. </w:t>
      </w:r>
      <w:hyperlink r:id="rId23">
        <w:r>
          <w:rPr>
            <w:color w:val="0000FF"/>
          </w:rPr>
          <w:t>указа</w:t>
        </w:r>
      </w:hyperlink>
      <w:r>
        <w:t xml:space="preserve"> Губернатора Архангельской области от 02.02.2016 N 7-у)</w:t>
      </w:r>
    </w:p>
    <w:p w:rsidR="004F7EAC" w:rsidRDefault="004F7EAC">
      <w:pPr>
        <w:pStyle w:val="ConsPlusNormal"/>
        <w:spacing w:before="220"/>
        <w:ind w:firstLine="540"/>
        <w:jc w:val="both"/>
      </w:pPr>
      <w:r>
        <w:t>2. Настоящий указ вступает в силу со дня его официального опубликования.</w:t>
      </w:r>
    </w:p>
    <w:p w:rsidR="004F7EAC" w:rsidRDefault="004F7EAC">
      <w:pPr>
        <w:pStyle w:val="ConsPlusNormal"/>
        <w:jc w:val="both"/>
      </w:pPr>
    </w:p>
    <w:p w:rsidR="004F7EAC" w:rsidRDefault="004F7EAC">
      <w:pPr>
        <w:pStyle w:val="ConsPlusNormal"/>
        <w:jc w:val="right"/>
      </w:pPr>
      <w:r>
        <w:t>Губернатор</w:t>
      </w:r>
    </w:p>
    <w:p w:rsidR="004F7EAC" w:rsidRDefault="004F7EAC">
      <w:pPr>
        <w:pStyle w:val="ConsPlusNormal"/>
        <w:jc w:val="right"/>
      </w:pPr>
      <w:r>
        <w:t>Архангельской области</w:t>
      </w:r>
    </w:p>
    <w:p w:rsidR="004F7EAC" w:rsidRDefault="004F7EAC">
      <w:pPr>
        <w:pStyle w:val="ConsPlusNormal"/>
        <w:jc w:val="right"/>
      </w:pPr>
      <w:r>
        <w:t>И.А.ОРЛОВ</w:t>
      </w: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right"/>
        <w:outlineLvl w:val="0"/>
      </w:pPr>
      <w:r>
        <w:t>Утвержден</w:t>
      </w:r>
    </w:p>
    <w:p w:rsidR="004F7EAC" w:rsidRDefault="004F7EAC">
      <w:pPr>
        <w:pStyle w:val="ConsPlusNormal"/>
        <w:jc w:val="right"/>
      </w:pPr>
      <w:r>
        <w:t>указом Губернатора</w:t>
      </w:r>
    </w:p>
    <w:p w:rsidR="004F7EAC" w:rsidRDefault="004F7EAC">
      <w:pPr>
        <w:pStyle w:val="ConsPlusNormal"/>
        <w:jc w:val="right"/>
      </w:pPr>
      <w:r>
        <w:t>Архангельской области</w:t>
      </w:r>
    </w:p>
    <w:p w:rsidR="004F7EAC" w:rsidRDefault="004F7EAC">
      <w:pPr>
        <w:pStyle w:val="ConsPlusNormal"/>
        <w:jc w:val="right"/>
      </w:pPr>
      <w:r>
        <w:t>от 02.07.2013 N 78-у</w:t>
      </w:r>
    </w:p>
    <w:p w:rsidR="004F7EAC" w:rsidRDefault="004F7EAC">
      <w:pPr>
        <w:pStyle w:val="ConsPlusNormal"/>
        <w:jc w:val="both"/>
      </w:pPr>
    </w:p>
    <w:p w:rsidR="004F7EAC" w:rsidRDefault="004F7EAC">
      <w:pPr>
        <w:pStyle w:val="ConsPlusTitle"/>
        <w:jc w:val="center"/>
      </w:pPr>
      <w:bookmarkStart w:id="0" w:name="P35"/>
      <w:bookmarkEnd w:id="0"/>
      <w:r>
        <w:t>ПОРЯДОК</w:t>
      </w:r>
    </w:p>
    <w:p w:rsidR="004F7EAC" w:rsidRDefault="004F7EAC">
      <w:pPr>
        <w:pStyle w:val="ConsPlusTitle"/>
        <w:jc w:val="center"/>
      </w:pPr>
      <w:r>
        <w:t>ОСУЩЕСТВЛЕНИЯ КОНТРОЛЯ ЗА РАСХОДАМИ ЛИЦ, ЗАМЕЩАЮЩИХ</w:t>
      </w:r>
    </w:p>
    <w:p w:rsidR="004F7EAC" w:rsidRDefault="004F7EAC">
      <w:pPr>
        <w:pStyle w:val="ConsPlusTitle"/>
        <w:jc w:val="center"/>
      </w:pPr>
      <w:r>
        <w:t>МУНИЦИПАЛЬНЫЕ ДОЛЖНОСТИ И ДОЛЖНОСТИ МУНИЦИПАЛЬНОЙ СЛУЖБЫ</w:t>
      </w:r>
    </w:p>
    <w:p w:rsidR="004F7EAC" w:rsidRDefault="004F7EAC">
      <w:pPr>
        <w:pStyle w:val="ConsPlusTitle"/>
        <w:jc w:val="center"/>
      </w:pPr>
      <w:r>
        <w:t>В АРХАНГЕЛЬСКОЙ ОБЛАСТИ</w:t>
      </w:r>
    </w:p>
    <w:p w:rsidR="004F7EAC" w:rsidRDefault="004F7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EAC" w:rsidRDefault="004F7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EAC" w:rsidRDefault="004F7EAC">
            <w:pPr>
              <w:pStyle w:val="ConsPlusNormal"/>
              <w:jc w:val="center"/>
            </w:pPr>
            <w:r>
              <w:rPr>
                <w:color w:val="392C69"/>
              </w:rPr>
              <w:t>Список изменяющих документов</w:t>
            </w:r>
          </w:p>
          <w:p w:rsidR="004F7EAC" w:rsidRDefault="004F7EAC">
            <w:pPr>
              <w:pStyle w:val="ConsPlusNormal"/>
              <w:jc w:val="center"/>
            </w:pPr>
            <w:r>
              <w:rPr>
                <w:color w:val="392C69"/>
              </w:rPr>
              <w:t xml:space="preserve">(в ред. указов Губернатора Архангельской области от 13.07.2015 </w:t>
            </w:r>
            <w:hyperlink r:id="rId24">
              <w:r>
                <w:rPr>
                  <w:color w:val="0000FF"/>
                </w:rPr>
                <w:t>N 77-у</w:t>
              </w:r>
            </w:hyperlink>
            <w:r>
              <w:rPr>
                <w:color w:val="392C69"/>
              </w:rPr>
              <w:t>,</w:t>
            </w:r>
          </w:p>
          <w:p w:rsidR="004F7EAC" w:rsidRDefault="004F7EAC">
            <w:pPr>
              <w:pStyle w:val="ConsPlusNormal"/>
              <w:jc w:val="center"/>
            </w:pPr>
            <w:r>
              <w:rPr>
                <w:color w:val="392C69"/>
              </w:rPr>
              <w:t xml:space="preserve">от 24.07.2015 </w:t>
            </w:r>
            <w:hyperlink r:id="rId25">
              <w:r>
                <w:rPr>
                  <w:color w:val="0000FF"/>
                </w:rPr>
                <w:t>N 84-у</w:t>
              </w:r>
            </w:hyperlink>
            <w:r>
              <w:rPr>
                <w:color w:val="392C69"/>
              </w:rPr>
              <w:t xml:space="preserve">, от 08.10.2015 </w:t>
            </w:r>
            <w:hyperlink r:id="rId26">
              <w:r>
                <w:rPr>
                  <w:color w:val="0000FF"/>
                </w:rPr>
                <w:t>N 100-у</w:t>
              </w:r>
            </w:hyperlink>
            <w:r>
              <w:rPr>
                <w:color w:val="392C69"/>
              </w:rPr>
              <w:t xml:space="preserve">, от 02.02.2016 </w:t>
            </w:r>
            <w:hyperlink r:id="rId27">
              <w:r>
                <w:rPr>
                  <w:color w:val="0000FF"/>
                </w:rPr>
                <w:t>N 7-у</w:t>
              </w:r>
            </w:hyperlink>
            <w:r>
              <w:rPr>
                <w:color w:val="392C69"/>
              </w:rPr>
              <w:t>,</w:t>
            </w:r>
          </w:p>
          <w:p w:rsidR="004F7EAC" w:rsidRDefault="004F7EAC">
            <w:pPr>
              <w:pStyle w:val="ConsPlusNormal"/>
              <w:jc w:val="center"/>
            </w:pPr>
            <w:r>
              <w:rPr>
                <w:color w:val="392C69"/>
              </w:rPr>
              <w:t xml:space="preserve">от 26.09.2016 </w:t>
            </w:r>
            <w:hyperlink r:id="rId28">
              <w:r>
                <w:rPr>
                  <w:color w:val="0000FF"/>
                </w:rPr>
                <w:t>N 126-у</w:t>
              </w:r>
            </w:hyperlink>
            <w:r>
              <w:rPr>
                <w:color w:val="392C69"/>
              </w:rPr>
              <w:t xml:space="preserve">, от 15.09.2017 </w:t>
            </w:r>
            <w:hyperlink r:id="rId29">
              <w:r>
                <w:rPr>
                  <w:color w:val="0000FF"/>
                </w:rPr>
                <w:t>N 96-у</w:t>
              </w:r>
            </w:hyperlink>
            <w:r>
              <w:rPr>
                <w:color w:val="392C69"/>
              </w:rPr>
              <w:t xml:space="preserve">, от 20.10.2020 </w:t>
            </w:r>
            <w:hyperlink r:id="rId30">
              <w:r>
                <w:rPr>
                  <w:color w:val="0000FF"/>
                </w:rPr>
                <w:t>N 148-у</w:t>
              </w:r>
            </w:hyperlink>
            <w:r>
              <w:rPr>
                <w:color w:val="392C69"/>
              </w:rPr>
              <w:t>,</w:t>
            </w:r>
          </w:p>
          <w:p w:rsidR="004F7EAC" w:rsidRDefault="004F7EAC">
            <w:pPr>
              <w:pStyle w:val="ConsPlusNormal"/>
              <w:jc w:val="center"/>
            </w:pPr>
            <w:r>
              <w:rPr>
                <w:color w:val="392C69"/>
              </w:rPr>
              <w:t xml:space="preserve">от 10.03.2022 </w:t>
            </w:r>
            <w:hyperlink r:id="rId31">
              <w:r>
                <w:rPr>
                  <w:color w:val="0000FF"/>
                </w:rPr>
                <w:t>N 31-у</w:t>
              </w:r>
            </w:hyperlink>
            <w:r>
              <w:rPr>
                <w:color w:val="392C69"/>
              </w:rPr>
              <w:t xml:space="preserve">, от 30.05.2022 </w:t>
            </w:r>
            <w:hyperlink r:id="rId32">
              <w:r>
                <w:rPr>
                  <w:color w:val="0000FF"/>
                </w:rPr>
                <w:t>N 77-у</w:t>
              </w:r>
            </w:hyperlink>
            <w:r>
              <w:rPr>
                <w:color w:val="392C69"/>
              </w:rPr>
              <w:t xml:space="preserve">, от 05.09.2022 </w:t>
            </w:r>
            <w:hyperlink r:id="rId33">
              <w:r>
                <w:rPr>
                  <w:color w:val="0000FF"/>
                </w:rPr>
                <w:t>N 115-у</w:t>
              </w:r>
            </w:hyperlink>
            <w:r>
              <w:rPr>
                <w:color w:val="392C69"/>
              </w:rPr>
              <w:t>,</w:t>
            </w:r>
          </w:p>
          <w:p w:rsidR="004F7EAC" w:rsidRDefault="004F7EAC">
            <w:pPr>
              <w:pStyle w:val="ConsPlusNormal"/>
              <w:jc w:val="center"/>
            </w:pPr>
            <w:r>
              <w:rPr>
                <w:color w:val="392C69"/>
              </w:rPr>
              <w:t xml:space="preserve">от 16.05.2023 </w:t>
            </w:r>
            <w:hyperlink r:id="rId34">
              <w:r>
                <w:rPr>
                  <w:color w:val="0000FF"/>
                </w:rPr>
                <w:t>N 40-у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r>
    </w:tbl>
    <w:p w:rsidR="004F7EAC" w:rsidRDefault="004F7EAC">
      <w:pPr>
        <w:pStyle w:val="ConsPlusNormal"/>
        <w:jc w:val="both"/>
      </w:pPr>
    </w:p>
    <w:p w:rsidR="004F7EAC" w:rsidRDefault="004F7EAC">
      <w:pPr>
        <w:pStyle w:val="ConsPlusNormal"/>
        <w:ind w:firstLine="540"/>
        <w:jc w:val="both"/>
      </w:pPr>
      <w:bookmarkStart w:id="1" w:name="P46"/>
      <w:bookmarkEnd w:id="1"/>
      <w:r>
        <w:t xml:space="preserve">1. Настоящий Порядок, разработанный в соответствии с Федеральным </w:t>
      </w:r>
      <w:hyperlink r:id="rId3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Федеральным </w:t>
      </w:r>
      <w:hyperlink r:id="rId36">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w:t>
      </w:r>
      <w:hyperlink r:id="rId37">
        <w:r>
          <w:rPr>
            <w:color w:val="0000FF"/>
          </w:rPr>
          <w:t>частью 1.2 статьи 15</w:t>
        </w:r>
      </w:hyperlink>
      <w:r>
        <w:t xml:space="preserve"> Федерального закона от 2 марта 2007 года N 25-ФЗ "О муниципальной службе в Российской Федерации", </w:t>
      </w:r>
      <w:hyperlink r:id="rId38">
        <w:r>
          <w:rPr>
            <w:color w:val="0000FF"/>
          </w:rPr>
          <w:t>пунктом 2 статьи 14.2</w:t>
        </w:r>
      </w:hyperlink>
      <w:r>
        <w:t xml:space="preserve"> областного закона от 27 сентября 2006 года N 222-12-ОЗ "О правовом регулировании муниципальной службы в Архангельской области", </w:t>
      </w:r>
      <w:hyperlink r:id="rId39">
        <w:r>
          <w:rPr>
            <w:color w:val="0000FF"/>
          </w:rPr>
          <w:t>статьей 5</w:t>
        </w:r>
      </w:hyperlink>
      <w:r>
        <w:t xml:space="preserve"> областного закона от 26 ноября 2008 года N 626-31-ОЗ "О противодействии коррупции в Архангельской области", регулирует вопросы осуществления контроля за соответствием расходов лиц, замещающих муниципальные должности и должности муниципальной службы в Архангельской области,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их супруг (супругов) и несовершеннолетних детей, их доходам (далее - контроль за расходами).</w:t>
      </w:r>
    </w:p>
    <w:p w:rsidR="004F7EAC" w:rsidRDefault="004F7EAC">
      <w:pPr>
        <w:pStyle w:val="ConsPlusNormal"/>
        <w:jc w:val="both"/>
      </w:pPr>
      <w:r>
        <w:t xml:space="preserve">(в ред. указов Губернатора Архангельской области от 02.02.2016 </w:t>
      </w:r>
      <w:hyperlink r:id="rId40">
        <w:r>
          <w:rPr>
            <w:color w:val="0000FF"/>
          </w:rPr>
          <w:t>N 7-у</w:t>
        </w:r>
      </w:hyperlink>
      <w:r>
        <w:t xml:space="preserve">, от 05.09.2022 </w:t>
      </w:r>
      <w:hyperlink r:id="rId41">
        <w:r>
          <w:rPr>
            <w:color w:val="0000FF"/>
          </w:rPr>
          <w:t>N 115-у</w:t>
        </w:r>
      </w:hyperlink>
      <w:r>
        <w:t>)</w:t>
      </w:r>
    </w:p>
    <w:p w:rsidR="004F7EAC" w:rsidRDefault="004F7EAC">
      <w:pPr>
        <w:pStyle w:val="ConsPlusNormal"/>
        <w:spacing w:before="220"/>
        <w:ind w:firstLine="540"/>
        <w:jc w:val="both"/>
      </w:pPr>
      <w:bookmarkStart w:id="2" w:name="P48"/>
      <w:bookmarkEnd w:id="2"/>
      <w:r>
        <w:t xml:space="preserve">2. Лицо, указанное в </w:t>
      </w:r>
      <w:hyperlink w:anchor="P46">
        <w:r>
          <w:rPr>
            <w:color w:val="0000FF"/>
          </w:rPr>
          <w:t>пункте 1</w:t>
        </w:r>
      </w:hyperlink>
      <w:r>
        <w:t xml:space="preserve"> настоящего Порядка, в соответствии с </w:t>
      </w:r>
      <w:hyperlink r:id="rId42">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обязаны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4F7EAC" w:rsidRDefault="004F7EAC">
      <w:pPr>
        <w:pStyle w:val="ConsPlusNormal"/>
        <w:jc w:val="both"/>
      </w:pPr>
      <w:r>
        <w:t xml:space="preserve">(п. 2 в ред. </w:t>
      </w:r>
      <w:hyperlink r:id="rId43">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2.1. В случае если лицом, указанным в </w:t>
      </w:r>
      <w:hyperlink w:anchor="P46">
        <w:r>
          <w:rPr>
            <w:color w:val="0000FF"/>
          </w:rPr>
          <w:t>пункте 1</w:t>
        </w:r>
      </w:hyperlink>
      <w:r>
        <w:t xml:space="preserve"> настоящего Порядка, представлены сведения о своих расходах, а также о расходах своих супруги (супруга) и несовершеннолетних детей в соответствии с </w:t>
      </w:r>
      <w:hyperlink r:id="rId44">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(заполнен раздел 2 справки о доходах, расходах, об имуществе и обязательствах имущественного характера), такие сведения подлежат анализу.</w:t>
      </w:r>
    </w:p>
    <w:p w:rsidR="004F7EAC" w:rsidRDefault="004F7EAC">
      <w:pPr>
        <w:pStyle w:val="ConsPlusNormal"/>
        <w:spacing w:before="220"/>
        <w:ind w:firstLine="540"/>
        <w:jc w:val="both"/>
      </w:pPr>
      <w:r>
        <w:t>Анализ сведений о расходах осуществляется:</w:t>
      </w:r>
    </w:p>
    <w:p w:rsidR="004F7EAC" w:rsidRDefault="004F7EAC">
      <w:pPr>
        <w:pStyle w:val="ConsPlusNormal"/>
        <w:spacing w:before="220"/>
        <w:ind w:firstLine="540"/>
        <w:jc w:val="both"/>
      </w:pPr>
      <w:r>
        <w:t xml:space="preserve">1) управлением по вопросам противодействия коррупции администрации Губернатора Архангельской области и Правительства Архангельской области (далее - управление по вопросам противодействия коррупции) в отношении лиц, замещающих муниципальные должности </w:t>
      </w:r>
      <w:r>
        <w:lastRenderedPageBreak/>
        <w:t>муниципальных образований Архангельской области, и лиц, замещающих должность главы местной администрации муниципальных образований Архангельской области по контракту (далее - глава местной администрации), их супруг (супругов) и несовершеннолетних детей;</w:t>
      </w:r>
    </w:p>
    <w:p w:rsidR="004F7EAC" w:rsidRDefault="004F7EAC">
      <w:pPr>
        <w:pStyle w:val="ConsPlusNormal"/>
        <w:spacing w:before="220"/>
        <w:ind w:firstLine="540"/>
        <w:jc w:val="both"/>
      </w:pPr>
      <w:bookmarkStart w:id="3" w:name="P53"/>
      <w:bookmarkEnd w:id="3"/>
      <w:r>
        <w:t>2)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 отношении муниципальных служащих муниципальных образований Архангельской области, за исключением лиц, замещающих должность главы местной администрации, их супруг (супругов) и несовершеннолетних детей.</w:t>
      </w:r>
    </w:p>
    <w:p w:rsidR="004F7EAC" w:rsidRDefault="004F7EAC">
      <w:pPr>
        <w:pStyle w:val="ConsPlusNormal"/>
        <w:spacing w:before="220"/>
        <w:ind w:firstLine="540"/>
        <w:jc w:val="both"/>
      </w:pPr>
      <w:bookmarkStart w:id="4" w:name="P54"/>
      <w:bookmarkEnd w:id="4"/>
      <w:r>
        <w:t xml:space="preserve">Анализ сведений о расходах лиц, указанных в </w:t>
      </w:r>
      <w:hyperlink w:anchor="P46">
        <w:r>
          <w:rPr>
            <w:color w:val="0000FF"/>
          </w:rPr>
          <w:t>пункте 1</w:t>
        </w:r>
      </w:hyperlink>
      <w:r>
        <w:t xml:space="preserve"> настоящего Порядка, их супруг (супругов) и несовершеннолетних детей проводится в соответствии с методическими рекомендациями по проведению анализа сведений о доходах, расходах, об имуществе и обязательствах имущественного характера Министерства труда и социальной защиты Российской Федерации.</w:t>
      </w:r>
    </w:p>
    <w:p w:rsidR="004F7EAC" w:rsidRDefault="004F7EAC">
      <w:pPr>
        <w:pStyle w:val="ConsPlusNormal"/>
        <w:spacing w:before="220"/>
        <w:ind w:firstLine="540"/>
        <w:jc w:val="both"/>
      </w:pPr>
      <w:r>
        <w:t xml:space="preserve">Информация о результатах проведения в соответствии с </w:t>
      </w:r>
      <w:hyperlink w:anchor="P53">
        <w:r>
          <w:rPr>
            <w:color w:val="0000FF"/>
          </w:rPr>
          <w:t>подпунктом 2</w:t>
        </w:r>
      </w:hyperlink>
      <w:r>
        <w:t xml:space="preserve"> настоящего пункта анализа сведений о расходах направляется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до 1 августа года, следующего за отчетным, в управление по вопросам противодействия коррупции по форме согласно </w:t>
      </w:r>
      <w:hyperlink w:anchor="P35">
        <w:r>
          <w:rPr>
            <w:color w:val="0000FF"/>
          </w:rPr>
          <w:t>приложению</w:t>
        </w:r>
      </w:hyperlink>
      <w:r>
        <w:t xml:space="preserve"> к настоящему указу.</w:t>
      </w:r>
    </w:p>
    <w:p w:rsidR="004F7EAC" w:rsidRDefault="004F7EAC">
      <w:pPr>
        <w:pStyle w:val="ConsPlusNormal"/>
        <w:jc w:val="both"/>
      </w:pPr>
      <w:r>
        <w:t xml:space="preserve">(п. 2.1 введен </w:t>
      </w:r>
      <w:hyperlink r:id="rId45">
        <w:r>
          <w:rPr>
            <w:color w:val="0000FF"/>
          </w:rPr>
          <w:t>указом</w:t>
        </w:r>
      </w:hyperlink>
      <w:r>
        <w:t xml:space="preserve"> Губернатора Архангельской области от 05.09.2022 N 115-у)</w:t>
      </w:r>
    </w:p>
    <w:p w:rsidR="004F7EAC" w:rsidRDefault="004F7EAC">
      <w:pPr>
        <w:pStyle w:val="ConsPlusNormal"/>
        <w:spacing w:before="220"/>
        <w:ind w:firstLine="540"/>
        <w:jc w:val="both"/>
      </w:pPr>
      <w:bookmarkStart w:id="5" w:name="P57"/>
      <w:bookmarkEnd w:id="5"/>
      <w:r>
        <w:t xml:space="preserve">2.2. В случае если лицом, указанным в </w:t>
      </w:r>
      <w:hyperlink w:anchor="P46">
        <w:r>
          <w:rPr>
            <w:color w:val="0000FF"/>
          </w:rPr>
          <w:t>пункте 1</w:t>
        </w:r>
      </w:hyperlink>
      <w:r>
        <w:t xml:space="preserve"> настоящего Порядка, не представлены сведения о своих расходах, а также о расходах своих супруги (супруга) и несовершеннолетних детей в соответствии с </w:t>
      </w:r>
      <w:hyperlink r:id="rId46">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(не заполнен раздел 2 справки о доходах, расходах, об имуществе и обязательствах имущественного характера), но в ходе осуществления анализа сведений о доходах, об имуществе и обязательствах имущественного характера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выявлены факты совершения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за отчетный период, сведения о которых должны были быть представлены в соответствии с </w:t>
      </w:r>
      <w:hyperlink r:id="rId47">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w:t>
      </w:r>
      <w:hyperlink w:anchor="P194">
        <w:r>
          <w:rPr>
            <w:color w:val="0000FF"/>
          </w:rPr>
          <w:t>информация</w:t>
        </w:r>
      </w:hyperlink>
      <w:r>
        <w:t xml:space="preserve"> об этом направляется органами, подразделениями и должностными лицами органов местного самоуправления муниципальных образований Архангельской области, ответственными за профилактику коррупционных и иных правонарушений, в управление по вопросам противодействия коррупции в течение 10 календарных дней со дня выявления таких фактов.</w:t>
      </w:r>
    </w:p>
    <w:p w:rsidR="004F7EAC" w:rsidRDefault="004F7EAC">
      <w:pPr>
        <w:pStyle w:val="ConsPlusNormal"/>
        <w:jc w:val="both"/>
      </w:pPr>
      <w:r>
        <w:t xml:space="preserve">(п. 2.2 введен </w:t>
      </w:r>
      <w:hyperlink r:id="rId48">
        <w:r>
          <w:rPr>
            <w:color w:val="0000FF"/>
          </w:rPr>
          <w:t>указом</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2.3. К </w:t>
      </w:r>
      <w:hyperlink w:anchor="P194">
        <w:r>
          <w:rPr>
            <w:color w:val="0000FF"/>
          </w:rPr>
          <w:t>информации</w:t>
        </w:r>
      </w:hyperlink>
      <w:r>
        <w:t xml:space="preserve"> о результатах проведения анализа, направляемой в управление по вопросам противодействия коррупции в соответствии с </w:t>
      </w:r>
      <w:hyperlink w:anchor="P54">
        <w:r>
          <w:rPr>
            <w:color w:val="0000FF"/>
          </w:rPr>
          <w:t>абзацем пятым пункта 2.1</w:t>
        </w:r>
      </w:hyperlink>
      <w:r>
        <w:t xml:space="preserve"> и </w:t>
      </w:r>
      <w:hyperlink w:anchor="P57">
        <w:r>
          <w:rPr>
            <w:color w:val="0000FF"/>
          </w:rPr>
          <w:t>пунктом 2.2</w:t>
        </w:r>
      </w:hyperlink>
      <w:r>
        <w:t xml:space="preserve"> настоящего Порядка, прилагаются копии справок о доходах, расходах, об имуществе и обязательствах имущественного характера лиц, указанных в </w:t>
      </w:r>
      <w:hyperlink w:anchor="P46">
        <w:r>
          <w:rPr>
            <w:color w:val="0000FF"/>
          </w:rPr>
          <w:t>пункте 1</w:t>
        </w:r>
      </w:hyperlink>
      <w:r>
        <w:t xml:space="preserve"> настоящего Порядка, за отчетный период и три года, предшествующих отчетному периоду, вместе с документами, подтверждающими факт совершения сделки (сделок)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и источники совершения сделки (сделок) в </w:t>
      </w:r>
      <w:r>
        <w:lastRenderedPageBreak/>
        <w:t>отчетном периоде.</w:t>
      </w:r>
    </w:p>
    <w:p w:rsidR="004F7EAC" w:rsidRDefault="004F7EAC">
      <w:pPr>
        <w:pStyle w:val="ConsPlusNormal"/>
        <w:spacing w:before="220"/>
        <w:ind w:firstLine="540"/>
        <w:jc w:val="both"/>
      </w:pPr>
      <w:bookmarkStart w:id="6" w:name="P60"/>
      <w:bookmarkEnd w:id="6"/>
      <w:r>
        <w:t>Управление по вопросам противодействия коррупции вправе запросить в органах, подразделениях и у должностных лиц органов местного самоуправления муниципальных образований Архангельской области, ответственных за профилактику коррупционных и иных правонарушений, дополнительные документы, необходимые для проведения анализа сведений о расходах.</w:t>
      </w:r>
    </w:p>
    <w:p w:rsidR="004F7EAC" w:rsidRDefault="004F7EAC">
      <w:pPr>
        <w:pStyle w:val="ConsPlusNormal"/>
        <w:spacing w:before="220"/>
        <w:ind w:firstLine="540"/>
        <w:jc w:val="both"/>
      </w:pPr>
      <w:r>
        <w:t xml:space="preserve">Органы, подразделения и должностные лица органов местного самоуправления муниципальных образований Архангельской области, ответственные за профилактику коррупционных и иных правонарушений, обязаны направить дополнительные документы, запрашиваемые в соответствии с </w:t>
      </w:r>
      <w:hyperlink w:anchor="P60">
        <w:r>
          <w:rPr>
            <w:color w:val="0000FF"/>
          </w:rPr>
          <w:t>абзацем вторым</w:t>
        </w:r>
      </w:hyperlink>
      <w:r>
        <w:t xml:space="preserve"> настоящего пункта, в течение пяти рабочих дней со дня поступления такого запроса.</w:t>
      </w:r>
    </w:p>
    <w:p w:rsidR="004F7EAC" w:rsidRDefault="004F7EAC">
      <w:pPr>
        <w:pStyle w:val="ConsPlusNormal"/>
        <w:jc w:val="both"/>
      </w:pPr>
      <w:r>
        <w:t xml:space="preserve">(п. 2.3 введен </w:t>
      </w:r>
      <w:hyperlink r:id="rId49">
        <w:r>
          <w:rPr>
            <w:color w:val="0000FF"/>
          </w:rPr>
          <w:t>указом</w:t>
        </w:r>
      </w:hyperlink>
      <w:r>
        <w:t xml:space="preserve"> Губернатора Архангельской области от 05.09.2022 N 115-у)</w:t>
      </w:r>
    </w:p>
    <w:p w:rsidR="004F7EAC" w:rsidRDefault="004F7EAC">
      <w:pPr>
        <w:pStyle w:val="ConsPlusNormal"/>
        <w:spacing w:before="220"/>
        <w:ind w:firstLine="540"/>
        <w:jc w:val="both"/>
      </w:pPr>
      <w:bookmarkStart w:id="7" w:name="P63"/>
      <w:bookmarkEnd w:id="7"/>
      <w:r>
        <w:t xml:space="preserve">3. Основанием для принятия решения об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является достаточная информация о том, что данными лицами в течение отчетного периода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на общую сумму, превышающую общий доход данного лица и его супруги (супруга) за три последних года, предшествующих отчетному периоду, поступившая Губернатору Архангельской области от органов и (или) организаций, указанных в </w:t>
      </w:r>
      <w:hyperlink r:id="rId50">
        <w:r>
          <w:rPr>
            <w:color w:val="0000FF"/>
          </w:rPr>
          <w:t>части 1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jc w:val="both"/>
      </w:pPr>
      <w:r>
        <w:t xml:space="preserve">(в ред. указов Губернатора Архангельской области от 24.07.2015 </w:t>
      </w:r>
      <w:hyperlink r:id="rId51">
        <w:r>
          <w:rPr>
            <w:color w:val="0000FF"/>
          </w:rPr>
          <w:t>N 84-у</w:t>
        </w:r>
      </w:hyperlink>
      <w:r>
        <w:t xml:space="preserve">, от 02.02.2016 </w:t>
      </w:r>
      <w:hyperlink r:id="rId52">
        <w:r>
          <w:rPr>
            <w:color w:val="0000FF"/>
          </w:rPr>
          <w:t>N 7-у</w:t>
        </w:r>
      </w:hyperlink>
      <w:r>
        <w:t xml:space="preserve">, от 20.10.2020 </w:t>
      </w:r>
      <w:hyperlink r:id="rId53">
        <w:r>
          <w:rPr>
            <w:color w:val="0000FF"/>
          </w:rPr>
          <w:t>N 148-у</w:t>
        </w:r>
      </w:hyperlink>
      <w:r>
        <w:t>)</w:t>
      </w:r>
    </w:p>
    <w:p w:rsidR="004F7EAC" w:rsidRDefault="004F7EAC">
      <w:pPr>
        <w:pStyle w:val="ConsPlusNormal"/>
        <w:spacing w:before="220"/>
        <w:ind w:firstLine="540"/>
        <w:jc w:val="both"/>
      </w:pPr>
      <w:r>
        <w:t xml:space="preserve">Информация анонимного характера не может служить основанием для принятия решения об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w:t>
      </w:r>
    </w:p>
    <w:p w:rsidR="004F7EAC" w:rsidRDefault="004F7EAC">
      <w:pPr>
        <w:pStyle w:val="ConsPlusNormal"/>
        <w:spacing w:before="220"/>
        <w:ind w:firstLine="540"/>
        <w:jc w:val="both"/>
      </w:pPr>
      <w:r>
        <w:t xml:space="preserve">4. Управление по вопросам противодействия коррупции администрации Губернатора Архангельской области и Правительства Архангельской области (далее - управление по вопросам противодействия коррупции) в течение 10 рабочих дней со дня поступления Губернатору Архангельской области информации, указанной в </w:t>
      </w:r>
      <w:hyperlink w:anchor="P63">
        <w:r>
          <w:rPr>
            <w:color w:val="0000FF"/>
          </w:rPr>
          <w:t>пункте 3</w:t>
        </w:r>
      </w:hyperlink>
      <w:r>
        <w:t xml:space="preserve"> настоящего Порядка:</w:t>
      </w:r>
    </w:p>
    <w:p w:rsidR="004F7EAC" w:rsidRDefault="004F7EAC">
      <w:pPr>
        <w:pStyle w:val="ConsPlusNormal"/>
        <w:jc w:val="both"/>
      </w:pPr>
      <w:r>
        <w:t xml:space="preserve">(в ред. указов Губернатора Архангельской области от 26.09.2016 </w:t>
      </w:r>
      <w:hyperlink r:id="rId54">
        <w:r>
          <w:rPr>
            <w:color w:val="0000FF"/>
          </w:rPr>
          <w:t>N 126-у</w:t>
        </w:r>
      </w:hyperlink>
      <w:r>
        <w:t xml:space="preserve">, от 05.09.2022 </w:t>
      </w:r>
      <w:hyperlink r:id="rId55">
        <w:r>
          <w:rPr>
            <w:color w:val="0000FF"/>
          </w:rPr>
          <w:t>N 115-у</w:t>
        </w:r>
      </w:hyperlink>
      <w:r>
        <w:t>)</w:t>
      </w:r>
    </w:p>
    <w:p w:rsidR="004F7EAC" w:rsidRDefault="004F7EAC">
      <w:pPr>
        <w:pStyle w:val="ConsPlusNormal"/>
        <w:spacing w:before="220"/>
        <w:ind w:firstLine="540"/>
        <w:jc w:val="both"/>
      </w:pPr>
      <w:r>
        <w:t>осуществляет предварительное рассмотрение информации и готовит служебную записку о правомерности принятия решения об осуществлении контроля;</w:t>
      </w:r>
    </w:p>
    <w:p w:rsidR="004F7EAC" w:rsidRDefault="004F7EAC">
      <w:pPr>
        <w:pStyle w:val="ConsPlusNormal"/>
        <w:spacing w:before="220"/>
        <w:ind w:firstLine="540"/>
        <w:jc w:val="both"/>
      </w:pPr>
      <w:r>
        <w:t xml:space="preserve">готовит проект решения об осуществлении (отказе в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w:t>
      </w:r>
    </w:p>
    <w:p w:rsidR="004F7EAC" w:rsidRDefault="004F7EAC">
      <w:pPr>
        <w:pStyle w:val="ConsPlusNormal"/>
        <w:spacing w:before="220"/>
        <w:ind w:firstLine="540"/>
        <w:jc w:val="both"/>
      </w:pPr>
      <w:r>
        <w:t>5. Основаниями для отказа в принятии решения об осуществлении контроля являются:</w:t>
      </w:r>
    </w:p>
    <w:p w:rsidR="004F7EAC" w:rsidRDefault="004F7EAC">
      <w:pPr>
        <w:pStyle w:val="ConsPlusNormal"/>
        <w:spacing w:before="220"/>
        <w:ind w:firstLine="540"/>
        <w:jc w:val="both"/>
      </w:pPr>
      <w:r>
        <w:t xml:space="preserve">1) отсутствие в информации, указанной в </w:t>
      </w:r>
      <w:hyperlink w:anchor="P63">
        <w:r>
          <w:rPr>
            <w:color w:val="0000FF"/>
          </w:rPr>
          <w:t>пункте 3</w:t>
        </w:r>
      </w:hyperlink>
      <w:r>
        <w:t xml:space="preserve"> настоящего Порядка, сведений, предусмотренных </w:t>
      </w:r>
      <w:hyperlink r:id="rId56">
        <w:r>
          <w:rPr>
            <w:color w:val="0000FF"/>
          </w:rPr>
          <w:t>частью 1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spacing w:before="220"/>
        <w:ind w:firstLine="540"/>
        <w:jc w:val="both"/>
      </w:pPr>
      <w:r>
        <w:t xml:space="preserve">2) предложение о принятии решения об осуществлении контроля в отношении лица, не предусмотренного </w:t>
      </w:r>
      <w:hyperlink w:anchor="P46">
        <w:r>
          <w:rPr>
            <w:color w:val="0000FF"/>
          </w:rPr>
          <w:t>пунктом 1</w:t>
        </w:r>
      </w:hyperlink>
      <w:r>
        <w:t xml:space="preserve"> настоящего Порядка;</w:t>
      </w:r>
    </w:p>
    <w:p w:rsidR="004F7EAC" w:rsidRDefault="004F7EAC">
      <w:pPr>
        <w:pStyle w:val="ConsPlusNormal"/>
        <w:spacing w:before="220"/>
        <w:ind w:firstLine="540"/>
        <w:jc w:val="both"/>
      </w:pPr>
      <w:r>
        <w:t>3) поступление информации анонимного характера;</w:t>
      </w:r>
    </w:p>
    <w:p w:rsidR="004F7EAC" w:rsidRDefault="004F7EAC">
      <w:pPr>
        <w:pStyle w:val="ConsPlusNormal"/>
        <w:spacing w:before="220"/>
        <w:ind w:firstLine="540"/>
        <w:jc w:val="both"/>
      </w:pPr>
      <w:r>
        <w:lastRenderedPageBreak/>
        <w:t>4) наличие достоверной информации о том, что сделка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совершена (совершены) на доходы, законность получения которых не вызывает сомнения.</w:t>
      </w:r>
    </w:p>
    <w:p w:rsidR="004F7EAC" w:rsidRDefault="004F7EAC">
      <w:pPr>
        <w:pStyle w:val="ConsPlusNormal"/>
        <w:jc w:val="both"/>
      </w:pPr>
      <w:r>
        <w:t xml:space="preserve">(пп. 4 введен </w:t>
      </w:r>
      <w:hyperlink r:id="rId57">
        <w:r>
          <w:rPr>
            <w:color w:val="0000FF"/>
          </w:rPr>
          <w:t>указом</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6. Решение об осуществлении (отказе в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оформляется:</w:t>
      </w:r>
    </w:p>
    <w:p w:rsidR="004F7EAC" w:rsidRDefault="004F7EAC">
      <w:pPr>
        <w:pStyle w:val="ConsPlusNormal"/>
        <w:spacing w:before="220"/>
        <w:ind w:firstLine="540"/>
        <w:jc w:val="both"/>
      </w:pPr>
      <w:r>
        <w:t>распоряжением администрации Губернатора Архангельской области и Правительства Архангельской области (далее - администрация) - отдельно в отношении каждого лица, замещающего должность муниципальной службы, за исключением лица, замещающего должность главы местной администрации;</w:t>
      </w:r>
    </w:p>
    <w:p w:rsidR="004F7EAC" w:rsidRDefault="004F7EAC">
      <w:pPr>
        <w:pStyle w:val="ConsPlusNormal"/>
        <w:jc w:val="both"/>
      </w:pPr>
      <w:r>
        <w:t xml:space="preserve">(в ред. </w:t>
      </w:r>
      <w:hyperlink r:id="rId58">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распоряжением Губернатора Архангельской области - отдельно в отношении каждого лица, замещающего муниципальную должность, лица, замещающего должность главы местной администрации.</w:t>
      </w:r>
    </w:p>
    <w:p w:rsidR="004F7EAC" w:rsidRDefault="004F7EAC">
      <w:pPr>
        <w:pStyle w:val="ConsPlusNormal"/>
        <w:jc w:val="both"/>
      </w:pPr>
      <w:r>
        <w:t xml:space="preserve">(п. 6 в ред. </w:t>
      </w:r>
      <w:hyperlink r:id="rId59">
        <w:r>
          <w:rPr>
            <w:color w:val="0000FF"/>
          </w:rPr>
          <w:t>указа</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7. Лицо, направившее информацию, указанную в </w:t>
      </w:r>
      <w:hyperlink w:anchor="P63">
        <w:r>
          <w:rPr>
            <w:color w:val="0000FF"/>
          </w:rPr>
          <w:t>пункте 3</w:t>
        </w:r>
      </w:hyperlink>
      <w:r>
        <w:t xml:space="preserve"> настоящего Порядка, уведомляется о принятом решении об осуществлении (отказе в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в течение трех рабочих дней со дня его принятия.</w:t>
      </w:r>
    </w:p>
    <w:p w:rsidR="004F7EAC" w:rsidRDefault="004F7EAC">
      <w:pPr>
        <w:pStyle w:val="ConsPlusNormal"/>
        <w:spacing w:before="220"/>
        <w:ind w:firstLine="540"/>
        <w:jc w:val="both"/>
      </w:pPr>
      <w:r>
        <w:t xml:space="preserve">8. Контроль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осуществляется администрацией в лице управления по вопросам противодействия коррупции и включает в себя:</w:t>
      </w:r>
    </w:p>
    <w:p w:rsidR="004F7EAC" w:rsidRDefault="004F7EAC">
      <w:pPr>
        <w:pStyle w:val="ConsPlusNormal"/>
        <w:jc w:val="both"/>
      </w:pPr>
      <w:r>
        <w:t xml:space="preserve">(в ред. указов Губернатора Архангельской области от 26.09.2016 </w:t>
      </w:r>
      <w:hyperlink r:id="rId60">
        <w:r>
          <w:rPr>
            <w:color w:val="0000FF"/>
          </w:rPr>
          <w:t>N 126-у</w:t>
        </w:r>
      </w:hyperlink>
      <w:r>
        <w:t xml:space="preserve">, от 05.09.2022 </w:t>
      </w:r>
      <w:hyperlink r:id="rId61">
        <w:r>
          <w:rPr>
            <w:color w:val="0000FF"/>
          </w:rPr>
          <w:t>N 115-у</w:t>
        </w:r>
      </w:hyperlink>
      <w:r>
        <w:t>)</w:t>
      </w:r>
    </w:p>
    <w:p w:rsidR="004F7EAC" w:rsidRDefault="004F7EAC">
      <w:pPr>
        <w:pStyle w:val="ConsPlusNormal"/>
        <w:spacing w:before="220"/>
        <w:ind w:firstLine="540"/>
        <w:jc w:val="both"/>
      </w:pPr>
      <w:bookmarkStart w:id="8" w:name="P84"/>
      <w:bookmarkEnd w:id="8"/>
      <w:r>
        <w:t>1) истребование от данного лица сведений:</w:t>
      </w:r>
    </w:p>
    <w:p w:rsidR="004F7EAC" w:rsidRDefault="004F7EAC">
      <w:pPr>
        <w:pStyle w:val="ConsPlusNormal"/>
        <w:spacing w:before="220"/>
        <w:ind w:firstLine="540"/>
        <w:jc w:val="both"/>
      </w:pPr>
      <w:bookmarkStart w:id="9" w:name="P85"/>
      <w:bookmarkEnd w:id="9"/>
      <w: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4F7EAC" w:rsidRDefault="004F7EAC">
      <w:pPr>
        <w:pStyle w:val="ConsPlusNormal"/>
        <w:jc w:val="both"/>
      </w:pPr>
      <w:r>
        <w:t xml:space="preserve">(в ред. указов Губернатора Архангельской области от 24.07.2015 </w:t>
      </w:r>
      <w:hyperlink r:id="rId62">
        <w:r>
          <w:rPr>
            <w:color w:val="0000FF"/>
          </w:rPr>
          <w:t>N 84-у</w:t>
        </w:r>
      </w:hyperlink>
      <w:r>
        <w:t xml:space="preserve">, от 02.02.2016 </w:t>
      </w:r>
      <w:hyperlink r:id="rId63">
        <w:r>
          <w:rPr>
            <w:color w:val="0000FF"/>
          </w:rPr>
          <w:t>N 7-у</w:t>
        </w:r>
      </w:hyperlink>
      <w:r>
        <w:t xml:space="preserve">, от 20.10.2020 </w:t>
      </w:r>
      <w:hyperlink r:id="rId64">
        <w:r>
          <w:rPr>
            <w:color w:val="0000FF"/>
          </w:rPr>
          <w:t>N 148-у</w:t>
        </w:r>
      </w:hyperlink>
      <w:r>
        <w:t>)</w:t>
      </w:r>
    </w:p>
    <w:p w:rsidR="004F7EAC" w:rsidRDefault="004F7EAC">
      <w:pPr>
        <w:pStyle w:val="ConsPlusNormal"/>
        <w:spacing w:before="220"/>
        <w:ind w:firstLine="540"/>
        <w:jc w:val="both"/>
      </w:pPr>
      <w:r>
        <w:t xml:space="preserve">б) об источниках получения средств, за счет которых совершена сделка, указанная в </w:t>
      </w:r>
      <w:hyperlink w:anchor="P85">
        <w:r>
          <w:rPr>
            <w:color w:val="0000FF"/>
          </w:rPr>
          <w:t>подпункте "а"</w:t>
        </w:r>
      </w:hyperlink>
      <w:r>
        <w:t xml:space="preserve"> настоящего подпункта;</w:t>
      </w:r>
    </w:p>
    <w:p w:rsidR="004F7EAC" w:rsidRDefault="004F7EAC">
      <w:pPr>
        <w:pStyle w:val="ConsPlusNormal"/>
        <w:spacing w:before="220"/>
        <w:ind w:firstLine="540"/>
        <w:jc w:val="both"/>
      </w:pPr>
      <w:r>
        <w:t xml:space="preserve">2) проверку достоверности и полноты сведений, предусмотренных </w:t>
      </w:r>
      <w:hyperlink w:anchor="P48">
        <w:r>
          <w:rPr>
            <w:color w:val="0000FF"/>
          </w:rPr>
          <w:t>пунктом 2</w:t>
        </w:r>
      </w:hyperlink>
      <w:r>
        <w:t xml:space="preserve"> настоящего Порядка и </w:t>
      </w:r>
      <w:hyperlink w:anchor="P84">
        <w:r>
          <w:rPr>
            <w:color w:val="0000FF"/>
          </w:rPr>
          <w:t>подпунктом 1</w:t>
        </w:r>
      </w:hyperlink>
      <w:r>
        <w:t xml:space="preserve"> настоящего пункта;</w:t>
      </w:r>
    </w:p>
    <w:p w:rsidR="004F7EAC" w:rsidRDefault="004F7EAC">
      <w:pPr>
        <w:pStyle w:val="ConsPlusNormal"/>
        <w:spacing w:before="220"/>
        <w:ind w:firstLine="540"/>
        <w:jc w:val="both"/>
      </w:pPr>
      <w: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их общему доходу.</w:t>
      </w:r>
    </w:p>
    <w:p w:rsidR="004F7EAC" w:rsidRDefault="004F7EAC">
      <w:pPr>
        <w:pStyle w:val="ConsPlusNormal"/>
        <w:jc w:val="both"/>
      </w:pPr>
      <w:r>
        <w:t xml:space="preserve">(в ред. указов Губернатора Архангельской области от 02.02.2016 </w:t>
      </w:r>
      <w:hyperlink r:id="rId65">
        <w:r>
          <w:rPr>
            <w:color w:val="0000FF"/>
          </w:rPr>
          <w:t>N 7-у</w:t>
        </w:r>
      </w:hyperlink>
      <w:r>
        <w:t xml:space="preserve">, от 20.10.2020 </w:t>
      </w:r>
      <w:hyperlink r:id="rId66">
        <w:r>
          <w:rPr>
            <w:color w:val="0000FF"/>
          </w:rPr>
          <w:t>N 148-у</w:t>
        </w:r>
      </w:hyperlink>
      <w:r>
        <w:t>)</w:t>
      </w:r>
    </w:p>
    <w:p w:rsidR="004F7EAC" w:rsidRDefault="004F7EAC">
      <w:pPr>
        <w:pStyle w:val="ConsPlusNormal"/>
        <w:spacing w:before="220"/>
        <w:ind w:firstLine="540"/>
        <w:jc w:val="both"/>
      </w:pPr>
      <w:r>
        <w:lastRenderedPageBreak/>
        <w:t xml:space="preserve">9.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об источниках получения средств, за счет которых совершена указанная сделка, осуществляется в порядке, установленном Федеральным </w:t>
      </w:r>
      <w:hyperlink r:id="rId67">
        <w:r>
          <w:rPr>
            <w:color w:val="0000FF"/>
          </w:rPr>
          <w:t>законом</w:t>
        </w:r>
      </w:hyperlink>
      <w:r>
        <w:t xml:space="preserve"> "О противодействии коррупции", Федеральным </w:t>
      </w:r>
      <w:hyperlink r:id="rId68">
        <w:r>
          <w:rPr>
            <w:color w:val="0000FF"/>
          </w:rPr>
          <w:t>законом</w:t>
        </w:r>
      </w:hyperlink>
      <w:r>
        <w:t xml:space="preserve"> "О контроле за соответствием расходов лиц, замещающих государственные должности, и иных лиц их доходам", </w:t>
      </w:r>
      <w:hyperlink r:id="rId69">
        <w:r>
          <w:rPr>
            <w:color w:val="0000FF"/>
          </w:rPr>
          <w:t>указом</w:t>
        </w:r>
      </w:hyperlink>
      <w:r>
        <w:t xml:space="preserve"> Губернатора Архангельской области от 17 августа 2012 года N 128-у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областным </w:t>
      </w:r>
      <w:hyperlink r:id="rId70">
        <w:r>
          <w:rPr>
            <w:color w:val="0000FF"/>
          </w:rPr>
          <w:t>законом</w:t>
        </w:r>
      </w:hyperlink>
      <w:r>
        <w:t xml:space="preserve"> от 26 ноября 2008 года N 626-31-ОЗ "О противодействии коррупции в Архангельской области и с учетом особенностей, предусмотренных </w:t>
      </w:r>
      <w:hyperlink r:id="rId71">
        <w:r>
          <w:rPr>
            <w:color w:val="0000FF"/>
          </w:rPr>
          <w:t>Указом</w:t>
        </w:r>
      </w:hyperlink>
      <w:r>
        <w:t xml:space="preserve"> Президента Российской Федерации от 2 апреля 2013 года N 310 "О мерах по реализации отдельных положений Федерального </w:t>
      </w:r>
      <w:hyperlink r:id="rId72">
        <w:r>
          <w:rPr>
            <w:color w:val="0000FF"/>
          </w:rPr>
          <w:t>закона</w:t>
        </w:r>
      </w:hyperlink>
      <w:r>
        <w:t xml:space="preserve"> "О контроле за соответствием расходов лиц, замещающих государственные должности, и иных лиц их доходам" и настоящим Порядком.</w:t>
      </w:r>
    </w:p>
    <w:p w:rsidR="004F7EAC" w:rsidRDefault="004F7EAC">
      <w:pPr>
        <w:pStyle w:val="ConsPlusNormal"/>
        <w:jc w:val="both"/>
      </w:pPr>
      <w:r>
        <w:t xml:space="preserve">(в ред. указов Губернатора Архангельской области от 02.02.2016 </w:t>
      </w:r>
      <w:hyperlink r:id="rId73">
        <w:r>
          <w:rPr>
            <w:color w:val="0000FF"/>
          </w:rPr>
          <w:t>N 7-у</w:t>
        </w:r>
      </w:hyperlink>
      <w:r>
        <w:t xml:space="preserve">, от 15.09.2017 </w:t>
      </w:r>
      <w:hyperlink r:id="rId74">
        <w:r>
          <w:rPr>
            <w:color w:val="0000FF"/>
          </w:rPr>
          <w:t>N 96-у</w:t>
        </w:r>
      </w:hyperlink>
      <w:r>
        <w:t xml:space="preserve">, от 20.10.2020 </w:t>
      </w:r>
      <w:hyperlink r:id="rId75">
        <w:r>
          <w:rPr>
            <w:color w:val="0000FF"/>
          </w:rPr>
          <w:t>N 148-у</w:t>
        </w:r>
      </w:hyperlink>
      <w:r>
        <w:t>)</w:t>
      </w:r>
    </w:p>
    <w:p w:rsidR="004F7EAC" w:rsidRDefault="004F7EAC">
      <w:pPr>
        <w:pStyle w:val="ConsPlusNormal"/>
        <w:spacing w:before="220"/>
        <w:ind w:firstLine="540"/>
        <w:jc w:val="both"/>
      </w:pPr>
      <w:r>
        <w:t xml:space="preserve">10. Управление по вопросам противодействия коррупции не позднее чем через два рабочих дня со дня получения решения об осуществлении контроля за расходами лица, указанного в </w:t>
      </w:r>
      <w:hyperlink w:anchor="P46">
        <w:r>
          <w:rPr>
            <w:color w:val="0000FF"/>
          </w:rPr>
          <w:t>пункте 1</w:t>
        </w:r>
      </w:hyperlink>
      <w:r>
        <w:t xml:space="preserve"> настоящего Порядка, а также его супруги (супруга) и несовершеннолетних детей обязано уведомить его в письменной форме о принятом решении и о необходимости представить сведения, предусмотренные </w:t>
      </w:r>
      <w:hyperlink r:id="rId76">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В уведомлении должна содержаться информация о порядке представления и проверки достоверности и полноты этих сведений. В случае если лицо, указанное в </w:t>
      </w:r>
      <w:hyperlink w:anchor="P46">
        <w:r>
          <w:rPr>
            <w:color w:val="0000FF"/>
          </w:rPr>
          <w:t>пункте 1</w:t>
        </w:r>
      </w:hyperlink>
      <w:r>
        <w:t xml:space="preserve"> настоящего Порядка, обратилось с ходатайством в соответствии с </w:t>
      </w:r>
      <w:hyperlink r:id="rId77">
        <w:r>
          <w:rPr>
            <w:color w:val="0000FF"/>
          </w:rPr>
          <w:t>пунктом 3 части 2 статьи 9</w:t>
        </w:r>
      </w:hyperlink>
      <w:r>
        <w:t xml:space="preserve"> Федерального закона "О контроле за соответствием расходов лиц, замещающих государственные должности, и иных лиц их доходам", с данным лицом в течение семи рабочих дней со дня поступления ходатайства (в случае наличия уважительной причины - в срок, согласованный с данным лицом) проводится беседа, в ходе которой должны быть даны разъяснения по интересующим его вопросам.</w:t>
      </w:r>
    </w:p>
    <w:p w:rsidR="004F7EAC" w:rsidRDefault="004F7EAC">
      <w:pPr>
        <w:pStyle w:val="ConsPlusNormal"/>
        <w:jc w:val="both"/>
      </w:pPr>
      <w:r>
        <w:t xml:space="preserve">(в ред. указов Губернатора Архангельской области от 26.09.2016 </w:t>
      </w:r>
      <w:hyperlink r:id="rId78">
        <w:r>
          <w:rPr>
            <w:color w:val="0000FF"/>
          </w:rPr>
          <w:t>N 126-у</w:t>
        </w:r>
      </w:hyperlink>
      <w:r>
        <w:t xml:space="preserve">, от 15.09.2017 </w:t>
      </w:r>
      <w:hyperlink r:id="rId79">
        <w:r>
          <w:rPr>
            <w:color w:val="0000FF"/>
          </w:rPr>
          <w:t>N 96-у</w:t>
        </w:r>
      </w:hyperlink>
      <w:r>
        <w:t>)</w:t>
      </w:r>
    </w:p>
    <w:p w:rsidR="004F7EAC" w:rsidRDefault="004F7EAC">
      <w:pPr>
        <w:pStyle w:val="ConsPlusNormal"/>
        <w:spacing w:before="220"/>
        <w:ind w:firstLine="540"/>
        <w:jc w:val="both"/>
      </w:pPr>
      <w:r>
        <w:t xml:space="preserve">11. Проверка достоверности и полноты сведений, предусмотренных </w:t>
      </w:r>
      <w:hyperlink w:anchor="P48">
        <w:r>
          <w:rPr>
            <w:color w:val="0000FF"/>
          </w:rPr>
          <w:t>пунктом 2</w:t>
        </w:r>
      </w:hyperlink>
      <w:r>
        <w:t xml:space="preserve"> и </w:t>
      </w:r>
      <w:hyperlink w:anchor="P84">
        <w:r>
          <w:rPr>
            <w:color w:val="0000FF"/>
          </w:rPr>
          <w:t>подпунктом 1 пункта 8</w:t>
        </w:r>
      </w:hyperlink>
      <w:r>
        <w:t xml:space="preserve"> настоящего Порядка, осуществляется управлением по вопросам противодействия коррупции самостоятельно или путем подготовки и направления запроса от имени Губернатора Архангельской области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4F7EAC" w:rsidRDefault="004F7EAC">
      <w:pPr>
        <w:pStyle w:val="ConsPlusNormal"/>
        <w:jc w:val="both"/>
      </w:pPr>
      <w:r>
        <w:t xml:space="preserve">(в ред. </w:t>
      </w:r>
      <w:hyperlink r:id="rId80">
        <w:r>
          <w:rPr>
            <w:color w:val="0000FF"/>
          </w:rPr>
          <w:t>указа</w:t>
        </w:r>
      </w:hyperlink>
      <w:r>
        <w:t xml:space="preserve"> Губернатора Архангельской области от 26.09.2016 N 126-у)</w:t>
      </w:r>
    </w:p>
    <w:p w:rsidR="004F7EAC" w:rsidRDefault="004F7EAC">
      <w:pPr>
        <w:pStyle w:val="ConsPlusNormal"/>
        <w:spacing w:before="220"/>
        <w:ind w:firstLine="540"/>
        <w:jc w:val="both"/>
      </w:pPr>
      <w:r>
        <w:t xml:space="preserve">12. Лицо, указанное в </w:t>
      </w:r>
      <w:hyperlink w:anchor="P46">
        <w:r>
          <w:rPr>
            <w:color w:val="0000FF"/>
          </w:rPr>
          <w:t>пункте 1</w:t>
        </w:r>
      </w:hyperlink>
      <w:r>
        <w:t xml:space="preserve"> настоящего Порядка, в связи с осуществлением контроля за его расходами, а также за расходами его супруги (супруга) и несовершеннолетних детей обязано представлять сведения, предусмотренные </w:t>
      </w:r>
      <w:hyperlink r:id="rId8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 в течение семи рабочих дней со дня их истребования.</w:t>
      </w:r>
    </w:p>
    <w:p w:rsidR="004F7EAC" w:rsidRDefault="004F7EAC">
      <w:pPr>
        <w:pStyle w:val="ConsPlusNormal"/>
        <w:jc w:val="both"/>
      </w:pPr>
      <w:r>
        <w:t xml:space="preserve">(в ред. </w:t>
      </w:r>
      <w:hyperlink r:id="rId82">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13. Лицо, указанное в </w:t>
      </w:r>
      <w:hyperlink w:anchor="P46">
        <w:r>
          <w:rPr>
            <w:color w:val="0000FF"/>
          </w:rPr>
          <w:t>пункте 1</w:t>
        </w:r>
      </w:hyperlink>
      <w:r>
        <w:t xml:space="preserve"> настоящего Порядка, в связи с осуществлением контроля за </w:t>
      </w:r>
      <w:r>
        <w:lastRenderedPageBreak/>
        <w:t>его расходами, а также его супруги (супруга) и несовершеннолетних детей вправе:</w:t>
      </w:r>
    </w:p>
    <w:p w:rsidR="004F7EAC" w:rsidRDefault="004F7EAC">
      <w:pPr>
        <w:pStyle w:val="ConsPlusNormal"/>
        <w:spacing w:before="220"/>
        <w:ind w:firstLine="540"/>
        <w:jc w:val="both"/>
      </w:pPr>
      <w:r>
        <w:t>1) давать пояснения в письменной форме:</w:t>
      </w:r>
    </w:p>
    <w:p w:rsidR="004F7EAC" w:rsidRDefault="004F7EAC">
      <w:pPr>
        <w:pStyle w:val="ConsPlusNormal"/>
        <w:spacing w:before="220"/>
        <w:ind w:firstLine="540"/>
        <w:jc w:val="both"/>
      </w:pPr>
      <w:r>
        <w:t xml:space="preserve">а) в связи с истребованием сведений, предусмотренных </w:t>
      </w:r>
      <w:hyperlink r:id="rId83">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spacing w:before="220"/>
        <w:ind w:firstLine="540"/>
        <w:jc w:val="both"/>
      </w:pPr>
      <w:r>
        <w:t xml:space="preserve">б) в ходе проверки достоверности и полноты сведений, предусмотренных </w:t>
      </w:r>
      <w:hyperlink w:anchor="P48">
        <w:r>
          <w:rPr>
            <w:color w:val="0000FF"/>
          </w:rPr>
          <w:t>пунктом 2</w:t>
        </w:r>
      </w:hyperlink>
      <w:r>
        <w:t xml:space="preserve"> и </w:t>
      </w:r>
      <w:hyperlink w:anchor="P84">
        <w:r>
          <w:rPr>
            <w:color w:val="0000FF"/>
          </w:rPr>
          <w:t>подпунктом 1 пункта 8</w:t>
        </w:r>
      </w:hyperlink>
      <w:r>
        <w:t xml:space="preserve"> настоящего Порядка, и по ее результатам;</w:t>
      </w:r>
    </w:p>
    <w:p w:rsidR="004F7EAC" w:rsidRDefault="004F7EAC">
      <w:pPr>
        <w:pStyle w:val="ConsPlusNormal"/>
        <w:spacing w:before="220"/>
        <w:ind w:firstLine="540"/>
        <w:jc w:val="both"/>
      </w:pPr>
      <w:r>
        <w:t xml:space="preserve">в) об источниках получения средств, за счет которых им, его супругой (супругом) и (или) несовершеннолетними детьми совершена сделка, указанная в </w:t>
      </w:r>
      <w:hyperlink r:id="rId84">
        <w:r>
          <w:rPr>
            <w:color w:val="0000FF"/>
          </w:rPr>
          <w:t>подпункте "а" пункта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spacing w:before="220"/>
        <w:ind w:firstLine="540"/>
        <w:jc w:val="both"/>
      </w:pPr>
      <w:r>
        <w:t>2) представлять дополнительные материалы и давать по ним пояснения в письменной форме;</w:t>
      </w:r>
    </w:p>
    <w:p w:rsidR="004F7EAC" w:rsidRDefault="004F7EAC">
      <w:pPr>
        <w:pStyle w:val="ConsPlusNormal"/>
        <w:spacing w:before="220"/>
        <w:ind w:firstLine="540"/>
        <w:jc w:val="both"/>
      </w:pPr>
      <w:r>
        <w:t>3) обращаться с ходатайством в орган, подразделение или к должностному лицу, ответственным за профилактику коррупционных и иных правонарушений,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4F7EAC" w:rsidRDefault="004F7EAC">
      <w:pPr>
        <w:pStyle w:val="ConsPlusNormal"/>
        <w:spacing w:before="220"/>
        <w:ind w:firstLine="540"/>
        <w:jc w:val="both"/>
      </w:pPr>
      <w:r>
        <w:t xml:space="preserve">14. Муниципальный служащий, в отношении которого принято решение об осуществлении контроля за расходами, может быть по ходатайству первого заместителя Губернатора Архангельской области - руководителя администрации Губернатора Архангельской области и Правительства Архангельской области (или исполняющего обязанности руководителя администрации в случае его отсутствия) (далее - первый заместитель Губернатора Архангельской области) отстранен от замещаемой должности представителем нанимателя (работодателем) на срок, установленный </w:t>
      </w:r>
      <w:hyperlink r:id="rId85">
        <w:r>
          <w:rPr>
            <w:color w:val="0000FF"/>
          </w:rPr>
          <w:t>частью 3 статьи 9</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jc w:val="both"/>
      </w:pPr>
      <w:r>
        <w:t xml:space="preserve">(в ред. указов Губернатора Архангельской области от 13.07.2015 </w:t>
      </w:r>
      <w:hyperlink r:id="rId86">
        <w:r>
          <w:rPr>
            <w:color w:val="0000FF"/>
          </w:rPr>
          <w:t>N 77-у</w:t>
        </w:r>
      </w:hyperlink>
      <w:r>
        <w:t xml:space="preserve">, от 08.10.2015 </w:t>
      </w:r>
      <w:hyperlink r:id="rId87">
        <w:r>
          <w:rPr>
            <w:color w:val="0000FF"/>
          </w:rPr>
          <w:t>N 100-у</w:t>
        </w:r>
      </w:hyperlink>
      <w:r>
        <w:t xml:space="preserve">, от 05.09.2022 </w:t>
      </w:r>
      <w:hyperlink r:id="rId88">
        <w:r>
          <w:rPr>
            <w:color w:val="0000FF"/>
          </w:rPr>
          <w:t>N 115-у</w:t>
        </w:r>
      </w:hyperlink>
      <w:r>
        <w:t>)</w:t>
      </w:r>
    </w:p>
    <w:p w:rsidR="004F7EAC" w:rsidRDefault="004F7EAC">
      <w:pPr>
        <w:pStyle w:val="ConsPlusNormal"/>
        <w:spacing w:before="220"/>
        <w:ind w:firstLine="540"/>
        <w:jc w:val="both"/>
      </w:pPr>
      <w:r>
        <w:t xml:space="preserve">15. Управление по вопросам противодействия коррупции при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супруги (супруга) и несовершеннолетних детей обязано:</w:t>
      </w:r>
    </w:p>
    <w:p w:rsidR="004F7EAC" w:rsidRDefault="004F7EAC">
      <w:pPr>
        <w:pStyle w:val="ConsPlusNormal"/>
        <w:jc w:val="both"/>
      </w:pPr>
      <w:r>
        <w:t xml:space="preserve">(в ред. указов Губернатора Архангельской области от 26.09.2016 </w:t>
      </w:r>
      <w:hyperlink r:id="rId89">
        <w:r>
          <w:rPr>
            <w:color w:val="0000FF"/>
          </w:rPr>
          <w:t>N 126-у</w:t>
        </w:r>
      </w:hyperlink>
      <w:r>
        <w:t xml:space="preserve">, от 15.09.2017 </w:t>
      </w:r>
      <w:hyperlink r:id="rId90">
        <w:r>
          <w:rPr>
            <w:color w:val="0000FF"/>
          </w:rPr>
          <w:t>N 96-у</w:t>
        </w:r>
      </w:hyperlink>
      <w:r>
        <w:t>)</w:t>
      </w:r>
    </w:p>
    <w:p w:rsidR="004F7EAC" w:rsidRDefault="004F7EAC">
      <w:pPr>
        <w:pStyle w:val="ConsPlusNormal"/>
        <w:spacing w:before="220"/>
        <w:ind w:firstLine="540"/>
        <w:jc w:val="both"/>
      </w:pPr>
      <w:r>
        <w:t xml:space="preserve">1) истребовать от данного лица сведения, предусмотренные </w:t>
      </w:r>
      <w:hyperlink r:id="rId91">
        <w:r>
          <w:rPr>
            <w:color w:val="0000FF"/>
          </w:rPr>
          <w:t>пунктом 1 части 4 статьи 4</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spacing w:before="220"/>
        <w:ind w:firstLine="540"/>
        <w:jc w:val="both"/>
      </w:pPr>
      <w:r>
        <w:t xml:space="preserve">2) провести с ним беседу в случае поступления ходатайства, предусмотренного </w:t>
      </w:r>
      <w:hyperlink r:id="rId92">
        <w:r>
          <w:rPr>
            <w:color w:val="0000FF"/>
          </w:rPr>
          <w:t>пунктом 3 части 2 статьи 9</w:t>
        </w:r>
      </w:hyperlink>
      <w:r>
        <w:t xml:space="preserve"> Федерального закона "О контроле за соответствием расходов лиц, замещающих государственные должности, и иных лиц их доходам".</w:t>
      </w:r>
    </w:p>
    <w:p w:rsidR="004F7EAC" w:rsidRDefault="004F7EAC">
      <w:pPr>
        <w:pStyle w:val="ConsPlusNormal"/>
        <w:spacing w:before="220"/>
        <w:ind w:firstLine="540"/>
        <w:jc w:val="both"/>
      </w:pPr>
      <w:r>
        <w:t xml:space="preserve">16. Управление по вопросам противодействия коррупции при осуществлении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вправе:</w:t>
      </w:r>
    </w:p>
    <w:p w:rsidR="004F7EAC" w:rsidRDefault="004F7EAC">
      <w:pPr>
        <w:pStyle w:val="ConsPlusNormal"/>
        <w:jc w:val="both"/>
      </w:pPr>
      <w:r>
        <w:t xml:space="preserve">(в ред. </w:t>
      </w:r>
      <w:hyperlink r:id="rId93">
        <w:r>
          <w:rPr>
            <w:color w:val="0000FF"/>
          </w:rPr>
          <w:t>указа</w:t>
        </w:r>
      </w:hyperlink>
      <w:r>
        <w:t xml:space="preserve"> Губернатора Архангельской области от 26.09.2016 N 126-у)</w:t>
      </w:r>
    </w:p>
    <w:p w:rsidR="004F7EAC" w:rsidRDefault="004F7EAC">
      <w:pPr>
        <w:pStyle w:val="ConsPlusNormal"/>
        <w:spacing w:before="220"/>
        <w:ind w:firstLine="540"/>
        <w:jc w:val="both"/>
      </w:pPr>
      <w:r>
        <w:t>1) проводить по своей инициативе беседу с данным лицом;</w:t>
      </w:r>
    </w:p>
    <w:p w:rsidR="004F7EAC" w:rsidRDefault="004F7EAC">
      <w:pPr>
        <w:pStyle w:val="ConsPlusNormal"/>
        <w:spacing w:before="220"/>
        <w:ind w:firstLine="540"/>
        <w:jc w:val="both"/>
      </w:pPr>
      <w:r>
        <w:lastRenderedPageBreak/>
        <w:t>2) изучать поступившие от данного лица дополнительные материалы;</w:t>
      </w:r>
    </w:p>
    <w:p w:rsidR="004F7EAC" w:rsidRDefault="004F7EAC">
      <w:pPr>
        <w:pStyle w:val="ConsPlusNormal"/>
        <w:spacing w:before="220"/>
        <w:ind w:firstLine="540"/>
        <w:jc w:val="both"/>
      </w:pPr>
      <w:r>
        <w:t>3) получать от данного лица пояснения по представленным им сведениям и материалам;</w:t>
      </w:r>
    </w:p>
    <w:p w:rsidR="004F7EAC" w:rsidRDefault="004F7EAC">
      <w:pPr>
        <w:pStyle w:val="ConsPlusNormal"/>
        <w:spacing w:before="220"/>
        <w:ind w:firstLine="540"/>
        <w:jc w:val="both"/>
      </w:pPr>
      <w:r>
        <w:t>4) направлять в установленном порядке (в том числе с использованием государственной информационной системы в области противодействия коррупции "Посейдон") запросы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лица, его супруги (супруга) и несовершеннолетних детей, а также об источниках получения расходуемых средств;</w:t>
      </w:r>
    </w:p>
    <w:p w:rsidR="004F7EAC" w:rsidRDefault="004F7EAC">
      <w:pPr>
        <w:pStyle w:val="ConsPlusNormal"/>
        <w:jc w:val="both"/>
      </w:pPr>
      <w:r>
        <w:t xml:space="preserve">(в ред. </w:t>
      </w:r>
      <w:hyperlink r:id="rId94">
        <w:r>
          <w:rPr>
            <w:color w:val="0000FF"/>
          </w:rPr>
          <w:t>указа</w:t>
        </w:r>
      </w:hyperlink>
      <w:r>
        <w:t xml:space="preserve"> Губернатора Архангельской области от 30.05.2022 N 77-у)</w:t>
      </w:r>
    </w:p>
    <w:p w:rsidR="004F7EAC" w:rsidRDefault="004F7EAC">
      <w:pPr>
        <w:pStyle w:val="ConsPlusNormal"/>
        <w:spacing w:before="220"/>
        <w:ind w:firstLine="540"/>
        <w:jc w:val="both"/>
      </w:pPr>
      <w:r>
        <w:t>5) наводить справки у физических лиц и получать от них с их согласия информацию.</w:t>
      </w:r>
    </w:p>
    <w:p w:rsidR="004F7EAC" w:rsidRDefault="004F7EAC">
      <w:pPr>
        <w:pStyle w:val="ConsPlusNormal"/>
        <w:spacing w:before="220"/>
        <w:ind w:firstLine="540"/>
        <w:jc w:val="both"/>
      </w:pPr>
      <w:bookmarkStart w:id="10" w:name="P120"/>
      <w:bookmarkEnd w:id="10"/>
      <w:r>
        <w:t xml:space="preserve">17. По результатам мероприятий по осуществлению контроля за расходами лиц, указанных в </w:t>
      </w:r>
      <w:hyperlink w:anchor="P46">
        <w:r>
          <w:rPr>
            <w:color w:val="0000FF"/>
          </w:rPr>
          <w:t>пункте 1</w:t>
        </w:r>
      </w:hyperlink>
      <w:r>
        <w:t xml:space="preserve"> настоящего Порядка, а также их супруг (супругов) и несовершеннолетних детей управление по вопросам противодействия коррупции готовит доклад с предложениями о применении к такому лицу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F7EAC" w:rsidRDefault="004F7EAC">
      <w:pPr>
        <w:pStyle w:val="ConsPlusNormal"/>
        <w:jc w:val="both"/>
      </w:pPr>
      <w:r>
        <w:t xml:space="preserve">(в ред. </w:t>
      </w:r>
      <w:hyperlink r:id="rId95">
        <w:r>
          <w:rPr>
            <w:color w:val="0000FF"/>
          </w:rPr>
          <w:t>указа</w:t>
        </w:r>
      </w:hyperlink>
      <w:r>
        <w:t xml:space="preserve"> Губернатора Архангельской области от 26.09.2016 N 126-у)</w:t>
      </w:r>
    </w:p>
    <w:p w:rsidR="004F7EAC" w:rsidRDefault="004F7EAC">
      <w:pPr>
        <w:pStyle w:val="ConsPlusNormal"/>
        <w:spacing w:before="220"/>
        <w:ind w:firstLine="540"/>
        <w:jc w:val="both"/>
      </w:pPr>
      <w:r>
        <w:t xml:space="preserve">18. Первый заместитель Губернатора Архангельской области на основании доклада, указанного в </w:t>
      </w:r>
      <w:hyperlink w:anchor="P120">
        <w:r>
          <w:rPr>
            <w:color w:val="0000FF"/>
          </w:rPr>
          <w:t>пункте 17</w:t>
        </w:r>
      </w:hyperlink>
      <w:r>
        <w:t xml:space="preserve"> настоящего Порядка, по результатам мероприятий по осуществлению контроля за расходами лиц, замещающих должности муниципальной службы, а также их супруг (супругов) и несовершеннолетних детей, за исключением лица, замещающего должность главы местной администрации, его супруга (супруги) и несовершеннолетних детей:</w:t>
      </w:r>
    </w:p>
    <w:p w:rsidR="004F7EAC" w:rsidRDefault="004F7EAC">
      <w:pPr>
        <w:pStyle w:val="ConsPlusNormal"/>
        <w:jc w:val="both"/>
      </w:pPr>
      <w:r>
        <w:t xml:space="preserve">(в ред. указов Губернатора Архангельской области от 13.07.2015 </w:t>
      </w:r>
      <w:hyperlink r:id="rId96">
        <w:r>
          <w:rPr>
            <w:color w:val="0000FF"/>
          </w:rPr>
          <w:t>N 77-у</w:t>
        </w:r>
      </w:hyperlink>
      <w:r>
        <w:t xml:space="preserve">, от 15.09.2017 </w:t>
      </w:r>
      <w:hyperlink r:id="rId97">
        <w:r>
          <w:rPr>
            <w:color w:val="0000FF"/>
          </w:rPr>
          <w:t>N 96-у</w:t>
        </w:r>
      </w:hyperlink>
      <w:r>
        <w:t xml:space="preserve">, от 05.09.2022 </w:t>
      </w:r>
      <w:hyperlink r:id="rId98">
        <w:r>
          <w:rPr>
            <w:color w:val="0000FF"/>
          </w:rPr>
          <w:t>N 115-у</w:t>
        </w:r>
      </w:hyperlink>
      <w:r>
        <w:t>)</w:t>
      </w:r>
    </w:p>
    <w:p w:rsidR="004F7EAC" w:rsidRDefault="004F7EAC">
      <w:pPr>
        <w:pStyle w:val="ConsPlusNormal"/>
        <w:spacing w:before="220"/>
        <w:ind w:firstLine="540"/>
        <w:jc w:val="both"/>
      </w:pPr>
      <w:r>
        <w:t>1) информирует Губернатора Архангельской области о результатах осуществления контроля за расходами;</w:t>
      </w:r>
    </w:p>
    <w:p w:rsidR="004F7EAC" w:rsidRDefault="004F7EAC">
      <w:pPr>
        <w:pStyle w:val="ConsPlusNormal"/>
        <w:spacing w:before="220"/>
        <w:ind w:firstLine="540"/>
        <w:jc w:val="both"/>
      </w:pPr>
      <w:r>
        <w:t>2) вносит в случае необходимости предложения в орган местного самоуправления муниципального образования Архангельской области, уполномоченный принимать соответствующее решение, о применении к лицу, в отношении которого осуществлялся контроль за расходами,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F7EAC" w:rsidRDefault="004F7EAC">
      <w:pPr>
        <w:pStyle w:val="ConsPlusNormal"/>
        <w:jc w:val="both"/>
      </w:pPr>
      <w:r>
        <w:t xml:space="preserve">(в ред. </w:t>
      </w:r>
      <w:hyperlink r:id="rId99">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3) предлагает рассмотреть результаты осуществления контроля за расходами на заседании комиссии по соблюдению требований к служебному поведению муниципальных служащих и урегулированию конфликта интересов (далее - комиссия).</w:t>
      </w:r>
    </w:p>
    <w:p w:rsidR="004F7EAC" w:rsidRDefault="004F7EAC">
      <w:pPr>
        <w:pStyle w:val="ConsPlusNormal"/>
        <w:jc w:val="both"/>
      </w:pPr>
      <w:r>
        <w:t xml:space="preserve">(пп. 3 в ред. </w:t>
      </w:r>
      <w:hyperlink r:id="rId100">
        <w:r>
          <w:rPr>
            <w:color w:val="0000FF"/>
          </w:rPr>
          <w:t>указа</w:t>
        </w:r>
      </w:hyperlink>
      <w:r>
        <w:t xml:space="preserve"> Губернатора Архангельской области от 15.09.2017 N 96-у)</w:t>
      </w:r>
    </w:p>
    <w:p w:rsidR="004F7EAC" w:rsidRDefault="004F7EAC">
      <w:pPr>
        <w:pStyle w:val="ConsPlusNormal"/>
        <w:spacing w:before="220"/>
        <w:ind w:firstLine="540"/>
        <w:jc w:val="both"/>
      </w:pPr>
      <w:bookmarkStart w:id="11" w:name="P129"/>
      <w:bookmarkEnd w:id="11"/>
      <w:r>
        <w:t>19. Комиссия рассматривает результаты, полученные в ходе осуществления контроля за расходами лиц, замещающих должности муниципальной службы, а также их супруг (супругов) и несовершеннолетних детей, за исключением лица, замещающего должность главы местной администрации, его супруга (супруги) и несовершеннолетних детей, на своих заседаниях по предложению заместителя Губернатора Архангельской области, принявшего решение об осуществлении контроля за расходами.</w:t>
      </w:r>
    </w:p>
    <w:p w:rsidR="004F7EAC" w:rsidRDefault="004F7EAC">
      <w:pPr>
        <w:pStyle w:val="ConsPlusNormal"/>
        <w:spacing w:before="220"/>
        <w:ind w:firstLine="540"/>
        <w:jc w:val="both"/>
      </w:pPr>
      <w:r>
        <w:t xml:space="preserve">По итогам рассмотрения вопроса, указанного в </w:t>
      </w:r>
      <w:hyperlink w:anchor="P129">
        <w:r>
          <w:rPr>
            <w:color w:val="0000FF"/>
          </w:rPr>
          <w:t>абзаце первом</w:t>
        </w:r>
      </w:hyperlink>
      <w:r>
        <w:t xml:space="preserve"> настоящего пункта, комиссия </w:t>
      </w:r>
      <w:r>
        <w:lastRenderedPageBreak/>
        <w:t xml:space="preserve">принимает одно из решений, предусмотренных </w:t>
      </w:r>
      <w:hyperlink r:id="rId101">
        <w:r>
          <w:rPr>
            <w:color w:val="0000FF"/>
          </w:rPr>
          <w:t>пунктом 45</w:t>
        </w:r>
      </w:hyperlink>
      <w:r>
        <w:t xml:space="preserve"> Положения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4 августа 2014 года N 89-у.</w:t>
      </w:r>
    </w:p>
    <w:p w:rsidR="004F7EAC" w:rsidRDefault="004F7EAC">
      <w:pPr>
        <w:pStyle w:val="ConsPlusNormal"/>
        <w:jc w:val="both"/>
      </w:pPr>
      <w:r>
        <w:t xml:space="preserve">(в ред. указов Губернатора Архангельской области от 15.09.2017 </w:t>
      </w:r>
      <w:hyperlink r:id="rId102">
        <w:r>
          <w:rPr>
            <w:color w:val="0000FF"/>
          </w:rPr>
          <w:t>N 96-у</w:t>
        </w:r>
      </w:hyperlink>
      <w:r>
        <w:t xml:space="preserve">, от 10.03.2022 </w:t>
      </w:r>
      <w:hyperlink r:id="rId103">
        <w:r>
          <w:rPr>
            <w:color w:val="0000FF"/>
          </w:rPr>
          <w:t>N 31-у</w:t>
        </w:r>
      </w:hyperlink>
      <w:r>
        <w:t xml:space="preserve">, от 16.05.2023 </w:t>
      </w:r>
      <w:hyperlink r:id="rId104">
        <w:r>
          <w:rPr>
            <w:color w:val="0000FF"/>
          </w:rPr>
          <w:t>N 40-у</w:t>
        </w:r>
      </w:hyperlink>
      <w:r>
        <w:t>)</w:t>
      </w:r>
    </w:p>
    <w:p w:rsidR="004F7EAC" w:rsidRDefault="004F7EAC">
      <w:pPr>
        <w:pStyle w:val="ConsPlusNormal"/>
        <w:spacing w:before="220"/>
        <w:ind w:firstLine="540"/>
        <w:jc w:val="both"/>
      </w:pPr>
      <w:r>
        <w:t xml:space="preserve">19.1. Губернатор Архангельской области на основании доклада, указанного в </w:t>
      </w:r>
      <w:hyperlink w:anchor="P120">
        <w:r>
          <w:rPr>
            <w:color w:val="0000FF"/>
          </w:rPr>
          <w:t>пункте 17</w:t>
        </w:r>
      </w:hyperlink>
      <w:r>
        <w:t xml:space="preserve"> настоящего Порядка, по результатам мероприятий по осуществлению контроля за расходами лиц, замещающих муниципальные должности, лица, замещающего должность главы местной администрации, а также их супруг (супругов) и несовершеннолетних детей:</w:t>
      </w:r>
    </w:p>
    <w:p w:rsidR="004F7EAC" w:rsidRDefault="004F7EAC">
      <w:pPr>
        <w:pStyle w:val="ConsPlusNormal"/>
        <w:spacing w:before="220"/>
        <w:ind w:firstLine="540"/>
        <w:jc w:val="both"/>
      </w:pPr>
      <w:r>
        <w:t>1) принимает в случае необходимости решение о применении к лицу, в отношении которого осуществлялся контроль за расходами,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4F7EAC" w:rsidRDefault="004F7EAC">
      <w:pPr>
        <w:pStyle w:val="ConsPlusNormal"/>
        <w:jc w:val="both"/>
      </w:pPr>
      <w:r>
        <w:t xml:space="preserve">(в ред. </w:t>
      </w:r>
      <w:hyperlink r:id="rId105">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bookmarkStart w:id="12" w:name="P135"/>
      <w:bookmarkEnd w:id="12"/>
      <w:r>
        <w:t>2) предлагает рассмотреть результаты осуществления контроля за расходами на заседании президиума комиссии по координации деятельности по противодействию коррупции в Архангельской области (далее - президиум).</w:t>
      </w:r>
    </w:p>
    <w:p w:rsidR="004F7EAC" w:rsidRDefault="004F7EAC">
      <w:pPr>
        <w:pStyle w:val="ConsPlusNormal"/>
        <w:jc w:val="both"/>
      </w:pPr>
      <w:r>
        <w:t xml:space="preserve">(п. 19.1 введен </w:t>
      </w:r>
      <w:hyperlink r:id="rId106">
        <w:r>
          <w:rPr>
            <w:color w:val="0000FF"/>
          </w:rPr>
          <w:t>указом</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19.2. В случае, предусмотренном </w:t>
      </w:r>
      <w:hyperlink w:anchor="P135">
        <w:r>
          <w:rPr>
            <w:color w:val="0000FF"/>
          </w:rPr>
          <w:t>подпунктом 2 пункта 19.1</w:t>
        </w:r>
      </w:hyperlink>
      <w:r>
        <w:t xml:space="preserve"> настоящего Порядка, доклад управления по вопросам противодействия коррупции по результатам мероприятий по осуществлению контроля за расходами лиц, замещающих муниципальные должности, лица, замещающего должность главы местной администрации, а также их супруг (супругов) и несовершеннолетних детей рассматривается на заседании президиума.</w:t>
      </w:r>
    </w:p>
    <w:p w:rsidR="004F7EAC" w:rsidRDefault="004F7EAC">
      <w:pPr>
        <w:pStyle w:val="ConsPlusNormal"/>
        <w:jc w:val="both"/>
      </w:pPr>
      <w:r>
        <w:t xml:space="preserve">(п. 19.2 введен </w:t>
      </w:r>
      <w:hyperlink r:id="rId107">
        <w:r>
          <w:rPr>
            <w:color w:val="0000FF"/>
          </w:rPr>
          <w:t>указом</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19.3. Председатель президиума в трехдневный срок со дня поступления информации, указанной в </w:t>
      </w:r>
      <w:hyperlink w:anchor="P135">
        <w:r>
          <w:rPr>
            <w:color w:val="0000FF"/>
          </w:rPr>
          <w:t>подпункте 2 пункта 19.1</w:t>
        </w:r>
      </w:hyperlink>
      <w:r>
        <w:t xml:space="preserve"> настоящего Порядка, назначает дату заседания президиума. При этом дата заседания президиума не может быть назначена позднее семи дней со дня поступления указанной информации.</w:t>
      </w:r>
    </w:p>
    <w:p w:rsidR="004F7EAC" w:rsidRDefault="004F7EAC">
      <w:pPr>
        <w:pStyle w:val="ConsPlusNormal"/>
        <w:spacing w:before="220"/>
        <w:ind w:firstLine="540"/>
        <w:jc w:val="both"/>
      </w:pPr>
      <w:r>
        <w:t>Секретарь президиума обеспечивает подготовку вопроса, выносимого на заседание президиума, а также организует информирование членов президиума, лица, замещающего муниципальную должность, лица, замещающего должность главы местной администрации, о вопросе, включенном в повестку дня заседания президиума, дате, времени и месте проведения заседания не позднее чем за три дня до дня заседания.</w:t>
      </w:r>
    </w:p>
    <w:p w:rsidR="004F7EAC" w:rsidRDefault="004F7EAC">
      <w:pPr>
        <w:pStyle w:val="ConsPlusNormal"/>
        <w:spacing w:before="220"/>
        <w:ind w:firstLine="540"/>
        <w:jc w:val="both"/>
      </w:pPr>
      <w:r>
        <w:t>Секретарь президиума организует ознакомление лица, замещающего муниципальную должность, лица, замещающего должность главы местной администрации, в отношении которого президиумом рассматривается вопрос, их представителей.</w:t>
      </w:r>
    </w:p>
    <w:p w:rsidR="004F7EAC" w:rsidRDefault="004F7EAC">
      <w:pPr>
        <w:pStyle w:val="ConsPlusNormal"/>
        <w:spacing w:before="220"/>
        <w:ind w:firstLine="540"/>
        <w:jc w:val="both"/>
      </w:pPr>
      <w:r>
        <w:t>Заседание президиума считается правомочным, если на нем присутствует не менее половины от общего числа членов президиума.</w:t>
      </w:r>
    </w:p>
    <w:p w:rsidR="004F7EAC" w:rsidRDefault="004F7EAC">
      <w:pPr>
        <w:pStyle w:val="ConsPlusNormal"/>
        <w:spacing w:before="220"/>
        <w:ind w:firstLine="540"/>
        <w:jc w:val="both"/>
      </w:pPr>
      <w:r>
        <w:t xml:space="preserve">Решения президиума по вопросу, указанному в </w:t>
      </w:r>
      <w:hyperlink w:anchor="P135">
        <w:r>
          <w:rPr>
            <w:color w:val="0000FF"/>
          </w:rPr>
          <w:t>пункте 19</w:t>
        </w:r>
      </w:hyperlink>
      <w:r>
        <w:t xml:space="preserve"> настоящего Порядка, принимаются тайным голосованием (если президиум не примет иное решение) на заседании членов президиума. Проведение тайного голосования осуществляется посредством проставления членами президиума соответствующих отметок на неперсонифицированных бюллетенях. Непосредственный подсчет голосов производится секретарем президиума в присутствии членов президиума путем оглашения бюллетеней.</w:t>
      </w:r>
    </w:p>
    <w:p w:rsidR="004F7EAC" w:rsidRDefault="004F7EAC">
      <w:pPr>
        <w:pStyle w:val="ConsPlusNormal"/>
        <w:spacing w:before="220"/>
        <w:ind w:firstLine="540"/>
        <w:jc w:val="both"/>
      </w:pPr>
      <w:r>
        <w:lastRenderedPageBreak/>
        <w:t>Решения президиума принимаются простым большинством голосов присутствующих на заседании членов президиума. Все члены президиума при принятии решений обладают равными правами. При равенстве голосов решающим голосом обладает председатель президиума.</w:t>
      </w:r>
    </w:p>
    <w:p w:rsidR="004F7EAC" w:rsidRDefault="004F7EAC">
      <w:pPr>
        <w:pStyle w:val="ConsPlusNormal"/>
        <w:spacing w:before="220"/>
        <w:ind w:firstLine="540"/>
        <w:jc w:val="both"/>
      </w:pPr>
      <w:r>
        <w:t>Заседание президиума проводится в присутствии лица, замещающего муниципальную должность, лица, замещающего должность главы местной администрации, в отношении которых рассматривается вопрос. При наличии письменной просьбы лица, замещающего муниципальную должность, лица, замещающего должность главы местной администрации, о рассмотрении указанного вопроса без их участия заседание президиума проводится в их отсутствие. В случае неявки на заседание президиума лица, замещающего муниципальную должность, лица, замещающего должность главы местной администрации (их представителей), и при отсутствии письменной просьбы лица, замещающего муниципальную должность, лица, замещающего должность главы местной администрации, о рассмотрении данного вопроса без их участия рассмотрение вопроса откладывается. В случае повторной неявки лица, замещающего муниципальную должность, лица, замещающего должность главы местной администрации, без уважительной причины президиум может принять решение о рассмотрении данного вопроса в отсутствие лица, замещающего муниципальную должность, лица, замещающего должность главы местной администрации.</w:t>
      </w:r>
    </w:p>
    <w:p w:rsidR="004F7EAC" w:rsidRDefault="004F7EAC">
      <w:pPr>
        <w:pStyle w:val="ConsPlusNormal"/>
        <w:spacing w:before="220"/>
        <w:ind w:firstLine="540"/>
        <w:jc w:val="both"/>
      </w:pPr>
      <w:r>
        <w:t>На заседание президиума по решению председателя президиума могут приглашаться должностные лица федеральных государственных органов, органов государственной власти Архангельской области, органов местного самоуправления муниципальных образований, а также представители заинтересованных организаций.</w:t>
      </w:r>
    </w:p>
    <w:p w:rsidR="004F7EAC" w:rsidRDefault="004F7EAC">
      <w:pPr>
        <w:pStyle w:val="ConsPlusNormal"/>
        <w:spacing w:before="220"/>
        <w:ind w:firstLine="540"/>
        <w:jc w:val="both"/>
      </w:pPr>
      <w:r>
        <w:t>На заседании президиума в порядке, определяемом председателем президиума, заслушиваются пояснения лица, замещающего муниципальную должность, лица, замещающего должность главы местной администрации, и рассматриваются материалы, относящиеся к вопросу, включенному в повестку дня заседания, рассматриваются материалы по существу вынесенного на данное заседание вопроса, а также дополнительные материалы.</w:t>
      </w:r>
    </w:p>
    <w:p w:rsidR="004F7EAC" w:rsidRDefault="004F7EAC">
      <w:pPr>
        <w:pStyle w:val="ConsPlusNormal"/>
        <w:spacing w:before="220"/>
        <w:ind w:firstLine="540"/>
        <w:jc w:val="both"/>
      </w:pPr>
      <w:r>
        <w:t>На заседании президиума по представлению членов президиума, лица, замещающего муниципальную должность, лица, замещающего должность главы местной администрации, могут быть заслушаны иные лица и рассмотрены представленные ими материалы.</w:t>
      </w:r>
    </w:p>
    <w:p w:rsidR="004F7EAC" w:rsidRDefault="004F7EAC">
      <w:pPr>
        <w:pStyle w:val="ConsPlusNormal"/>
        <w:jc w:val="both"/>
      </w:pPr>
      <w:r>
        <w:t xml:space="preserve">(п. 19.3 введен </w:t>
      </w:r>
      <w:hyperlink r:id="rId108">
        <w:r>
          <w:rPr>
            <w:color w:val="0000FF"/>
          </w:rPr>
          <w:t>указом</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19.4. По итогам рассмотрения вопроса о представлении лицом, замещающим муниципальную должность, лицом, замещающим должность главы местной администрации, недостоверных или неполных сведений, предусмотренных </w:t>
      </w:r>
      <w:hyperlink r:id="rId109">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президиум принимает одно из следующих решений:</w:t>
      </w:r>
    </w:p>
    <w:p w:rsidR="004F7EAC" w:rsidRDefault="004F7EAC">
      <w:pPr>
        <w:pStyle w:val="ConsPlusNormal"/>
        <w:spacing w:before="220"/>
        <w:ind w:firstLine="540"/>
        <w:jc w:val="both"/>
      </w:pPr>
      <w:r>
        <w:t xml:space="preserve">1) устанавливает, что сведения, представленные лицом, замещающим муниципальную должность, лицом, замещающим должность главы местной администрации, в соответствии с </w:t>
      </w:r>
      <w:hyperlink r:id="rId110">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4F7EAC" w:rsidRDefault="004F7EAC">
      <w:pPr>
        <w:pStyle w:val="ConsPlusNormal"/>
        <w:spacing w:before="220"/>
        <w:ind w:firstLine="540"/>
        <w:jc w:val="both"/>
      </w:pPr>
      <w:bookmarkStart w:id="13" w:name="P152"/>
      <w:bookmarkEnd w:id="13"/>
      <w:r>
        <w:t xml:space="preserve">2) устанавливает, что сведения, представленные лицом, замещающим государственную должность, в соответствии с </w:t>
      </w:r>
      <w:hyperlink r:id="rId11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w:t>
      </w:r>
    </w:p>
    <w:p w:rsidR="004F7EAC" w:rsidRDefault="004F7EAC">
      <w:pPr>
        <w:pStyle w:val="ConsPlusNormal"/>
        <w:jc w:val="both"/>
      </w:pPr>
      <w:r>
        <w:t xml:space="preserve">(п. 19.4 введен </w:t>
      </w:r>
      <w:hyperlink r:id="rId112">
        <w:r>
          <w:rPr>
            <w:color w:val="0000FF"/>
          </w:rPr>
          <w:t>указом</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19.5. В случае, предусмотренном </w:t>
      </w:r>
      <w:hyperlink w:anchor="P152">
        <w:r>
          <w:rPr>
            <w:color w:val="0000FF"/>
          </w:rPr>
          <w:t>подпунктом 2 пункта 19.4</w:t>
        </w:r>
      </w:hyperlink>
      <w:r>
        <w:t xml:space="preserve"> настоящего Порядка, президиум рекомендует Губернатору Архангельской области:</w:t>
      </w:r>
    </w:p>
    <w:p w:rsidR="004F7EAC" w:rsidRDefault="004F7EAC">
      <w:pPr>
        <w:pStyle w:val="ConsPlusNormal"/>
        <w:spacing w:before="220"/>
        <w:ind w:firstLine="540"/>
        <w:jc w:val="both"/>
      </w:pPr>
      <w:r>
        <w:lastRenderedPageBreak/>
        <w:t>1) обратиться с заявлением о досрочном прекращении полномочий лица, замещающего муниципальную должность, лица, замещающего должность главы местной администрации, или применении к ним иной меры дисциплинарной ответственности в орган местного самоуправления, уполномоченный принимать соответствующее решение, или в суд;</w:t>
      </w:r>
    </w:p>
    <w:p w:rsidR="004F7EAC" w:rsidRDefault="004F7EAC">
      <w:pPr>
        <w:pStyle w:val="ConsPlusNormal"/>
        <w:spacing w:before="220"/>
        <w:ind w:firstLine="540"/>
        <w:jc w:val="both"/>
      </w:pPr>
      <w:r>
        <w:t>2)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4F7EAC" w:rsidRDefault="004F7EAC">
      <w:pPr>
        <w:pStyle w:val="ConsPlusNormal"/>
        <w:jc w:val="both"/>
      </w:pPr>
      <w:r>
        <w:t xml:space="preserve">(п. 19.5 введен </w:t>
      </w:r>
      <w:hyperlink r:id="rId113">
        <w:r>
          <w:rPr>
            <w:color w:val="0000FF"/>
          </w:rPr>
          <w:t>указом</w:t>
        </w:r>
      </w:hyperlink>
      <w:r>
        <w:t xml:space="preserve"> Губернатора Архангельской области от 15.09.2017 N 96-у)</w:t>
      </w:r>
    </w:p>
    <w:p w:rsidR="004F7EAC" w:rsidRDefault="004F7EAC">
      <w:pPr>
        <w:pStyle w:val="ConsPlusNormal"/>
        <w:spacing w:before="220"/>
        <w:ind w:firstLine="540"/>
        <w:jc w:val="both"/>
      </w:pPr>
      <w:bookmarkStart w:id="14" w:name="P158"/>
      <w:bookmarkEnd w:id="14"/>
      <w:r>
        <w:t xml:space="preserve">20. Невыполнение лицом, указанным в </w:t>
      </w:r>
      <w:hyperlink w:anchor="P46">
        <w:r>
          <w:rPr>
            <w:color w:val="0000FF"/>
          </w:rPr>
          <w:t>пункте 1</w:t>
        </w:r>
      </w:hyperlink>
      <w:r>
        <w:t xml:space="preserve"> настоящего Порядка, обязанностей, предусмотренных </w:t>
      </w:r>
      <w:hyperlink r:id="rId114">
        <w:r>
          <w:rPr>
            <w:color w:val="0000FF"/>
          </w:rPr>
          <w:t>частью 1 статьи 3</w:t>
        </w:r>
      </w:hyperlink>
      <w:r>
        <w:t xml:space="preserve"> и </w:t>
      </w:r>
      <w:hyperlink r:id="rId115">
        <w:r>
          <w:rPr>
            <w:color w:val="0000FF"/>
          </w:rPr>
          <w:t>частью 1 статьи 9</w:t>
        </w:r>
      </w:hyperlink>
      <w:r>
        <w:t xml:space="preserve"> Федерального закона "О контроле за соответствием расходов лиц, замещающих государственные должности, и иных лиц их доходам", является правонарушением.</w:t>
      </w:r>
    </w:p>
    <w:p w:rsidR="004F7EAC" w:rsidRDefault="004F7EAC">
      <w:pPr>
        <w:pStyle w:val="ConsPlusNormal"/>
        <w:spacing w:before="220"/>
        <w:ind w:firstLine="540"/>
        <w:jc w:val="both"/>
      </w:pPr>
      <w:r>
        <w:t xml:space="preserve">В случае совершения правонарушения, указанного в </w:t>
      </w:r>
      <w:hyperlink w:anchor="P158">
        <w:r>
          <w:rPr>
            <w:color w:val="0000FF"/>
          </w:rPr>
          <w:t>абзаце первом</w:t>
        </w:r>
      </w:hyperlink>
      <w:r>
        <w:t xml:space="preserve"> настоящего пункта:</w:t>
      </w:r>
    </w:p>
    <w:p w:rsidR="004F7EAC" w:rsidRDefault="004F7EAC">
      <w:pPr>
        <w:pStyle w:val="ConsPlusNormal"/>
        <w:spacing w:before="220"/>
        <w:ind w:firstLine="540"/>
        <w:jc w:val="both"/>
      </w:pPr>
      <w:r>
        <w:t xml:space="preserve">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на основании </w:t>
      </w:r>
      <w:hyperlink r:id="rId116">
        <w:r>
          <w:rPr>
            <w:color w:val="0000FF"/>
          </w:rPr>
          <w:t>части 10.1 статьи 40</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4F7EAC" w:rsidRDefault="004F7EAC">
      <w:pPr>
        <w:pStyle w:val="ConsPlusNormal"/>
        <w:jc w:val="both"/>
      </w:pPr>
      <w:r>
        <w:t xml:space="preserve">(в ред. </w:t>
      </w:r>
      <w:hyperlink r:id="rId117">
        <w:r>
          <w:rPr>
            <w:color w:val="0000FF"/>
          </w:rPr>
          <w:t>указа</w:t>
        </w:r>
      </w:hyperlink>
      <w:r>
        <w:t xml:space="preserve"> Губернатора Архангельской области от 02.02.2016 N 7-у)</w:t>
      </w:r>
    </w:p>
    <w:p w:rsidR="004F7EAC" w:rsidRDefault="004F7EAC">
      <w:pPr>
        <w:pStyle w:val="ConsPlusNormal"/>
        <w:spacing w:before="220"/>
        <w:ind w:firstLine="540"/>
        <w:jc w:val="both"/>
      </w:pPr>
      <w:r>
        <w:t>муниципальные служащие подлежат увольнению с муниципальной службы.</w:t>
      </w:r>
    </w:p>
    <w:p w:rsidR="004F7EAC" w:rsidRDefault="004F7EAC">
      <w:pPr>
        <w:pStyle w:val="ConsPlusNormal"/>
        <w:spacing w:before="220"/>
        <w:ind w:firstLine="540"/>
        <w:jc w:val="both"/>
      </w:pPr>
      <w:r>
        <w:t xml:space="preserve">Информация о совершении правонарушения, предусмотренного </w:t>
      </w:r>
      <w:hyperlink w:anchor="P158">
        <w:r>
          <w:rPr>
            <w:color w:val="0000FF"/>
          </w:rPr>
          <w:t>абзацем первым</w:t>
        </w:r>
      </w:hyperlink>
      <w:r>
        <w:t xml:space="preserve"> настоящего пункта, содержится в докладе, указанном в </w:t>
      </w:r>
      <w:hyperlink w:anchor="P120">
        <w:r>
          <w:rPr>
            <w:color w:val="0000FF"/>
          </w:rPr>
          <w:t>пункте 17</w:t>
        </w:r>
      </w:hyperlink>
      <w:r>
        <w:t xml:space="preserve"> настоящего Порядка.</w:t>
      </w:r>
    </w:p>
    <w:p w:rsidR="004F7EAC" w:rsidRDefault="004F7EAC">
      <w:pPr>
        <w:pStyle w:val="ConsPlusNormal"/>
        <w:jc w:val="both"/>
      </w:pPr>
      <w:r>
        <w:t xml:space="preserve">(в ред. </w:t>
      </w:r>
      <w:hyperlink r:id="rId118">
        <w:r>
          <w:rPr>
            <w:color w:val="0000FF"/>
          </w:rPr>
          <w:t>указа</w:t>
        </w:r>
      </w:hyperlink>
      <w:r>
        <w:t xml:space="preserve"> Губернатора Архангельской области от 15.09.2017 N 96-у)</w:t>
      </w:r>
    </w:p>
    <w:p w:rsidR="004F7EAC" w:rsidRDefault="004F7EAC">
      <w:pPr>
        <w:pStyle w:val="ConsPlusNormal"/>
        <w:spacing w:before="220"/>
        <w:ind w:firstLine="540"/>
        <w:jc w:val="both"/>
      </w:pPr>
      <w:r>
        <w:t xml:space="preserve">21. В случае если в ходе осуществления контроля за расходами выявлены обстоятельства, свидетельствующие о несоответствии расходов лиц, указанных в </w:t>
      </w:r>
      <w:hyperlink w:anchor="P46">
        <w:r>
          <w:rPr>
            <w:color w:val="0000FF"/>
          </w:rPr>
          <w:t>пункте 1</w:t>
        </w:r>
      </w:hyperlink>
      <w:r>
        <w:t xml:space="preserve"> настоящего Порядка, а также их супругов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управлением по вопросам противодействия коррупции в органы прокуратуры.</w:t>
      </w:r>
    </w:p>
    <w:p w:rsidR="004F7EAC" w:rsidRDefault="004F7EAC">
      <w:pPr>
        <w:pStyle w:val="ConsPlusNormal"/>
        <w:jc w:val="both"/>
      </w:pPr>
      <w:r>
        <w:t xml:space="preserve">(в ред. </w:t>
      </w:r>
      <w:hyperlink r:id="rId119">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Указанные материалы должны быть подготовлены с учетом инструктивно-методических </w:t>
      </w:r>
      <w:hyperlink r:id="rId120">
        <w:r>
          <w:rPr>
            <w:color w:val="0000FF"/>
          </w:rPr>
          <w:t>указаний</w:t>
        </w:r>
      </w:hyperlink>
      <w:r>
        <w:t xml:space="preserve">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приобретение на законные доходы, утвержденных приказом Министерства труда и социальной защиты Российской Федерации от 31 марта 2015 года N 206н, и </w:t>
      </w:r>
      <w:hyperlink r:id="rId121">
        <w:r>
          <w:rPr>
            <w:color w:val="0000FF"/>
          </w:rPr>
          <w:t>приказа</w:t>
        </w:r>
      </w:hyperlink>
      <w:r>
        <w:t xml:space="preserve"> Генеральной прокуратуры Российской Федерации от 14 апреля 2015 года N 179 "О реализации прокурорами полномочий, предусмотренных Федеральным </w:t>
      </w:r>
      <w:hyperlink r:id="rId122">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w:t>
      </w:r>
    </w:p>
    <w:p w:rsidR="004F7EAC" w:rsidRDefault="004F7EAC">
      <w:pPr>
        <w:pStyle w:val="ConsPlusNormal"/>
        <w:jc w:val="both"/>
      </w:pPr>
      <w:r>
        <w:t xml:space="preserve">(абзац введен </w:t>
      </w:r>
      <w:hyperlink r:id="rId123">
        <w:r>
          <w:rPr>
            <w:color w:val="0000FF"/>
          </w:rPr>
          <w:t>указом</w:t>
        </w:r>
      </w:hyperlink>
      <w:r>
        <w:t xml:space="preserve"> Губернатора Архангельской области от 05.09.2022 N 115-у)</w:t>
      </w:r>
    </w:p>
    <w:p w:rsidR="004F7EAC" w:rsidRDefault="004F7EAC">
      <w:pPr>
        <w:pStyle w:val="ConsPlusNormal"/>
        <w:spacing w:before="220"/>
        <w:ind w:firstLine="540"/>
        <w:jc w:val="both"/>
      </w:pPr>
      <w:r>
        <w:t>22. В случае если в ходе осуществления контроля за расходами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управлением по вопросам противодействия коррупции в государственные органы в соответствии с их компетенцией.</w:t>
      </w:r>
    </w:p>
    <w:p w:rsidR="004F7EAC" w:rsidRDefault="004F7EAC">
      <w:pPr>
        <w:pStyle w:val="ConsPlusNormal"/>
        <w:jc w:val="both"/>
      </w:pPr>
      <w:r>
        <w:lastRenderedPageBreak/>
        <w:t xml:space="preserve">(в ред. </w:t>
      </w:r>
      <w:hyperlink r:id="rId124">
        <w:r>
          <w:rPr>
            <w:color w:val="0000FF"/>
          </w:rPr>
          <w:t>указа</w:t>
        </w:r>
      </w:hyperlink>
      <w:r>
        <w:t xml:space="preserve"> Губернатора Архангельской области от 05.09.2022 N 115-у)</w:t>
      </w:r>
    </w:p>
    <w:p w:rsidR="004F7EAC" w:rsidRDefault="004F7EAC">
      <w:pPr>
        <w:pStyle w:val="ConsPlusNormal"/>
        <w:spacing w:before="220"/>
        <w:ind w:firstLine="540"/>
        <w:jc w:val="both"/>
      </w:pPr>
      <w:r>
        <w:t xml:space="preserve">23. Лицо, указанное в </w:t>
      </w:r>
      <w:hyperlink w:anchor="P46">
        <w:r>
          <w:rPr>
            <w:color w:val="0000FF"/>
          </w:rPr>
          <w:t>пункте 1</w:t>
        </w:r>
      </w:hyperlink>
      <w:r>
        <w:t xml:space="preserve"> настоящего Порядка, должно быть проинформировано (с соблюдением законодательства Российской Федерации о государственной тайне) о результатах, полученных в ходе осуществления контроля за расходами.</w:t>
      </w:r>
    </w:p>
    <w:p w:rsidR="004F7EAC" w:rsidRDefault="004F7EAC">
      <w:pPr>
        <w:pStyle w:val="ConsPlusNormal"/>
        <w:spacing w:before="220"/>
        <w:ind w:firstLine="540"/>
        <w:jc w:val="both"/>
      </w:pPr>
      <w:r>
        <w:t xml:space="preserve">24. Управление по вопросам противодействия коррупции направляет информацию о результатах, полученных в ходе осуществления контроля за расходами лица, указанного в </w:t>
      </w:r>
      <w:hyperlink w:anchor="P46">
        <w:r>
          <w:rPr>
            <w:color w:val="0000FF"/>
          </w:rPr>
          <w:t>пункте 1</w:t>
        </w:r>
      </w:hyperlink>
      <w:r>
        <w:t xml:space="preserve"> настоящего Порядка, а также его супруги (супруга) и несовершеннолетних детей, с письменного согласия заместителя Губернатора Архангельской области при осуществлении контроля за расходами лиц, замещающих должности муниципальной службы, а также их супруг (супругов) и несовершеннолетних детей, или с письменного согласия Губернатора Архангельской области при осуществлении контроля за расходами лица, замещающего муниципальную должность, лица, замещающего должность главы местной администрации,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уведомляет об этом лицо, указанное в </w:t>
      </w:r>
      <w:hyperlink w:anchor="P46">
        <w:r>
          <w:rPr>
            <w:color w:val="0000FF"/>
          </w:rPr>
          <w:t>пункте 1</w:t>
        </w:r>
      </w:hyperlink>
      <w:r>
        <w:t xml:space="preserve"> настоящего Порядка.</w:t>
      </w:r>
    </w:p>
    <w:p w:rsidR="004F7EAC" w:rsidRDefault="004F7EAC">
      <w:pPr>
        <w:pStyle w:val="ConsPlusNormal"/>
        <w:jc w:val="both"/>
      </w:pPr>
      <w:r>
        <w:t xml:space="preserve">(в ред. указов Губернатора Архангельской области от 13.07.2015 </w:t>
      </w:r>
      <w:hyperlink r:id="rId125">
        <w:r>
          <w:rPr>
            <w:color w:val="0000FF"/>
          </w:rPr>
          <w:t>N 77-у</w:t>
        </w:r>
      </w:hyperlink>
      <w:r>
        <w:t xml:space="preserve">, от 26.09.2016 </w:t>
      </w:r>
      <w:hyperlink r:id="rId126">
        <w:r>
          <w:rPr>
            <w:color w:val="0000FF"/>
          </w:rPr>
          <w:t>N 126-у</w:t>
        </w:r>
      </w:hyperlink>
      <w:r>
        <w:t xml:space="preserve">, от 15.09.2017 </w:t>
      </w:r>
      <w:hyperlink r:id="rId127">
        <w:r>
          <w:rPr>
            <w:color w:val="0000FF"/>
          </w:rPr>
          <w:t>N 96-у</w:t>
        </w:r>
      </w:hyperlink>
      <w:r>
        <w:t>)</w:t>
      </w:r>
    </w:p>
    <w:p w:rsidR="004F7EAC" w:rsidRDefault="004F7EAC">
      <w:pPr>
        <w:pStyle w:val="ConsPlusNormal"/>
        <w:spacing w:before="220"/>
        <w:ind w:firstLine="540"/>
        <w:jc w:val="both"/>
      </w:pPr>
      <w:r>
        <w:t xml:space="preserve">25. В случае если в ходе осуществления контроля за расходами лица, указанного в </w:t>
      </w:r>
      <w:hyperlink w:anchor="P46">
        <w:r>
          <w:rPr>
            <w:color w:val="0000FF"/>
          </w:rPr>
          <w:t>пункте 1</w:t>
        </w:r>
      </w:hyperlink>
      <w:r>
        <w:t xml:space="preserve"> настоящего Порядка, а также за расходами его супруги (супруга) и несовершеннолетних детей полномочия лица, замещающего муниципальную должность, или лица, замещающего должность главы местной администрации, прекращены, либо муниципальный служащий уволен с муниципальной службы, управление по вопросам противодействия коррупции представляет доклад Губернатору Архангельской области либо первому заместителю Губернатора Архангельской области, принявшим решение об осуществлении контроля за расходами, о невозможности завершить такой контроль в связи с освобождением данного лица от замещаемой муниципальной должности, должности главы местной администрации или его увольнением с муниципальной службы.</w:t>
      </w:r>
    </w:p>
    <w:p w:rsidR="004F7EAC" w:rsidRDefault="004F7EAC">
      <w:pPr>
        <w:pStyle w:val="ConsPlusNormal"/>
        <w:spacing w:before="220"/>
        <w:ind w:firstLine="540"/>
        <w:jc w:val="both"/>
      </w:pPr>
      <w:r>
        <w:t xml:space="preserve">Материалы, полученные в ходе осуществления контроля за расходами лица, указанного в </w:t>
      </w:r>
      <w:hyperlink w:anchor="P46">
        <w:r>
          <w:rPr>
            <w:color w:val="0000FF"/>
          </w:rPr>
          <w:t>пункте 1</w:t>
        </w:r>
      </w:hyperlink>
      <w:r>
        <w:t xml:space="preserve"> настоящего Порядка, а также за расходами его супруги (супруга) и несовершеннолетних детей, в том числе доклад о невозможности завершить такой контроль в связи с освобождением данного лица от замещаемой муниципальной должности, должности главы местной администрации или его увольнением с муниципальной службы, в 30-дневный срок после его освобождения от должности или увольнения направляются Губернатором Архангельской области либо первым заместителем Губернатора Архангельской области, принявшими решение об осуществлении контроля за расходами, в органы прокуратуры.</w:t>
      </w:r>
    </w:p>
    <w:p w:rsidR="004F7EAC" w:rsidRDefault="004F7EAC">
      <w:pPr>
        <w:pStyle w:val="ConsPlusNormal"/>
        <w:jc w:val="both"/>
      </w:pPr>
      <w:r>
        <w:t xml:space="preserve">(п. 25 введен </w:t>
      </w:r>
      <w:hyperlink r:id="rId128">
        <w:r>
          <w:rPr>
            <w:color w:val="0000FF"/>
          </w:rPr>
          <w:t>указом</w:t>
        </w:r>
      </w:hyperlink>
      <w:r>
        <w:t xml:space="preserve"> Губернатора Архангельской области от 05.09.2022 N 115-у)</w:t>
      </w: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both"/>
      </w:pPr>
    </w:p>
    <w:p w:rsidR="004F7EAC" w:rsidRDefault="004F7EAC">
      <w:pPr>
        <w:pStyle w:val="ConsPlusNormal"/>
        <w:jc w:val="right"/>
        <w:outlineLvl w:val="1"/>
      </w:pPr>
      <w:r>
        <w:t>Приложение</w:t>
      </w:r>
    </w:p>
    <w:p w:rsidR="004F7EAC" w:rsidRDefault="004F7EAC">
      <w:pPr>
        <w:pStyle w:val="ConsPlusNormal"/>
        <w:jc w:val="right"/>
      </w:pPr>
      <w:r>
        <w:t>к Порядку осуществления</w:t>
      </w:r>
    </w:p>
    <w:p w:rsidR="004F7EAC" w:rsidRDefault="004F7EAC">
      <w:pPr>
        <w:pStyle w:val="ConsPlusNormal"/>
        <w:jc w:val="right"/>
      </w:pPr>
      <w:r>
        <w:t>контроля за расходами лиц,</w:t>
      </w:r>
    </w:p>
    <w:p w:rsidR="004F7EAC" w:rsidRDefault="004F7EAC">
      <w:pPr>
        <w:pStyle w:val="ConsPlusNormal"/>
        <w:jc w:val="right"/>
      </w:pPr>
      <w:r>
        <w:t>замещающих муниципальные</w:t>
      </w:r>
    </w:p>
    <w:p w:rsidR="004F7EAC" w:rsidRDefault="004F7EAC">
      <w:pPr>
        <w:pStyle w:val="ConsPlusNormal"/>
        <w:jc w:val="right"/>
      </w:pPr>
      <w:r>
        <w:t>должности и должности</w:t>
      </w:r>
    </w:p>
    <w:p w:rsidR="004F7EAC" w:rsidRDefault="004F7EAC">
      <w:pPr>
        <w:pStyle w:val="ConsPlusNormal"/>
        <w:jc w:val="right"/>
      </w:pPr>
      <w:r>
        <w:t>муниципальной службы</w:t>
      </w:r>
    </w:p>
    <w:p w:rsidR="004F7EAC" w:rsidRDefault="004F7EAC">
      <w:pPr>
        <w:pStyle w:val="ConsPlusNormal"/>
        <w:jc w:val="right"/>
      </w:pPr>
      <w:r>
        <w:t>в Архангельской области</w:t>
      </w:r>
    </w:p>
    <w:p w:rsidR="004F7EAC" w:rsidRDefault="004F7EA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F7EA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F7EAC" w:rsidRDefault="004F7EA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F7EAC" w:rsidRDefault="004F7EAC">
            <w:pPr>
              <w:pStyle w:val="ConsPlusNormal"/>
              <w:jc w:val="center"/>
            </w:pPr>
            <w:r>
              <w:rPr>
                <w:color w:val="392C69"/>
              </w:rPr>
              <w:t>Список изменяющих документов</w:t>
            </w:r>
          </w:p>
          <w:p w:rsidR="004F7EAC" w:rsidRDefault="004F7EAC">
            <w:pPr>
              <w:pStyle w:val="ConsPlusNormal"/>
              <w:jc w:val="center"/>
            </w:pPr>
            <w:r>
              <w:rPr>
                <w:color w:val="392C69"/>
              </w:rPr>
              <w:t xml:space="preserve">(введена </w:t>
            </w:r>
            <w:hyperlink r:id="rId129">
              <w:r>
                <w:rPr>
                  <w:color w:val="0000FF"/>
                </w:rPr>
                <w:t>указом</w:t>
              </w:r>
            </w:hyperlink>
            <w:r>
              <w:rPr>
                <w:color w:val="392C69"/>
              </w:rPr>
              <w:t xml:space="preserve"> Губернатора Архангельской области от 05.09.2022 N 115-у)</w:t>
            </w:r>
          </w:p>
        </w:tc>
        <w:tc>
          <w:tcPr>
            <w:tcW w:w="113" w:type="dxa"/>
            <w:tcBorders>
              <w:top w:val="nil"/>
              <w:left w:val="nil"/>
              <w:bottom w:val="nil"/>
              <w:right w:val="nil"/>
            </w:tcBorders>
            <w:shd w:val="clear" w:color="auto" w:fill="F4F3F8"/>
            <w:tcMar>
              <w:top w:w="0" w:type="dxa"/>
              <w:left w:w="0" w:type="dxa"/>
              <w:bottom w:w="0" w:type="dxa"/>
              <w:right w:w="0" w:type="dxa"/>
            </w:tcMar>
          </w:tcPr>
          <w:p w:rsidR="004F7EAC" w:rsidRDefault="004F7EAC">
            <w:pPr>
              <w:pStyle w:val="ConsPlusNormal"/>
            </w:pPr>
          </w:p>
        </w:tc>
      </w:tr>
    </w:tbl>
    <w:p w:rsidR="004F7EAC" w:rsidRDefault="004F7EAC">
      <w:pPr>
        <w:pStyle w:val="ConsPlusNormal"/>
        <w:jc w:val="both"/>
      </w:pPr>
    </w:p>
    <w:p w:rsidR="004F7EAC" w:rsidRDefault="004F7EAC">
      <w:pPr>
        <w:pStyle w:val="ConsPlusNonformat"/>
        <w:jc w:val="both"/>
      </w:pPr>
      <w:r>
        <w:t xml:space="preserve">                                                                    (форма)</w:t>
      </w:r>
    </w:p>
    <w:p w:rsidR="004F7EAC" w:rsidRDefault="004F7EAC">
      <w:pPr>
        <w:pStyle w:val="ConsPlusNonformat"/>
        <w:jc w:val="both"/>
      </w:pPr>
    </w:p>
    <w:p w:rsidR="004F7EAC" w:rsidRDefault="004F7EAC">
      <w:pPr>
        <w:pStyle w:val="ConsPlusNonformat"/>
        <w:jc w:val="both"/>
      </w:pPr>
      <w:bookmarkStart w:id="15" w:name="P194"/>
      <w:bookmarkEnd w:id="15"/>
      <w:r>
        <w:t xml:space="preserve">                                ИНФОРМАЦИЯ</w:t>
      </w:r>
    </w:p>
    <w:p w:rsidR="004F7EAC" w:rsidRDefault="004F7EAC">
      <w:pPr>
        <w:pStyle w:val="ConsPlusNonformat"/>
        <w:jc w:val="both"/>
      </w:pPr>
      <w:r>
        <w:t xml:space="preserve">                 о результатах проведения анализа сведений</w:t>
      </w:r>
    </w:p>
    <w:p w:rsidR="004F7EAC" w:rsidRDefault="004F7EAC">
      <w:pPr>
        <w:pStyle w:val="ConsPlusNonformat"/>
        <w:jc w:val="both"/>
      </w:pPr>
      <w:r>
        <w:t xml:space="preserve">        о расходах муниципальных служащих муниципальных образований</w:t>
      </w:r>
    </w:p>
    <w:p w:rsidR="004F7EAC" w:rsidRDefault="004F7EAC">
      <w:pPr>
        <w:pStyle w:val="ConsPlusNonformat"/>
        <w:jc w:val="both"/>
      </w:pPr>
      <w:r>
        <w:t xml:space="preserve">           Архангельской области за_____ год в случае совершения</w:t>
      </w:r>
    </w:p>
    <w:p w:rsidR="004F7EAC" w:rsidRDefault="004F7EAC">
      <w:pPr>
        <w:pStyle w:val="ConsPlusNonformat"/>
        <w:jc w:val="both"/>
      </w:pPr>
      <w:r>
        <w:t xml:space="preserve">        в отчетный период сделок, предусмотренных частью 1 статьи 3</w:t>
      </w:r>
    </w:p>
    <w:p w:rsidR="004F7EAC" w:rsidRDefault="004F7EAC">
      <w:pPr>
        <w:pStyle w:val="ConsPlusNonformat"/>
        <w:jc w:val="both"/>
      </w:pPr>
      <w:r>
        <w:t xml:space="preserve">          Федерального закона от 3 декабря 2012 года N 230-ФЗ "О</w:t>
      </w:r>
    </w:p>
    <w:p w:rsidR="004F7EAC" w:rsidRDefault="004F7EAC">
      <w:pPr>
        <w:pStyle w:val="ConsPlusNonformat"/>
        <w:jc w:val="both"/>
      </w:pPr>
      <w:r>
        <w:t xml:space="preserve">            контроле за соответствием расходов лиц, замещающих</w:t>
      </w:r>
    </w:p>
    <w:p w:rsidR="004F7EAC" w:rsidRDefault="004F7EAC">
      <w:pPr>
        <w:pStyle w:val="ConsPlusNonformat"/>
        <w:jc w:val="both"/>
      </w:pPr>
      <w:r>
        <w:t xml:space="preserve">             государственные должности, и иных лиц их доходам"</w:t>
      </w:r>
    </w:p>
    <w:p w:rsidR="004F7EAC" w:rsidRDefault="004F7EAC">
      <w:pPr>
        <w:pStyle w:val="ConsPlusNonformat"/>
        <w:jc w:val="both"/>
      </w:pPr>
      <w:r>
        <w:t>___________________________________________________________________________</w:t>
      </w:r>
    </w:p>
    <w:p w:rsidR="004F7EAC" w:rsidRDefault="004F7EAC">
      <w:pPr>
        <w:pStyle w:val="ConsPlusNonformat"/>
        <w:jc w:val="both"/>
      </w:pPr>
      <w:r>
        <w:t>___________________________________________________________________________</w:t>
      </w:r>
    </w:p>
    <w:p w:rsidR="004F7EAC" w:rsidRDefault="004F7EAC">
      <w:pPr>
        <w:pStyle w:val="ConsPlusNonformat"/>
        <w:jc w:val="both"/>
      </w:pPr>
      <w:r>
        <w:t xml:space="preserve">          (наименование муниципального образования Архангельской</w:t>
      </w:r>
    </w:p>
    <w:p w:rsidR="004F7EAC" w:rsidRDefault="004F7EAC">
      <w:pPr>
        <w:pStyle w:val="ConsPlusNonformat"/>
        <w:jc w:val="both"/>
      </w:pPr>
      <w:r>
        <w:t xml:space="preserve">                                 области)</w:t>
      </w:r>
    </w:p>
    <w:p w:rsidR="004F7EAC" w:rsidRDefault="004F7EAC">
      <w:pPr>
        <w:pStyle w:val="ConsPlusNormal"/>
        <w:jc w:val="both"/>
      </w:pPr>
    </w:p>
    <w:p w:rsidR="004F7EAC" w:rsidRDefault="004F7EAC">
      <w:pPr>
        <w:pStyle w:val="ConsPlusNormal"/>
        <w:sectPr w:rsidR="004F7EAC" w:rsidSect="006842A4">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3"/>
        <w:gridCol w:w="1984"/>
        <w:gridCol w:w="1276"/>
        <w:gridCol w:w="2267"/>
        <w:gridCol w:w="1416"/>
        <w:gridCol w:w="994"/>
        <w:gridCol w:w="1702"/>
        <w:gridCol w:w="4022"/>
      </w:tblGrid>
      <w:tr w:rsidR="004F7EAC">
        <w:tc>
          <w:tcPr>
            <w:tcW w:w="2213" w:type="dxa"/>
          </w:tcPr>
          <w:p w:rsidR="004F7EAC" w:rsidRDefault="004F7EAC">
            <w:pPr>
              <w:pStyle w:val="ConsPlusNormal"/>
              <w:jc w:val="center"/>
            </w:pPr>
            <w:r>
              <w:lastRenderedPageBreak/>
              <w:t xml:space="preserve">Фамилия, имя, отчество (при наличии) муниципального служащего муниципального образования Архангельской области, совершившего (включая его супругу (супруга) и (или) несовершеннолетних детей) в отчетный период сделку (сделки), предусмотренные </w:t>
            </w:r>
            <w:hyperlink r:id="rId130">
              <w:r>
                <w:rPr>
                  <w:color w:val="0000FF"/>
                </w:rPr>
                <w:t>частью 1 статьи 3</w:t>
              </w:r>
            </w:hyperlink>
            <w:r>
              <w:t xml:space="preserve"> Федерального закона от 3 декабря 2012 года N 230-ФЗ</w:t>
            </w:r>
          </w:p>
        </w:tc>
        <w:tc>
          <w:tcPr>
            <w:tcW w:w="1984" w:type="dxa"/>
          </w:tcPr>
          <w:p w:rsidR="004F7EAC" w:rsidRDefault="004F7EAC">
            <w:pPr>
              <w:pStyle w:val="ConsPlusNormal"/>
              <w:jc w:val="center"/>
            </w:pPr>
            <w:r>
              <w:t xml:space="preserve">Должность муниципального служащего муниципального образования Архангельской области, совершившего (включая его супругу (супруга) и (или) несовершеннолетних детей) в отчетный период сделки, предусмотренные </w:t>
            </w:r>
            <w:hyperlink r:id="rId131">
              <w:r>
                <w:rPr>
                  <w:color w:val="0000FF"/>
                </w:rPr>
                <w:t>частью 1 статьи 3</w:t>
              </w:r>
            </w:hyperlink>
            <w:r>
              <w:t xml:space="preserve"> Федерального закона от 3 декабря 2012 года N 230-ФЗ</w:t>
            </w:r>
          </w:p>
        </w:tc>
        <w:tc>
          <w:tcPr>
            <w:tcW w:w="1276" w:type="dxa"/>
          </w:tcPr>
          <w:p w:rsidR="004F7EAC" w:rsidRDefault="004F7EAC">
            <w:pPr>
              <w:pStyle w:val="ConsPlusNormal"/>
              <w:jc w:val="center"/>
            </w:pPr>
            <w:r>
              <w:t>Заполнен ли раздел 2 "Сведения о расходах" справки о доходах</w:t>
            </w:r>
          </w:p>
        </w:tc>
        <w:tc>
          <w:tcPr>
            <w:tcW w:w="2267" w:type="dxa"/>
          </w:tcPr>
          <w:p w:rsidR="004F7EAC" w:rsidRDefault="004F7EAC">
            <w:pPr>
              <w:pStyle w:val="ConsPlusNormal"/>
              <w:jc w:val="center"/>
            </w:pPr>
            <w:r>
              <w:t>Сделки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(перечислить все сделки с указанием предмета сделки, приобретенного имущества и его стоимости, а также стоимости всех сделок)</w:t>
            </w:r>
          </w:p>
        </w:tc>
        <w:tc>
          <w:tcPr>
            <w:tcW w:w="1416" w:type="dxa"/>
          </w:tcPr>
          <w:p w:rsidR="004F7EAC" w:rsidRDefault="004F7EAC">
            <w:pPr>
              <w:pStyle w:val="ConsPlusNormal"/>
              <w:jc w:val="center"/>
            </w:pPr>
            <w:r>
              <w:t>Общий доход муниципального служащего муниципального образования Архангельской области и его супруги (супруга) за три последних года, предшествующих отчетному периоду</w:t>
            </w:r>
          </w:p>
        </w:tc>
        <w:tc>
          <w:tcPr>
            <w:tcW w:w="994" w:type="dxa"/>
          </w:tcPr>
          <w:p w:rsidR="004F7EAC" w:rsidRDefault="004F7EAC">
            <w:pPr>
              <w:pStyle w:val="ConsPlusNormal"/>
              <w:jc w:val="center"/>
            </w:pPr>
            <w:r>
              <w:t>Источник получения средств, за счет которых приобретено имущество</w:t>
            </w:r>
          </w:p>
        </w:tc>
        <w:tc>
          <w:tcPr>
            <w:tcW w:w="1702" w:type="dxa"/>
          </w:tcPr>
          <w:p w:rsidR="004F7EAC" w:rsidRDefault="004F7EAC">
            <w:pPr>
              <w:pStyle w:val="ConsPlusNormal"/>
              <w:jc w:val="center"/>
            </w:pPr>
            <w:r>
              <w:t>Доказательства по каждому источнику получения средств, за счет которых приобретено имущество (со ссылками на представленные документы, пояснения и т.д.) (реквизиты договоров, иных документов, фамилия, имя, отчество (при наличии) дарителей и т.д.)</w:t>
            </w:r>
          </w:p>
        </w:tc>
        <w:tc>
          <w:tcPr>
            <w:tcW w:w="4022" w:type="dxa"/>
          </w:tcPr>
          <w:p w:rsidR="004F7EAC" w:rsidRDefault="004F7EAC">
            <w:pPr>
              <w:pStyle w:val="ConsPlusNormal"/>
              <w:jc w:val="center"/>
            </w:pPr>
            <w:r>
              <w:t>Примечание (при необходимости), в том числе реальная стоимость приобретенного имущества, реальная стоимость проданного имущества, если доходы от его продажи учитывались как источник получения средств, за счет которых приобретено имущество. Указанные муниципальным служащим муниципального образования Архангельской области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tc>
      </w:tr>
      <w:tr w:rsidR="004F7EAC">
        <w:tc>
          <w:tcPr>
            <w:tcW w:w="2213" w:type="dxa"/>
          </w:tcPr>
          <w:p w:rsidR="004F7EAC" w:rsidRDefault="004F7EAC">
            <w:pPr>
              <w:pStyle w:val="ConsPlusNormal"/>
              <w:jc w:val="center"/>
            </w:pPr>
            <w:r>
              <w:t>1</w:t>
            </w:r>
          </w:p>
        </w:tc>
        <w:tc>
          <w:tcPr>
            <w:tcW w:w="1984" w:type="dxa"/>
          </w:tcPr>
          <w:p w:rsidR="004F7EAC" w:rsidRDefault="004F7EAC">
            <w:pPr>
              <w:pStyle w:val="ConsPlusNormal"/>
              <w:jc w:val="center"/>
            </w:pPr>
            <w:r>
              <w:t>2</w:t>
            </w:r>
          </w:p>
        </w:tc>
        <w:tc>
          <w:tcPr>
            <w:tcW w:w="1276" w:type="dxa"/>
          </w:tcPr>
          <w:p w:rsidR="004F7EAC" w:rsidRDefault="004F7EAC">
            <w:pPr>
              <w:pStyle w:val="ConsPlusNormal"/>
              <w:jc w:val="center"/>
            </w:pPr>
            <w:r>
              <w:t>3</w:t>
            </w:r>
          </w:p>
        </w:tc>
        <w:tc>
          <w:tcPr>
            <w:tcW w:w="2267" w:type="dxa"/>
          </w:tcPr>
          <w:p w:rsidR="004F7EAC" w:rsidRDefault="004F7EAC">
            <w:pPr>
              <w:pStyle w:val="ConsPlusNormal"/>
              <w:jc w:val="center"/>
            </w:pPr>
            <w:r>
              <w:t>4</w:t>
            </w:r>
          </w:p>
        </w:tc>
        <w:tc>
          <w:tcPr>
            <w:tcW w:w="1416" w:type="dxa"/>
          </w:tcPr>
          <w:p w:rsidR="004F7EAC" w:rsidRDefault="004F7EAC">
            <w:pPr>
              <w:pStyle w:val="ConsPlusNormal"/>
              <w:jc w:val="center"/>
            </w:pPr>
            <w:r>
              <w:t>5</w:t>
            </w:r>
          </w:p>
        </w:tc>
        <w:tc>
          <w:tcPr>
            <w:tcW w:w="994" w:type="dxa"/>
          </w:tcPr>
          <w:p w:rsidR="004F7EAC" w:rsidRDefault="004F7EAC">
            <w:pPr>
              <w:pStyle w:val="ConsPlusNormal"/>
              <w:jc w:val="center"/>
            </w:pPr>
            <w:r>
              <w:t>6</w:t>
            </w:r>
          </w:p>
        </w:tc>
        <w:tc>
          <w:tcPr>
            <w:tcW w:w="1702" w:type="dxa"/>
          </w:tcPr>
          <w:p w:rsidR="004F7EAC" w:rsidRDefault="004F7EAC">
            <w:pPr>
              <w:pStyle w:val="ConsPlusNormal"/>
              <w:jc w:val="center"/>
            </w:pPr>
            <w:r>
              <w:t>7</w:t>
            </w:r>
          </w:p>
        </w:tc>
        <w:tc>
          <w:tcPr>
            <w:tcW w:w="4022" w:type="dxa"/>
          </w:tcPr>
          <w:p w:rsidR="004F7EAC" w:rsidRDefault="004F7EAC">
            <w:pPr>
              <w:pStyle w:val="ConsPlusNormal"/>
              <w:jc w:val="center"/>
            </w:pPr>
            <w:r>
              <w:t>8</w:t>
            </w:r>
          </w:p>
        </w:tc>
      </w:tr>
      <w:tr w:rsidR="004F7EAC">
        <w:tc>
          <w:tcPr>
            <w:tcW w:w="2213" w:type="dxa"/>
          </w:tcPr>
          <w:p w:rsidR="004F7EAC" w:rsidRDefault="004F7EAC">
            <w:pPr>
              <w:pStyle w:val="ConsPlusNormal"/>
            </w:pPr>
          </w:p>
        </w:tc>
        <w:tc>
          <w:tcPr>
            <w:tcW w:w="1984" w:type="dxa"/>
          </w:tcPr>
          <w:p w:rsidR="004F7EAC" w:rsidRDefault="004F7EAC">
            <w:pPr>
              <w:pStyle w:val="ConsPlusNormal"/>
            </w:pPr>
          </w:p>
        </w:tc>
        <w:tc>
          <w:tcPr>
            <w:tcW w:w="1276" w:type="dxa"/>
          </w:tcPr>
          <w:p w:rsidR="004F7EAC" w:rsidRDefault="004F7EAC">
            <w:pPr>
              <w:pStyle w:val="ConsPlusNormal"/>
            </w:pPr>
          </w:p>
        </w:tc>
        <w:tc>
          <w:tcPr>
            <w:tcW w:w="2267" w:type="dxa"/>
          </w:tcPr>
          <w:p w:rsidR="004F7EAC" w:rsidRDefault="004F7EAC">
            <w:pPr>
              <w:pStyle w:val="ConsPlusNormal"/>
            </w:pPr>
          </w:p>
        </w:tc>
        <w:tc>
          <w:tcPr>
            <w:tcW w:w="1416" w:type="dxa"/>
          </w:tcPr>
          <w:p w:rsidR="004F7EAC" w:rsidRDefault="004F7EAC">
            <w:pPr>
              <w:pStyle w:val="ConsPlusNormal"/>
            </w:pPr>
          </w:p>
        </w:tc>
        <w:tc>
          <w:tcPr>
            <w:tcW w:w="994" w:type="dxa"/>
          </w:tcPr>
          <w:p w:rsidR="004F7EAC" w:rsidRDefault="004F7EAC">
            <w:pPr>
              <w:pStyle w:val="ConsPlusNormal"/>
            </w:pPr>
          </w:p>
        </w:tc>
        <w:tc>
          <w:tcPr>
            <w:tcW w:w="1702" w:type="dxa"/>
          </w:tcPr>
          <w:p w:rsidR="004F7EAC" w:rsidRDefault="004F7EAC">
            <w:pPr>
              <w:pStyle w:val="ConsPlusNormal"/>
            </w:pPr>
          </w:p>
        </w:tc>
        <w:tc>
          <w:tcPr>
            <w:tcW w:w="4022" w:type="dxa"/>
          </w:tcPr>
          <w:p w:rsidR="004F7EAC" w:rsidRDefault="004F7EAC">
            <w:pPr>
              <w:pStyle w:val="ConsPlusNormal"/>
            </w:pPr>
          </w:p>
        </w:tc>
      </w:tr>
    </w:tbl>
    <w:p w:rsidR="004F7EAC" w:rsidRDefault="004F7EAC">
      <w:pPr>
        <w:pStyle w:val="ConsPlusNormal"/>
        <w:jc w:val="both"/>
      </w:pPr>
    </w:p>
    <w:p w:rsidR="004F7EAC" w:rsidRDefault="004F7EAC">
      <w:pPr>
        <w:pStyle w:val="ConsPlusNormal"/>
        <w:jc w:val="both"/>
      </w:pPr>
    </w:p>
    <w:p w:rsidR="004F7EAC" w:rsidRDefault="004F7EAC">
      <w:pPr>
        <w:pStyle w:val="ConsPlusNormal"/>
        <w:pBdr>
          <w:bottom w:val="single" w:sz="6" w:space="0" w:color="auto"/>
        </w:pBdr>
        <w:spacing w:before="100" w:after="100"/>
        <w:jc w:val="both"/>
        <w:rPr>
          <w:sz w:val="2"/>
          <w:szCs w:val="2"/>
        </w:rPr>
      </w:pPr>
    </w:p>
    <w:p w:rsidR="00AB0C01" w:rsidRDefault="00AB0C01">
      <w:bookmarkStart w:id="16" w:name="_GoBack"/>
      <w:bookmarkEnd w:id="16"/>
    </w:p>
    <w:sectPr w:rsidR="00AB0C01">
      <w:pgSz w:w="16838" w:h="11905" w:orient="landscape"/>
      <w:pgMar w:top="1701" w:right="397" w:bottom="850" w:left="397"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AC"/>
    <w:rsid w:val="004F7EAC"/>
    <w:rsid w:val="00AB0C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E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E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E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E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E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EA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7EA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F7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F7EA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F7EA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F7EA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F7EA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F7EA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F7EA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13&amp;n=73170&amp;dst=100038" TargetMode="External"/><Relationship Id="rId117" Type="http://schemas.openxmlformats.org/officeDocument/2006/relationships/hyperlink" Target="https://login.consultant.ru/link/?req=doc&amp;base=RLAW013&amp;n=76300&amp;dst=100016" TargetMode="External"/><Relationship Id="rId21" Type="http://schemas.openxmlformats.org/officeDocument/2006/relationships/hyperlink" Target="https://login.consultant.ru/link/?req=doc&amp;base=RLAW013&amp;n=140800&amp;dst=100078" TargetMode="External"/><Relationship Id="rId42" Type="http://schemas.openxmlformats.org/officeDocument/2006/relationships/hyperlink" Target="https://login.consultant.ru/link/?req=doc&amp;base=LAW&amp;n=442435&amp;dst=60" TargetMode="External"/><Relationship Id="rId47" Type="http://schemas.openxmlformats.org/officeDocument/2006/relationships/hyperlink" Target="https://login.consultant.ru/link/?req=doc&amp;base=LAW&amp;n=442435&amp;dst=60" TargetMode="External"/><Relationship Id="rId63" Type="http://schemas.openxmlformats.org/officeDocument/2006/relationships/hyperlink" Target="https://login.consultant.ru/link/?req=doc&amp;base=RLAW013&amp;n=76300&amp;dst=100013" TargetMode="External"/><Relationship Id="rId68" Type="http://schemas.openxmlformats.org/officeDocument/2006/relationships/hyperlink" Target="https://login.consultant.ru/link/?req=doc&amp;base=LAW&amp;n=442435" TargetMode="External"/><Relationship Id="rId84" Type="http://schemas.openxmlformats.org/officeDocument/2006/relationships/hyperlink" Target="https://login.consultant.ru/link/?req=doc&amp;base=LAW&amp;n=442435&amp;dst=100040" TargetMode="External"/><Relationship Id="rId89" Type="http://schemas.openxmlformats.org/officeDocument/2006/relationships/hyperlink" Target="https://login.consultant.ru/link/?req=doc&amp;base=RLAW013&amp;n=88961&amp;dst=100184" TargetMode="External"/><Relationship Id="rId112" Type="http://schemas.openxmlformats.org/officeDocument/2006/relationships/hyperlink" Target="https://login.consultant.ru/link/?req=doc&amp;base=RLAW013&amp;n=88761&amp;dst=100098" TargetMode="External"/><Relationship Id="rId133" Type="http://schemas.openxmlformats.org/officeDocument/2006/relationships/theme" Target="theme/theme1.xml"/><Relationship Id="rId16" Type="http://schemas.openxmlformats.org/officeDocument/2006/relationships/hyperlink" Target="https://login.consultant.ru/link/?req=doc&amp;base=RLAW013&amp;n=131870&amp;dst=100023" TargetMode="External"/><Relationship Id="rId107" Type="http://schemas.openxmlformats.org/officeDocument/2006/relationships/hyperlink" Target="https://login.consultant.ru/link/?req=doc&amp;base=RLAW013&amp;n=88761&amp;dst=100087" TargetMode="External"/><Relationship Id="rId11" Type="http://schemas.openxmlformats.org/officeDocument/2006/relationships/hyperlink" Target="https://login.consultant.ru/link/?req=doc&amp;base=RLAW013&amp;n=88761&amp;dst=100065" TargetMode="External"/><Relationship Id="rId32" Type="http://schemas.openxmlformats.org/officeDocument/2006/relationships/hyperlink" Target="https://login.consultant.ru/link/?req=doc&amp;base=RLAW013&amp;n=125388&amp;dst=100029" TargetMode="External"/><Relationship Id="rId37" Type="http://schemas.openxmlformats.org/officeDocument/2006/relationships/hyperlink" Target="https://login.consultant.ru/link/?req=doc&amp;base=LAW&amp;n=472833&amp;dst=89" TargetMode="External"/><Relationship Id="rId53" Type="http://schemas.openxmlformats.org/officeDocument/2006/relationships/hyperlink" Target="https://login.consultant.ru/link/?req=doc&amp;base=RLAW013&amp;n=112946&amp;dst=100046" TargetMode="External"/><Relationship Id="rId58" Type="http://schemas.openxmlformats.org/officeDocument/2006/relationships/hyperlink" Target="https://login.consultant.ru/link/?req=doc&amp;base=RLAW013&amp;n=127137&amp;dst=100154" TargetMode="External"/><Relationship Id="rId74" Type="http://schemas.openxmlformats.org/officeDocument/2006/relationships/hyperlink" Target="https://login.consultant.ru/link/?req=doc&amp;base=RLAW013&amp;n=88761&amp;dst=100073" TargetMode="External"/><Relationship Id="rId79" Type="http://schemas.openxmlformats.org/officeDocument/2006/relationships/hyperlink" Target="https://login.consultant.ru/link/?req=doc&amp;base=RLAW013&amp;n=88761&amp;dst=100074" TargetMode="External"/><Relationship Id="rId102" Type="http://schemas.openxmlformats.org/officeDocument/2006/relationships/hyperlink" Target="https://login.consultant.ru/link/?req=doc&amp;base=RLAW013&amp;n=88761&amp;dst=100080" TargetMode="External"/><Relationship Id="rId123" Type="http://schemas.openxmlformats.org/officeDocument/2006/relationships/hyperlink" Target="https://login.consultant.ru/link/?req=doc&amp;base=RLAW013&amp;n=127137&amp;dst=100164" TargetMode="External"/><Relationship Id="rId128" Type="http://schemas.openxmlformats.org/officeDocument/2006/relationships/hyperlink" Target="https://login.consultant.ru/link/?req=doc&amp;base=RLAW013&amp;n=127137&amp;dst=100167"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13&amp;n=88761&amp;dst=100075" TargetMode="External"/><Relationship Id="rId95" Type="http://schemas.openxmlformats.org/officeDocument/2006/relationships/hyperlink" Target="https://login.consultant.ru/link/?req=doc&amp;base=RLAW013&amp;n=88961&amp;dst=100184" TargetMode="External"/><Relationship Id="rId14" Type="http://schemas.openxmlformats.org/officeDocument/2006/relationships/hyperlink" Target="https://login.consultant.ru/link/?req=doc&amp;base=RLAW013&amp;n=125388&amp;dst=100029" TargetMode="External"/><Relationship Id="rId22" Type="http://schemas.openxmlformats.org/officeDocument/2006/relationships/hyperlink" Target="https://login.consultant.ru/link/?req=doc&amp;base=RLAW013&amp;n=76300&amp;dst=100007" TargetMode="External"/><Relationship Id="rId27" Type="http://schemas.openxmlformats.org/officeDocument/2006/relationships/hyperlink" Target="https://login.consultant.ru/link/?req=doc&amp;base=RLAW013&amp;n=76300&amp;dst=100009" TargetMode="External"/><Relationship Id="rId30" Type="http://schemas.openxmlformats.org/officeDocument/2006/relationships/hyperlink" Target="https://login.consultant.ru/link/?req=doc&amp;base=RLAW013&amp;n=112946&amp;dst=100045" TargetMode="External"/><Relationship Id="rId35" Type="http://schemas.openxmlformats.org/officeDocument/2006/relationships/hyperlink" Target="https://login.consultant.ru/link/?req=doc&amp;base=LAW&amp;n=442435&amp;dst=100133" TargetMode="External"/><Relationship Id="rId43" Type="http://schemas.openxmlformats.org/officeDocument/2006/relationships/hyperlink" Target="https://login.consultant.ru/link/?req=doc&amp;base=RLAW013&amp;n=127137&amp;dst=100139" TargetMode="External"/><Relationship Id="rId48" Type="http://schemas.openxmlformats.org/officeDocument/2006/relationships/hyperlink" Target="https://login.consultant.ru/link/?req=doc&amp;base=RLAW013&amp;n=127137&amp;dst=100147" TargetMode="External"/><Relationship Id="rId56" Type="http://schemas.openxmlformats.org/officeDocument/2006/relationships/hyperlink" Target="https://login.consultant.ru/link/?req=doc&amp;base=LAW&amp;n=442435&amp;dst=100031" TargetMode="External"/><Relationship Id="rId64" Type="http://schemas.openxmlformats.org/officeDocument/2006/relationships/hyperlink" Target="https://login.consultant.ru/link/?req=doc&amp;base=RLAW013&amp;n=112946&amp;dst=100048" TargetMode="External"/><Relationship Id="rId69" Type="http://schemas.openxmlformats.org/officeDocument/2006/relationships/hyperlink" Target="https://login.consultant.ru/link/?req=doc&amp;base=RLAW013&amp;n=139623" TargetMode="External"/><Relationship Id="rId77" Type="http://schemas.openxmlformats.org/officeDocument/2006/relationships/hyperlink" Target="https://login.consultant.ru/link/?req=doc&amp;base=LAW&amp;n=442435&amp;dst=100073" TargetMode="External"/><Relationship Id="rId100" Type="http://schemas.openxmlformats.org/officeDocument/2006/relationships/hyperlink" Target="https://login.consultant.ru/link/?req=doc&amp;base=RLAW013&amp;n=88761&amp;dst=100078" TargetMode="External"/><Relationship Id="rId105" Type="http://schemas.openxmlformats.org/officeDocument/2006/relationships/hyperlink" Target="https://login.consultant.ru/link/?req=doc&amp;base=RLAW013&amp;n=127137&amp;dst=100161" TargetMode="External"/><Relationship Id="rId113" Type="http://schemas.openxmlformats.org/officeDocument/2006/relationships/hyperlink" Target="https://login.consultant.ru/link/?req=doc&amp;base=RLAW013&amp;n=88761&amp;dst=100101" TargetMode="External"/><Relationship Id="rId118" Type="http://schemas.openxmlformats.org/officeDocument/2006/relationships/hyperlink" Target="https://login.consultant.ru/link/?req=doc&amp;base=RLAW013&amp;n=88761&amp;dst=100104" TargetMode="External"/><Relationship Id="rId126" Type="http://schemas.openxmlformats.org/officeDocument/2006/relationships/hyperlink" Target="https://login.consultant.ru/link/?req=doc&amp;base=RLAW013&amp;n=88961&amp;dst=100184" TargetMode="External"/><Relationship Id="rId8" Type="http://schemas.openxmlformats.org/officeDocument/2006/relationships/hyperlink" Target="https://login.consultant.ru/link/?req=doc&amp;base=RLAW013&amp;n=73170&amp;dst=100038" TargetMode="External"/><Relationship Id="rId51" Type="http://schemas.openxmlformats.org/officeDocument/2006/relationships/hyperlink" Target="https://login.consultant.ru/link/?req=doc&amp;base=RLAW013&amp;n=71304&amp;dst=100266" TargetMode="External"/><Relationship Id="rId72" Type="http://schemas.openxmlformats.org/officeDocument/2006/relationships/hyperlink" Target="https://login.consultant.ru/link/?req=doc&amp;base=LAW&amp;n=442435" TargetMode="External"/><Relationship Id="rId80" Type="http://schemas.openxmlformats.org/officeDocument/2006/relationships/hyperlink" Target="https://login.consultant.ru/link/?req=doc&amp;base=RLAW013&amp;n=88961&amp;dst=100184" TargetMode="External"/><Relationship Id="rId85" Type="http://schemas.openxmlformats.org/officeDocument/2006/relationships/hyperlink" Target="https://login.consultant.ru/link/?req=doc&amp;base=LAW&amp;n=442435&amp;dst=100074" TargetMode="External"/><Relationship Id="rId93" Type="http://schemas.openxmlformats.org/officeDocument/2006/relationships/hyperlink" Target="https://login.consultant.ru/link/?req=doc&amp;base=RLAW013&amp;n=88961&amp;dst=100184" TargetMode="External"/><Relationship Id="rId98" Type="http://schemas.openxmlformats.org/officeDocument/2006/relationships/hyperlink" Target="https://login.consultant.ru/link/?req=doc&amp;base=RLAW013&amp;n=127137&amp;dst=100159" TargetMode="External"/><Relationship Id="rId121" Type="http://schemas.openxmlformats.org/officeDocument/2006/relationships/hyperlink" Target="https://login.consultant.ru/link/?req=doc&amp;base=LAW&amp;n=323730" TargetMode="External"/><Relationship Id="rId3" Type="http://schemas.openxmlformats.org/officeDocument/2006/relationships/settings" Target="settings.xml"/><Relationship Id="rId12" Type="http://schemas.openxmlformats.org/officeDocument/2006/relationships/hyperlink" Target="https://login.consultant.ru/link/?req=doc&amp;base=RLAW013&amp;n=112946&amp;dst=100045" TargetMode="External"/><Relationship Id="rId17" Type="http://schemas.openxmlformats.org/officeDocument/2006/relationships/hyperlink" Target="https://login.consultant.ru/link/?req=doc&amp;base=LAW&amp;n=442435&amp;dst=100133" TargetMode="External"/><Relationship Id="rId25" Type="http://schemas.openxmlformats.org/officeDocument/2006/relationships/hyperlink" Target="https://login.consultant.ru/link/?req=doc&amp;base=RLAW013&amp;n=71304&amp;dst=100262" TargetMode="External"/><Relationship Id="rId33" Type="http://schemas.openxmlformats.org/officeDocument/2006/relationships/hyperlink" Target="https://login.consultant.ru/link/?req=doc&amp;base=RLAW013&amp;n=127137&amp;dst=100137" TargetMode="External"/><Relationship Id="rId38" Type="http://schemas.openxmlformats.org/officeDocument/2006/relationships/hyperlink" Target="https://login.consultant.ru/link/?req=doc&amp;base=RLAW013&amp;n=142137&amp;dst=80" TargetMode="External"/><Relationship Id="rId46" Type="http://schemas.openxmlformats.org/officeDocument/2006/relationships/hyperlink" Target="https://login.consultant.ru/link/?req=doc&amp;base=LAW&amp;n=442435&amp;dst=60" TargetMode="External"/><Relationship Id="rId59" Type="http://schemas.openxmlformats.org/officeDocument/2006/relationships/hyperlink" Target="https://login.consultant.ru/link/?req=doc&amp;base=RLAW013&amp;n=88761&amp;dst=100069" TargetMode="External"/><Relationship Id="rId67" Type="http://schemas.openxmlformats.org/officeDocument/2006/relationships/hyperlink" Target="https://login.consultant.ru/link/?req=doc&amp;base=LAW&amp;n=464894" TargetMode="External"/><Relationship Id="rId103" Type="http://schemas.openxmlformats.org/officeDocument/2006/relationships/hyperlink" Target="https://login.consultant.ru/link/?req=doc&amp;base=RLAW013&amp;n=123650&amp;dst=100018" TargetMode="External"/><Relationship Id="rId108" Type="http://schemas.openxmlformats.org/officeDocument/2006/relationships/hyperlink" Target="https://login.consultant.ru/link/?req=doc&amp;base=RLAW013&amp;n=88761&amp;dst=100088" TargetMode="External"/><Relationship Id="rId116" Type="http://schemas.openxmlformats.org/officeDocument/2006/relationships/hyperlink" Target="https://login.consultant.ru/link/?req=doc&amp;base=LAW&amp;n=481370&amp;dst=341" TargetMode="External"/><Relationship Id="rId124" Type="http://schemas.openxmlformats.org/officeDocument/2006/relationships/hyperlink" Target="https://login.consultant.ru/link/?req=doc&amp;base=RLAW013&amp;n=127137&amp;dst=100166" TargetMode="External"/><Relationship Id="rId129" Type="http://schemas.openxmlformats.org/officeDocument/2006/relationships/hyperlink" Target="https://login.consultant.ru/link/?req=doc&amp;base=RLAW013&amp;n=127137&amp;dst=100170" TargetMode="External"/><Relationship Id="rId20" Type="http://schemas.openxmlformats.org/officeDocument/2006/relationships/hyperlink" Target="https://login.consultant.ru/link/?req=doc&amp;base=RLAW013&amp;n=142137&amp;dst=80" TargetMode="External"/><Relationship Id="rId41" Type="http://schemas.openxmlformats.org/officeDocument/2006/relationships/hyperlink" Target="https://login.consultant.ru/link/?req=doc&amp;base=RLAW013&amp;n=127137&amp;dst=100138" TargetMode="External"/><Relationship Id="rId54" Type="http://schemas.openxmlformats.org/officeDocument/2006/relationships/hyperlink" Target="https://login.consultant.ru/link/?req=doc&amp;base=RLAW013&amp;n=88961&amp;dst=100183" TargetMode="External"/><Relationship Id="rId62" Type="http://schemas.openxmlformats.org/officeDocument/2006/relationships/hyperlink" Target="https://login.consultant.ru/link/?req=doc&amp;base=RLAW013&amp;n=71304&amp;dst=100268" TargetMode="External"/><Relationship Id="rId70" Type="http://schemas.openxmlformats.org/officeDocument/2006/relationships/hyperlink" Target="https://login.consultant.ru/link/?req=doc&amp;base=RLAW013&amp;n=140800" TargetMode="External"/><Relationship Id="rId75" Type="http://schemas.openxmlformats.org/officeDocument/2006/relationships/hyperlink" Target="https://login.consultant.ru/link/?req=doc&amp;base=RLAW013&amp;n=112946&amp;dst=100050" TargetMode="External"/><Relationship Id="rId83" Type="http://schemas.openxmlformats.org/officeDocument/2006/relationships/hyperlink" Target="https://login.consultant.ru/link/?req=doc&amp;base=LAW&amp;n=442435&amp;dst=100039" TargetMode="External"/><Relationship Id="rId88" Type="http://schemas.openxmlformats.org/officeDocument/2006/relationships/hyperlink" Target="https://login.consultant.ru/link/?req=doc&amp;base=RLAW013&amp;n=127137&amp;dst=100157" TargetMode="External"/><Relationship Id="rId91" Type="http://schemas.openxmlformats.org/officeDocument/2006/relationships/hyperlink" Target="https://login.consultant.ru/link/?req=doc&amp;base=LAW&amp;n=442435&amp;dst=100039" TargetMode="External"/><Relationship Id="rId96" Type="http://schemas.openxmlformats.org/officeDocument/2006/relationships/hyperlink" Target="https://login.consultant.ru/link/?req=doc&amp;base=RLAW013&amp;n=71078&amp;dst=100078" TargetMode="External"/><Relationship Id="rId111" Type="http://schemas.openxmlformats.org/officeDocument/2006/relationships/hyperlink" Target="https://login.consultant.ru/link/?req=doc&amp;base=LAW&amp;n=442435&amp;dst=100128" TargetMode="External"/><Relationship Id="rId13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13&amp;n=71078&amp;dst=100064" TargetMode="External"/><Relationship Id="rId15" Type="http://schemas.openxmlformats.org/officeDocument/2006/relationships/hyperlink" Target="https://login.consultant.ru/link/?req=doc&amp;base=RLAW013&amp;n=127137&amp;dst=100137" TargetMode="External"/><Relationship Id="rId23" Type="http://schemas.openxmlformats.org/officeDocument/2006/relationships/hyperlink" Target="https://login.consultant.ru/link/?req=doc&amp;base=RLAW013&amp;n=76300&amp;dst=100006" TargetMode="External"/><Relationship Id="rId28" Type="http://schemas.openxmlformats.org/officeDocument/2006/relationships/hyperlink" Target="https://login.consultant.ru/link/?req=doc&amp;base=RLAW013&amp;n=88961&amp;dst=100182" TargetMode="External"/><Relationship Id="rId36" Type="http://schemas.openxmlformats.org/officeDocument/2006/relationships/hyperlink" Target="https://login.consultant.ru/link/?req=doc&amp;base=LAW&amp;n=464894&amp;dst=169" TargetMode="External"/><Relationship Id="rId49" Type="http://schemas.openxmlformats.org/officeDocument/2006/relationships/hyperlink" Target="https://login.consultant.ru/link/?req=doc&amp;base=RLAW013&amp;n=127137&amp;dst=100148" TargetMode="External"/><Relationship Id="rId57" Type="http://schemas.openxmlformats.org/officeDocument/2006/relationships/hyperlink" Target="https://login.consultant.ru/link/?req=doc&amp;base=RLAW013&amp;n=127137&amp;dst=100152" TargetMode="External"/><Relationship Id="rId106" Type="http://schemas.openxmlformats.org/officeDocument/2006/relationships/hyperlink" Target="https://login.consultant.ru/link/?req=doc&amp;base=RLAW013&amp;n=88761&amp;dst=100083" TargetMode="External"/><Relationship Id="rId114" Type="http://schemas.openxmlformats.org/officeDocument/2006/relationships/hyperlink" Target="https://login.consultant.ru/link/?req=doc&amp;base=LAW&amp;n=442435&amp;dst=100028" TargetMode="External"/><Relationship Id="rId119" Type="http://schemas.openxmlformats.org/officeDocument/2006/relationships/hyperlink" Target="https://login.consultant.ru/link/?req=doc&amp;base=RLAW013&amp;n=127137&amp;dst=100163" TargetMode="External"/><Relationship Id="rId127" Type="http://schemas.openxmlformats.org/officeDocument/2006/relationships/hyperlink" Target="https://login.consultant.ru/link/?req=doc&amp;base=RLAW013&amp;n=88761&amp;dst=100105" TargetMode="External"/><Relationship Id="rId10" Type="http://schemas.openxmlformats.org/officeDocument/2006/relationships/hyperlink" Target="https://login.consultant.ru/link/?req=doc&amp;base=RLAW013&amp;n=88961&amp;dst=100182" TargetMode="External"/><Relationship Id="rId31" Type="http://schemas.openxmlformats.org/officeDocument/2006/relationships/hyperlink" Target="https://login.consultant.ru/link/?req=doc&amp;base=RLAW013&amp;n=123650&amp;dst=100018" TargetMode="External"/><Relationship Id="rId44" Type="http://schemas.openxmlformats.org/officeDocument/2006/relationships/hyperlink" Target="https://login.consultant.ru/link/?req=doc&amp;base=LAW&amp;n=442435&amp;dst=60" TargetMode="External"/><Relationship Id="rId52" Type="http://schemas.openxmlformats.org/officeDocument/2006/relationships/hyperlink" Target="https://login.consultant.ru/link/?req=doc&amp;base=RLAW013&amp;n=76300&amp;dst=100013" TargetMode="External"/><Relationship Id="rId60" Type="http://schemas.openxmlformats.org/officeDocument/2006/relationships/hyperlink" Target="https://login.consultant.ru/link/?req=doc&amp;base=RLAW013&amp;n=88961&amp;dst=100184" TargetMode="External"/><Relationship Id="rId65" Type="http://schemas.openxmlformats.org/officeDocument/2006/relationships/hyperlink" Target="https://login.consultant.ru/link/?req=doc&amp;base=RLAW013&amp;n=76300&amp;dst=100013" TargetMode="External"/><Relationship Id="rId73" Type="http://schemas.openxmlformats.org/officeDocument/2006/relationships/hyperlink" Target="https://login.consultant.ru/link/?req=doc&amp;base=RLAW013&amp;n=76300&amp;dst=100013" TargetMode="External"/><Relationship Id="rId78" Type="http://schemas.openxmlformats.org/officeDocument/2006/relationships/hyperlink" Target="https://login.consultant.ru/link/?req=doc&amp;base=RLAW013&amp;n=88961&amp;dst=100184" TargetMode="External"/><Relationship Id="rId81" Type="http://schemas.openxmlformats.org/officeDocument/2006/relationships/hyperlink" Target="https://login.consultant.ru/link/?req=doc&amp;base=LAW&amp;n=442435&amp;dst=100039" TargetMode="External"/><Relationship Id="rId86" Type="http://schemas.openxmlformats.org/officeDocument/2006/relationships/hyperlink" Target="https://login.consultant.ru/link/?req=doc&amp;base=RLAW013&amp;n=71078&amp;dst=100075" TargetMode="External"/><Relationship Id="rId94" Type="http://schemas.openxmlformats.org/officeDocument/2006/relationships/hyperlink" Target="https://login.consultant.ru/link/?req=doc&amp;base=RLAW013&amp;n=125388&amp;dst=100029" TargetMode="External"/><Relationship Id="rId99" Type="http://schemas.openxmlformats.org/officeDocument/2006/relationships/hyperlink" Target="https://login.consultant.ru/link/?req=doc&amp;base=RLAW013&amp;n=127137&amp;dst=100160" TargetMode="External"/><Relationship Id="rId101" Type="http://schemas.openxmlformats.org/officeDocument/2006/relationships/hyperlink" Target="https://login.consultant.ru/link/?req=doc&amp;base=RLAW013&amp;n=139620&amp;dst=100159" TargetMode="External"/><Relationship Id="rId122" Type="http://schemas.openxmlformats.org/officeDocument/2006/relationships/hyperlink" Target="https://login.consultant.ru/link/?req=doc&amp;base=LAW&amp;n=442435" TargetMode="External"/><Relationship Id="rId130" Type="http://schemas.openxmlformats.org/officeDocument/2006/relationships/hyperlink" Target="https://login.consultant.ru/link/?req=doc&amp;base=LAW&amp;n=442435&amp;dst=60"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76300&amp;dst=100005" TargetMode="External"/><Relationship Id="rId13" Type="http://schemas.openxmlformats.org/officeDocument/2006/relationships/hyperlink" Target="https://login.consultant.ru/link/?req=doc&amp;base=RLAW013&amp;n=123650&amp;dst=100018" TargetMode="External"/><Relationship Id="rId18" Type="http://schemas.openxmlformats.org/officeDocument/2006/relationships/hyperlink" Target="https://login.consultant.ru/link/?req=doc&amp;base=LAW&amp;n=464894&amp;dst=169" TargetMode="External"/><Relationship Id="rId39" Type="http://schemas.openxmlformats.org/officeDocument/2006/relationships/hyperlink" Target="https://login.consultant.ru/link/?req=doc&amp;base=RLAW013&amp;n=140800&amp;dst=100078" TargetMode="External"/><Relationship Id="rId109" Type="http://schemas.openxmlformats.org/officeDocument/2006/relationships/hyperlink" Target="https://login.consultant.ru/link/?req=doc&amp;base=LAW&amp;n=442435&amp;dst=100128" TargetMode="External"/><Relationship Id="rId34" Type="http://schemas.openxmlformats.org/officeDocument/2006/relationships/hyperlink" Target="https://login.consultant.ru/link/?req=doc&amp;base=RLAW013&amp;n=131870&amp;dst=100023" TargetMode="External"/><Relationship Id="rId50" Type="http://schemas.openxmlformats.org/officeDocument/2006/relationships/hyperlink" Target="https://login.consultant.ru/link/?req=doc&amp;base=LAW&amp;n=442435&amp;dst=100130" TargetMode="External"/><Relationship Id="rId55" Type="http://schemas.openxmlformats.org/officeDocument/2006/relationships/hyperlink" Target="https://login.consultant.ru/link/?req=doc&amp;base=RLAW013&amp;n=127137&amp;dst=100151" TargetMode="External"/><Relationship Id="rId76" Type="http://schemas.openxmlformats.org/officeDocument/2006/relationships/hyperlink" Target="https://login.consultant.ru/link/?req=doc&amp;base=LAW&amp;n=442435&amp;dst=100039" TargetMode="External"/><Relationship Id="rId97" Type="http://schemas.openxmlformats.org/officeDocument/2006/relationships/hyperlink" Target="https://login.consultant.ru/link/?req=doc&amp;base=RLAW013&amp;n=88761&amp;dst=100077" TargetMode="External"/><Relationship Id="rId104" Type="http://schemas.openxmlformats.org/officeDocument/2006/relationships/hyperlink" Target="https://login.consultant.ru/link/?req=doc&amp;base=RLAW013&amp;n=131870&amp;dst=100023" TargetMode="External"/><Relationship Id="rId120" Type="http://schemas.openxmlformats.org/officeDocument/2006/relationships/hyperlink" Target="https://login.consultant.ru/link/?req=doc&amp;base=LAW&amp;n=180370&amp;dst=100009" TargetMode="External"/><Relationship Id="rId125" Type="http://schemas.openxmlformats.org/officeDocument/2006/relationships/hyperlink" Target="https://login.consultant.ru/link/?req=doc&amp;base=RLAW013&amp;n=71078&amp;dst=100079" TargetMode="External"/><Relationship Id="rId7" Type="http://schemas.openxmlformats.org/officeDocument/2006/relationships/hyperlink" Target="https://login.consultant.ru/link/?req=doc&amp;base=RLAW013&amp;n=71304&amp;dst=100260" TargetMode="External"/><Relationship Id="rId71" Type="http://schemas.openxmlformats.org/officeDocument/2006/relationships/hyperlink" Target="https://login.consultant.ru/link/?req=doc&amp;base=LAW&amp;n=468042" TargetMode="External"/><Relationship Id="rId92" Type="http://schemas.openxmlformats.org/officeDocument/2006/relationships/hyperlink" Target="https://login.consultant.ru/link/?req=doc&amp;base=LAW&amp;n=442435&amp;dst=100073"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88761&amp;dst=100065" TargetMode="External"/><Relationship Id="rId24" Type="http://schemas.openxmlformats.org/officeDocument/2006/relationships/hyperlink" Target="https://login.consultant.ru/link/?req=doc&amp;base=RLAW013&amp;n=71078&amp;dst=100066" TargetMode="External"/><Relationship Id="rId40" Type="http://schemas.openxmlformats.org/officeDocument/2006/relationships/hyperlink" Target="https://login.consultant.ru/link/?req=doc&amp;base=RLAW013&amp;n=76300&amp;dst=100011" TargetMode="External"/><Relationship Id="rId45" Type="http://schemas.openxmlformats.org/officeDocument/2006/relationships/hyperlink" Target="https://login.consultant.ru/link/?req=doc&amp;base=RLAW013&amp;n=127137&amp;dst=100141" TargetMode="External"/><Relationship Id="rId66" Type="http://schemas.openxmlformats.org/officeDocument/2006/relationships/hyperlink" Target="https://login.consultant.ru/link/?req=doc&amp;base=RLAW013&amp;n=112946&amp;dst=100049" TargetMode="External"/><Relationship Id="rId87" Type="http://schemas.openxmlformats.org/officeDocument/2006/relationships/hyperlink" Target="https://login.consultant.ru/link/?req=doc&amp;base=RLAW013&amp;n=73170&amp;dst=100041" TargetMode="External"/><Relationship Id="rId110" Type="http://schemas.openxmlformats.org/officeDocument/2006/relationships/hyperlink" Target="https://login.consultant.ru/link/?req=doc&amp;base=LAW&amp;n=442435&amp;dst=100128" TargetMode="External"/><Relationship Id="rId115" Type="http://schemas.openxmlformats.org/officeDocument/2006/relationships/hyperlink" Target="https://login.consultant.ru/link/?req=doc&amp;base=LAW&amp;n=442435&amp;dst=100066" TargetMode="External"/><Relationship Id="rId131" Type="http://schemas.openxmlformats.org/officeDocument/2006/relationships/hyperlink" Target="https://login.consultant.ru/link/?req=doc&amp;base=LAW&amp;n=442435&amp;dst=60" TargetMode="External"/><Relationship Id="rId61" Type="http://schemas.openxmlformats.org/officeDocument/2006/relationships/hyperlink" Target="https://login.consultant.ru/link/?req=doc&amp;base=RLAW013&amp;n=127137&amp;dst=100155" TargetMode="External"/><Relationship Id="rId82" Type="http://schemas.openxmlformats.org/officeDocument/2006/relationships/hyperlink" Target="https://login.consultant.ru/link/?req=doc&amp;base=RLAW013&amp;n=127137&amp;dst=100156" TargetMode="External"/><Relationship Id="rId19" Type="http://schemas.openxmlformats.org/officeDocument/2006/relationships/hyperlink" Target="https://login.consultant.ru/link/?req=doc&amp;base=LAW&amp;n=472833&amp;dst=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8533</Words>
  <Characters>48641</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2024-08-19T12:13:00Z</dcterms:created>
  <dcterms:modified xsi:type="dcterms:W3CDTF">2024-08-19T12:14:00Z</dcterms:modified>
</cp:coreProperties>
</file>