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19210519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2F1">
        <w:rPr>
          <w:rFonts w:ascii="Times New Roman" w:hAnsi="Times New Roman" w:cs="Times New Roman"/>
          <w:sz w:val="28"/>
          <w:szCs w:val="28"/>
        </w:rPr>
        <w:t>19 февраля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6768E1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6768E1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6768E1">
        <w:rPr>
          <w:rFonts w:ascii="Times New Roman" w:hAnsi="Times New Roman" w:cs="Times New Roman"/>
          <w:sz w:val="28"/>
          <w:szCs w:val="28"/>
        </w:rPr>
        <w:t>161910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6768E1">
        <w:rPr>
          <w:rFonts w:ascii="Times New Roman" w:hAnsi="Times New Roman" w:cs="Times New Roman"/>
          <w:sz w:val="28"/>
          <w:szCs w:val="28"/>
        </w:rPr>
        <w:t>69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р-н 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с. </w:t>
      </w:r>
      <w:r w:rsidR="006768E1">
        <w:rPr>
          <w:rFonts w:ascii="Times New Roman" w:hAnsi="Times New Roman" w:cs="Times New Roman"/>
          <w:spacing w:val="-9"/>
          <w:sz w:val="28"/>
          <w:szCs w:val="28"/>
        </w:rPr>
        <w:t xml:space="preserve">Холмогоры, ул. набережная имени </w:t>
      </w:r>
      <w:proofErr w:type="spellStart"/>
      <w:r w:rsidR="006768E1">
        <w:rPr>
          <w:rFonts w:ascii="Times New Roman" w:hAnsi="Times New Roman" w:cs="Times New Roman"/>
          <w:spacing w:val="-9"/>
          <w:sz w:val="28"/>
          <w:szCs w:val="28"/>
        </w:rPr>
        <w:t>Горончаровского</w:t>
      </w:r>
      <w:proofErr w:type="spellEnd"/>
      <w:r w:rsidR="006768E1">
        <w:rPr>
          <w:rFonts w:ascii="Times New Roman" w:hAnsi="Times New Roman" w:cs="Times New Roman"/>
          <w:spacing w:val="-9"/>
          <w:sz w:val="28"/>
          <w:szCs w:val="28"/>
        </w:rPr>
        <w:t>, д. 33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768E1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2</cp:revision>
  <cp:lastPrinted>2024-02-15T10:34:00Z</cp:lastPrinted>
  <dcterms:created xsi:type="dcterms:W3CDTF">2024-02-15T10:35:00Z</dcterms:created>
  <dcterms:modified xsi:type="dcterms:W3CDTF">2024-02-15T10:35:00Z</dcterms:modified>
</cp:coreProperties>
</file>