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B72038">
        <w:rPr>
          <w:b/>
          <w:sz w:val="28"/>
          <w:szCs w:val="28"/>
        </w:rPr>
        <w:t>1</w:t>
      </w:r>
      <w:r w:rsidR="00D31AD5">
        <w:rPr>
          <w:b/>
          <w:sz w:val="28"/>
          <w:szCs w:val="28"/>
        </w:rPr>
        <w:t xml:space="preserve"> год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</w:t>
      </w:r>
      <w:r w:rsidR="00704DF8">
        <w:rPr>
          <w:rFonts w:eastAsia="Calibri"/>
          <w:color w:val="000000"/>
          <w:sz w:val="28"/>
          <w:szCs w:val="28"/>
        </w:rPr>
        <w:t>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района </w:t>
      </w:r>
      <w:r w:rsidR="00B30FBC" w:rsidRPr="00D45BE2">
        <w:rPr>
          <w:rFonts w:eastAsia="Calibri"/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1 </w:t>
      </w:r>
      <w:r w:rsidR="005C4574">
        <w:rPr>
          <w:rFonts w:eastAsia="Calibri"/>
          <w:color w:val="000000"/>
          <w:sz w:val="28"/>
          <w:szCs w:val="28"/>
        </w:rPr>
        <w:t>января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30FBC"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5C4574">
        <w:rPr>
          <w:rFonts w:eastAsia="Calibri"/>
          <w:color w:val="000000"/>
          <w:sz w:val="28"/>
          <w:szCs w:val="28"/>
        </w:rPr>
        <w:t>2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>
        <w:rPr>
          <w:rFonts w:eastAsia="Calibri"/>
          <w:color w:val="000000"/>
          <w:sz w:val="28"/>
          <w:szCs w:val="28"/>
        </w:rPr>
        <w:t>17</w:t>
      </w:r>
      <w:r w:rsidR="005C4574">
        <w:rPr>
          <w:rFonts w:eastAsia="Calibri"/>
          <w:color w:val="000000"/>
          <w:sz w:val="28"/>
          <w:szCs w:val="28"/>
        </w:rPr>
        <w:t>788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>За  январь – декабрь 2021 года за счет естественной убыли население Холмогорского района сократилось на 327 человек (за январь – декабрь 2020 года – 252). Родилось – 165 человек (2020 год – 160), умерло – 492 человека (2020 год – 412).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>За январь - декабрь 2021 года миграционная убыль составила 396 человек (за январь – декабрь 2020 года – 304):   прибыло 399 человек (2020 год – 348), выбыло 795 человек (2020 год – 652).</w:t>
      </w:r>
      <w:bookmarkStart w:id="0" w:name="_GoBack"/>
      <w:bookmarkEnd w:id="0"/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B72038">
        <w:rPr>
          <w:sz w:val="28"/>
          <w:szCs w:val="28"/>
        </w:rPr>
        <w:t>января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B72038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</w:t>
      </w:r>
      <w:r w:rsidR="00B72038">
        <w:rPr>
          <w:sz w:val="28"/>
          <w:szCs w:val="28"/>
        </w:rPr>
        <w:t>195</w:t>
      </w:r>
      <w:r w:rsidRPr="00D45BE2">
        <w:rPr>
          <w:sz w:val="28"/>
          <w:szCs w:val="28"/>
        </w:rPr>
        <w:t xml:space="preserve"> единиц.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603006" w:rsidRPr="00D45BE2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B72038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1</w:t>
      </w:r>
      <w:r w:rsidR="00603006" w:rsidRPr="00D45BE2">
        <w:rPr>
          <w:sz w:val="28"/>
          <w:szCs w:val="28"/>
        </w:rPr>
        <w:t>9</w:t>
      </w:r>
      <w:r w:rsidR="003777B5" w:rsidRPr="00D45BE2">
        <w:rPr>
          <w:sz w:val="28"/>
          <w:szCs w:val="28"/>
        </w:rPr>
        <w:t>,</w:t>
      </w:r>
      <w:r w:rsidR="00B72038">
        <w:rPr>
          <w:sz w:val="28"/>
          <w:szCs w:val="28"/>
        </w:rPr>
        <w:t>5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696BBB">
        <w:rPr>
          <w:sz w:val="28"/>
          <w:szCs w:val="28"/>
        </w:rPr>
        <w:t>1</w:t>
      </w:r>
      <w:r w:rsidRPr="00D45BE2">
        <w:rPr>
          <w:sz w:val="28"/>
          <w:szCs w:val="28"/>
        </w:rPr>
        <w:t>,</w:t>
      </w:r>
      <w:r w:rsidR="00696BBB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,</w:t>
      </w:r>
      <w:r w:rsidR="00D8353A">
        <w:rPr>
          <w:sz w:val="28"/>
          <w:szCs w:val="28"/>
        </w:rPr>
        <w:t>9</w:t>
      </w:r>
      <w:r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13,8</w:t>
      </w:r>
      <w:r w:rsidR="00755413" w:rsidRPr="0057023E">
        <w:rPr>
          <w:sz w:val="28"/>
          <w:szCs w:val="28"/>
        </w:rPr>
        <w:t xml:space="preserve"> 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777B5" w:rsidP="003777B5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2</w:t>
      </w:r>
      <w:r w:rsidRPr="0057023E">
        <w:rPr>
          <w:sz w:val="28"/>
          <w:szCs w:val="28"/>
        </w:rPr>
        <w:t>,</w:t>
      </w:r>
      <w:r w:rsidR="00763403" w:rsidRPr="0057023E">
        <w:rPr>
          <w:sz w:val="28"/>
          <w:szCs w:val="28"/>
        </w:rPr>
        <w:t>8</w:t>
      </w:r>
      <w:r w:rsidRPr="0057023E">
        <w:rPr>
          <w:sz w:val="28"/>
          <w:szCs w:val="28"/>
        </w:rPr>
        <w:t xml:space="preserve"> 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Pr="0057023E">
        <w:rPr>
          <w:sz w:val="28"/>
          <w:szCs w:val="28"/>
        </w:rPr>
        <w:t>;</w:t>
      </w:r>
    </w:p>
    <w:p w:rsidR="00755413" w:rsidRDefault="003777B5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D45BE2">
        <w:rPr>
          <w:sz w:val="28"/>
          <w:szCs w:val="28"/>
        </w:rPr>
        <w:t>0</w:t>
      </w:r>
      <w:r w:rsidRPr="0057023E">
        <w:rPr>
          <w:sz w:val="28"/>
          <w:szCs w:val="28"/>
        </w:rPr>
        <w:t>,</w:t>
      </w:r>
      <w:r w:rsidR="00D45BE2">
        <w:rPr>
          <w:sz w:val="28"/>
          <w:szCs w:val="28"/>
        </w:rPr>
        <w:t>8</w:t>
      </w:r>
      <w:r w:rsidR="00755413"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Pr="0057023E">
        <w:rPr>
          <w:sz w:val="28"/>
          <w:szCs w:val="28"/>
        </w:rPr>
        <w:t>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D8353A" w:rsidP="00AD3C22">
      <w:pPr>
        <w:jc w:val="both"/>
        <w:rPr>
          <w:sz w:val="28"/>
          <w:szCs w:val="28"/>
        </w:rPr>
      </w:pPr>
      <w:bookmarkStart w:id="1" w:name="_Toc520290998"/>
      <w:r>
        <w:rPr>
          <w:b/>
          <w:caps/>
          <w:noProof/>
          <w:spacing w:val="24"/>
          <w:sz w:val="24"/>
          <w:szCs w:val="24"/>
        </w:rPr>
        <w:drawing>
          <wp:inline distT="0" distB="0" distL="0" distR="0" wp14:anchorId="1DF3A9E4" wp14:editId="27C94747">
            <wp:extent cx="5844209" cy="3077155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307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1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57023E" w:rsidRDefault="00271376" w:rsidP="005A0E01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</w:t>
            </w:r>
            <w:r w:rsidR="00D45BE2">
              <w:rPr>
                <w:color w:val="000000"/>
                <w:sz w:val="24"/>
                <w:szCs w:val="24"/>
              </w:rPr>
              <w:t>2</w:t>
            </w:r>
            <w:r w:rsidR="005A0E01">
              <w:rPr>
                <w:color w:val="000000"/>
                <w:sz w:val="24"/>
                <w:szCs w:val="24"/>
              </w:rPr>
              <w:t>1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57023E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В % к</w:t>
            </w:r>
          </w:p>
          <w:p w:rsidR="00271376" w:rsidRPr="0057023E" w:rsidRDefault="00271376" w:rsidP="005A0E01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</w:t>
            </w:r>
            <w:r w:rsidR="005A0E01">
              <w:rPr>
                <w:color w:val="000000"/>
                <w:sz w:val="24"/>
                <w:szCs w:val="24"/>
              </w:rPr>
              <w:t>20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271376" w:rsidRPr="009552F9" w:rsidTr="001E7691">
        <w:trPr>
          <w:cantSplit/>
          <w:trHeight w:val="691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1,6р.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D45BE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83,9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109,6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63403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</w:t>
            </w:r>
            <w:r w:rsidR="005A0E01">
              <w:rPr>
                <w:rStyle w:val="a8"/>
                <w:rFonts w:ascii="Times New Roman" w:hAnsi="Times New Roman"/>
                <w:sz w:val="22"/>
                <w:szCs w:val="22"/>
              </w:rPr>
              <w:t>8</w:t>
            </w:r>
            <w:r w:rsidR="00082CF6">
              <w:rPr>
                <w:rStyle w:val="a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108,3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95,4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93,1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7721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95,5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>
              <w:rPr>
                <w:sz w:val="24"/>
                <w:szCs w:val="24"/>
                <w:vertAlign w:val="superscript"/>
              </w:rPr>
              <w:t>2)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5A0E01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329446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5A0E0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в 3,7р.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1341096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102,4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9181A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22747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9181A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145,3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9181A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56172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9181A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114,3</w:t>
            </w:r>
          </w:p>
        </w:tc>
      </w:tr>
      <w:tr w:rsidR="00271376" w:rsidRPr="009552F9" w:rsidTr="0019181A">
        <w:trPr>
          <w:cantSplit/>
          <w:trHeight w:val="6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9181A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19181A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95,2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9181A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9181A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105,8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19181A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107,2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19181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E309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109145</w:t>
            </w:r>
            <w:r w:rsidR="001E7691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AE309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E309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58193,0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E3093" w:rsidP="002E43C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1,7р.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E3093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117541,0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E3093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73,5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1E7691">
        <w:trPr>
          <w:cantSplit/>
          <w:trHeight w:val="4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E3093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AE3093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2,0р.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1E7691" w:rsidRP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Январь-</w:t>
      </w:r>
      <w:r w:rsidR="005A0E01" w:rsidRPr="001E7691">
        <w:rPr>
          <w:rFonts w:ascii="Arial" w:hAnsi="Arial"/>
          <w:color w:val="000000"/>
          <w:sz w:val="18"/>
          <w:szCs w:val="18"/>
          <w:lang w:eastAsia="x-none"/>
        </w:rPr>
        <w:t>сентябрь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082CF6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5A0E01" w:rsidRPr="001E7691">
        <w:rPr>
          <w:rFonts w:ascii="Arial" w:hAnsi="Arial"/>
          <w:color w:val="000000"/>
          <w:sz w:val="18"/>
          <w:szCs w:val="18"/>
          <w:lang w:eastAsia="x-none"/>
        </w:rPr>
        <w:t>1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- </w:t>
      </w:r>
      <w:r w:rsidR="005A0E01" w:rsidRPr="001E7691">
        <w:rPr>
          <w:rFonts w:ascii="Arial" w:hAnsi="Arial"/>
          <w:color w:val="000000"/>
          <w:sz w:val="18"/>
          <w:szCs w:val="18"/>
          <w:lang w:eastAsia="x-none"/>
        </w:rPr>
        <w:t>сентябрю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5A0E01" w:rsidRPr="001E7691">
        <w:rPr>
          <w:rFonts w:ascii="Arial" w:hAnsi="Arial"/>
          <w:color w:val="000000"/>
          <w:sz w:val="18"/>
          <w:szCs w:val="18"/>
          <w:lang w:eastAsia="x-none"/>
        </w:rPr>
        <w:t>20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ноябрь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21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ноябрю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20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4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proofErr w:type="gramStart"/>
      <w:r w:rsidRPr="001E7691">
        <w:rPr>
          <w:rFonts w:ascii="Arial" w:hAnsi="Arial"/>
          <w:sz w:val="18"/>
          <w:szCs w:val="18"/>
          <w:lang w:eastAsia="x-none"/>
        </w:rPr>
        <w:t xml:space="preserve">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  <w:proofErr w:type="gramEnd"/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 w:rsidRPr="001E7691">
        <w:rPr>
          <w:rFonts w:ascii="Arial" w:hAnsi="Arial"/>
          <w:sz w:val="18"/>
          <w:szCs w:val="18"/>
          <w:lang w:eastAsia="x-none"/>
        </w:rPr>
        <w:t>ноября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Pr="001E7691">
        <w:rPr>
          <w:rFonts w:ascii="Arial" w:hAnsi="Arial"/>
          <w:sz w:val="18"/>
          <w:szCs w:val="18"/>
          <w:lang w:eastAsia="x-none"/>
        </w:rPr>
        <w:t>1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г., </w:t>
      </w:r>
      <w:proofErr w:type="gramStart"/>
      <w:r w:rsidR="00597DC3" w:rsidRPr="001E7691">
        <w:rPr>
          <w:rFonts w:ascii="Arial" w:hAnsi="Arial"/>
          <w:sz w:val="18"/>
          <w:szCs w:val="18"/>
          <w:lang w:val="x-none" w:eastAsia="x-none"/>
        </w:rPr>
        <w:t>в</w:t>
      </w:r>
      <w:proofErr w:type="gramEnd"/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% к концу </w:t>
      </w:r>
      <w:r w:rsidRPr="001E7691">
        <w:rPr>
          <w:rFonts w:ascii="Arial" w:hAnsi="Arial"/>
          <w:sz w:val="18"/>
          <w:szCs w:val="18"/>
          <w:lang w:eastAsia="x-none"/>
        </w:rPr>
        <w:t>ноября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Pr="001E7691">
        <w:rPr>
          <w:rFonts w:ascii="Arial" w:hAnsi="Arial"/>
          <w:sz w:val="18"/>
          <w:szCs w:val="18"/>
          <w:lang w:eastAsia="x-none"/>
        </w:rPr>
        <w:t>20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Pr="001E7691" w:rsidRDefault="0035155C" w:rsidP="0035155C">
      <w:pPr>
        <w:jc w:val="both"/>
        <w:rPr>
          <w:sz w:val="18"/>
          <w:szCs w:val="18"/>
        </w:rPr>
      </w:pP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Объем инвестиций в основной капитал 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001E11" w:rsidRPr="00303879">
        <w:rPr>
          <w:sz w:val="28"/>
          <w:szCs w:val="28"/>
        </w:rPr>
        <w:t>январе</w:t>
      </w:r>
      <w:r w:rsidR="000B5064">
        <w:rPr>
          <w:sz w:val="28"/>
          <w:szCs w:val="28"/>
        </w:rPr>
        <w:t xml:space="preserve"> - сентябре</w:t>
      </w:r>
      <w:r w:rsidR="00001E11" w:rsidRPr="00303879">
        <w:rPr>
          <w:sz w:val="28"/>
          <w:szCs w:val="28"/>
        </w:rPr>
        <w:t xml:space="preserve">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="00973377" w:rsidRPr="00303879">
        <w:rPr>
          <w:sz w:val="28"/>
          <w:szCs w:val="28"/>
        </w:rPr>
        <w:t xml:space="preserve"> год</w:t>
      </w:r>
      <w:r w:rsidR="00001E11" w:rsidRPr="00303879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использован на </w:t>
      </w:r>
      <w:r w:rsidR="000B5064">
        <w:rPr>
          <w:sz w:val="28"/>
          <w:szCs w:val="28"/>
        </w:rPr>
        <w:t>329446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в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3,7 раза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выше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>уровня соответствующего периода предыдущего года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Жилищное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В 20</w:t>
      </w:r>
      <w:r w:rsidR="0035155C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="00DB2F27" w:rsidRPr="00303879">
        <w:rPr>
          <w:sz w:val="28"/>
          <w:szCs w:val="28"/>
        </w:rPr>
        <w:t xml:space="preserve"> году за счет всех источников фина</w:t>
      </w:r>
      <w:r w:rsidR="0053225C" w:rsidRPr="00303879">
        <w:rPr>
          <w:sz w:val="28"/>
          <w:szCs w:val="28"/>
        </w:rPr>
        <w:t xml:space="preserve">нсирования введен </w:t>
      </w:r>
      <w:r w:rsidR="000B5064">
        <w:rPr>
          <w:sz w:val="28"/>
          <w:szCs w:val="28"/>
        </w:rPr>
        <w:t xml:space="preserve"> </w:t>
      </w:r>
      <w:r w:rsidR="0035155C">
        <w:rPr>
          <w:sz w:val="28"/>
          <w:szCs w:val="28"/>
        </w:rPr>
        <w:t>9</w:t>
      </w:r>
      <w:r w:rsidR="000B5064">
        <w:rPr>
          <w:sz w:val="28"/>
          <w:szCs w:val="28"/>
        </w:rPr>
        <w:t>281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0B5064">
        <w:rPr>
          <w:sz w:val="28"/>
          <w:szCs w:val="28"/>
        </w:rPr>
        <w:t xml:space="preserve">й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 xml:space="preserve">р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0B5064">
        <w:rPr>
          <w:sz w:val="28"/>
          <w:szCs w:val="28"/>
        </w:rPr>
        <w:t>95,2</w:t>
      </w:r>
      <w:r w:rsidR="004568EE">
        <w:rPr>
          <w:sz w:val="28"/>
          <w:szCs w:val="28"/>
        </w:rPr>
        <w:t>% от уровня 20</w:t>
      </w:r>
      <w:r w:rsidR="000B5064">
        <w:rPr>
          <w:sz w:val="28"/>
          <w:szCs w:val="28"/>
        </w:rPr>
        <w:t>20</w:t>
      </w:r>
      <w:r w:rsidR="004568EE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>, в 20</w:t>
      </w:r>
      <w:r w:rsidR="004508C2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="00DB2F27" w:rsidRPr="00303879">
        <w:rPr>
          <w:sz w:val="28"/>
          <w:szCs w:val="28"/>
        </w:rPr>
        <w:t xml:space="preserve"> году </w:t>
      </w:r>
      <w:r w:rsidR="000B5064">
        <w:rPr>
          <w:sz w:val="28"/>
          <w:szCs w:val="28"/>
        </w:rPr>
        <w:t>в 1133,5 раза</w:t>
      </w:r>
      <w:r w:rsidR="004508C2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бол</w:t>
      </w:r>
      <w:r w:rsidR="004508C2">
        <w:rPr>
          <w:sz w:val="28"/>
          <w:szCs w:val="28"/>
        </w:rPr>
        <w:t>ьше</w:t>
      </w:r>
      <w:r w:rsidR="00DB2F27" w:rsidRPr="00303879">
        <w:rPr>
          <w:sz w:val="28"/>
          <w:szCs w:val="28"/>
        </w:rPr>
        <w:t xml:space="preserve"> уровня предыдущего года в сопоставимых ценах. </w:t>
      </w:r>
    </w:p>
    <w:p w:rsidR="00350028" w:rsidRPr="00303879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Посевная площадь сельскохозяйственных культур в хозяйствах всех категорий в 20</w:t>
      </w:r>
      <w:r w:rsidR="004508C2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году </w:t>
      </w:r>
      <w:r w:rsidR="002551C9" w:rsidRPr="00303879">
        <w:rPr>
          <w:sz w:val="28"/>
          <w:szCs w:val="28"/>
        </w:rPr>
        <w:t>увеличилась</w:t>
      </w:r>
      <w:r w:rsidR="00350028" w:rsidRPr="00303879">
        <w:rPr>
          <w:sz w:val="28"/>
          <w:szCs w:val="28"/>
        </w:rPr>
        <w:t xml:space="preserve"> по сравнению с 20</w:t>
      </w:r>
      <w:r w:rsidR="000B5064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годом на </w:t>
      </w:r>
      <w:r w:rsidR="000B5064">
        <w:rPr>
          <w:sz w:val="28"/>
          <w:szCs w:val="28"/>
        </w:rPr>
        <w:t>0,7</w:t>
      </w:r>
      <w:r w:rsidR="00350028" w:rsidRPr="00303879">
        <w:rPr>
          <w:sz w:val="28"/>
          <w:szCs w:val="28"/>
        </w:rPr>
        <w:t>% и составила 3</w:t>
      </w:r>
      <w:r w:rsidR="004508C2">
        <w:rPr>
          <w:sz w:val="28"/>
          <w:szCs w:val="28"/>
        </w:rPr>
        <w:t>7</w:t>
      </w:r>
      <w:r w:rsidR="000B5064">
        <w:rPr>
          <w:sz w:val="28"/>
          <w:szCs w:val="28"/>
        </w:rPr>
        <w:t>44</w:t>
      </w:r>
      <w:r w:rsidR="00350028" w:rsidRPr="00303879">
        <w:rPr>
          <w:sz w:val="28"/>
          <w:szCs w:val="28"/>
        </w:rPr>
        <w:t xml:space="preserve"> гектар</w:t>
      </w:r>
      <w:r w:rsidR="000B5064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>. При этом посевы картофеля</w:t>
      </w:r>
      <w:r w:rsidR="002A7796">
        <w:rPr>
          <w:sz w:val="28"/>
          <w:szCs w:val="28"/>
        </w:rPr>
        <w:t xml:space="preserve"> – </w:t>
      </w:r>
      <w:r w:rsidR="000B5064">
        <w:rPr>
          <w:sz w:val="28"/>
          <w:szCs w:val="28"/>
        </w:rPr>
        <w:t>возросли</w:t>
      </w:r>
      <w:r w:rsidR="002A7796">
        <w:rPr>
          <w:sz w:val="28"/>
          <w:szCs w:val="28"/>
        </w:rPr>
        <w:t xml:space="preserve"> на </w:t>
      </w:r>
      <w:r w:rsidR="000B5064">
        <w:rPr>
          <w:sz w:val="28"/>
          <w:szCs w:val="28"/>
        </w:rPr>
        <w:t>4,1</w:t>
      </w:r>
      <w:r w:rsidR="002A7796">
        <w:rPr>
          <w:sz w:val="28"/>
          <w:szCs w:val="28"/>
        </w:rPr>
        <w:t xml:space="preserve">%, </w:t>
      </w:r>
      <w:r w:rsidR="002551C9" w:rsidRPr="00303879">
        <w:rPr>
          <w:sz w:val="28"/>
          <w:szCs w:val="28"/>
        </w:rPr>
        <w:t>овощей</w:t>
      </w:r>
      <w:r w:rsidR="002A7796">
        <w:rPr>
          <w:sz w:val="28"/>
          <w:szCs w:val="28"/>
        </w:rPr>
        <w:t xml:space="preserve"> –</w:t>
      </w:r>
      <w:r w:rsidR="000B5064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на </w:t>
      </w:r>
      <w:r w:rsidR="000B5064">
        <w:rPr>
          <w:sz w:val="28"/>
          <w:szCs w:val="28"/>
        </w:rPr>
        <w:t>1,9</w:t>
      </w:r>
      <w:r w:rsidR="00350028" w:rsidRPr="00303879">
        <w:rPr>
          <w:sz w:val="28"/>
          <w:szCs w:val="28"/>
        </w:rPr>
        <w:t xml:space="preserve">%, </w:t>
      </w:r>
      <w:r w:rsidR="002551C9" w:rsidRPr="00303879">
        <w:rPr>
          <w:sz w:val="28"/>
          <w:szCs w:val="28"/>
        </w:rPr>
        <w:t>кормовых культур</w:t>
      </w:r>
      <w:r w:rsidR="00350028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сократились </w:t>
      </w:r>
      <w:r w:rsidR="00350028" w:rsidRPr="00303879">
        <w:rPr>
          <w:sz w:val="28"/>
          <w:szCs w:val="28"/>
        </w:rPr>
        <w:t xml:space="preserve"> </w:t>
      </w:r>
      <w:r w:rsidR="002551C9" w:rsidRPr="00303879">
        <w:rPr>
          <w:sz w:val="28"/>
          <w:szCs w:val="28"/>
        </w:rPr>
        <w:t>на</w:t>
      </w:r>
      <w:r w:rsidR="00350028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0</w:t>
      </w:r>
      <w:r w:rsidR="00350028" w:rsidRPr="00303879">
        <w:rPr>
          <w:sz w:val="28"/>
          <w:szCs w:val="28"/>
        </w:rPr>
        <w:t>,</w:t>
      </w:r>
      <w:r w:rsidR="002A7796">
        <w:rPr>
          <w:sz w:val="28"/>
          <w:szCs w:val="28"/>
        </w:rPr>
        <w:t>6</w:t>
      </w:r>
      <w:r w:rsidR="002551C9" w:rsidRPr="00303879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Сбор</w:t>
      </w:r>
      <w:r w:rsidR="002A7796">
        <w:rPr>
          <w:sz w:val="28"/>
          <w:szCs w:val="28"/>
        </w:rPr>
        <w:t xml:space="preserve"> </w:t>
      </w:r>
      <w:r w:rsidR="000B5064" w:rsidRPr="000B5064">
        <w:rPr>
          <w:sz w:val="28"/>
          <w:szCs w:val="28"/>
        </w:rPr>
        <w:t xml:space="preserve">картофеля </w:t>
      </w:r>
      <w:r w:rsidRPr="00303879">
        <w:rPr>
          <w:sz w:val="28"/>
          <w:szCs w:val="28"/>
        </w:rPr>
        <w:t>в хозяйствах всех к</w:t>
      </w:r>
      <w:r w:rsidR="0053225C" w:rsidRPr="00303879">
        <w:rPr>
          <w:sz w:val="28"/>
          <w:szCs w:val="28"/>
        </w:rPr>
        <w:t>атегорий</w:t>
      </w:r>
      <w:r w:rsidR="002A7796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возрос </w:t>
      </w:r>
      <w:r w:rsidR="002A7796">
        <w:rPr>
          <w:sz w:val="28"/>
          <w:szCs w:val="28"/>
        </w:rPr>
        <w:t xml:space="preserve"> </w:t>
      </w:r>
      <w:r w:rsidR="00F27B1B" w:rsidRPr="00303879">
        <w:rPr>
          <w:sz w:val="28"/>
          <w:szCs w:val="28"/>
        </w:rPr>
        <w:t xml:space="preserve">на </w:t>
      </w:r>
      <w:r w:rsidR="000B5064">
        <w:rPr>
          <w:sz w:val="28"/>
          <w:szCs w:val="28"/>
        </w:rPr>
        <w:t>37,8</w:t>
      </w:r>
      <w:r w:rsidR="00F27B1B" w:rsidRPr="00303879">
        <w:rPr>
          <w:sz w:val="28"/>
          <w:szCs w:val="28"/>
        </w:rPr>
        <w:t>%</w:t>
      </w:r>
      <w:r w:rsidR="0053225C" w:rsidRPr="00303879">
        <w:rPr>
          <w:sz w:val="28"/>
          <w:szCs w:val="28"/>
        </w:rPr>
        <w:t>, ово</w:t>
      </w:r>
      <w:r w:rsidRPr="00303879">
        <w:rPr>
          <w:sz w:val="28"/>
          <w:szCs w:val="28"/>
        </w:rPr>
        <w:t xml:space="preserve">щей – </w:t>
      </w:r>
      <w:r w:rsidR="00F27B1B" w:rsidRPr="00303879">
        <w:rPr>
          <w:sz w:val="28"/>
          <w:szCs w:val="28"/>
        </w:rPr>
        <w:t xml:space="preserve">на </w:t>
      </w:r>
      <w:r w:rsidR="000B5064">
        <w:rPr>
          <w:sz w:val="28"/>
          <w:szCs w:val="28"/>
        </w:rPr>
        <w:t>15,0</w:t>
      </w:r>
      <w:r w:rsidR="00F27B1B" w:rsidRPr="00303879">
        <w:rPr>
          <w:sz w:val="28"/>
          <w:szCs w:val="28"/>
        </w:rPr>
        <w:t>%</w:t>
      </w:r>
      <w:r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В сельскохозяйственных организациях на 1 января 20</w:t>
      </w:r>
      <w:r w:rsidR="00F27B1B" w:rsidRPr="00303879">
        <w:rPr>
          <w:sz w:val="28"/>
          <w:szCs w:val="28"/>
        </w:rPr>
        <w:t>2</w:t>
      </w:r>
      <w:r w:rsidR="000B5064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по сравнению с соответ</w:t>
      </w:r>
      <w:r w:rsidR="0053225C" w:rsidRPr="00303879">
        <w:rPr>
          <w:sz w:val="28"/>
          <w:szCs w:val="28"/>
        </w:rPr>
        <w:t>ствующей датой 20</w:t>
      </w:r>
      <w:r w:rsidR="002A7796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="0053225C" w:rsidRPr="00303879">
        <w:rPr>
          <w:sz w:val="28"/>
          <w:szCs w:val="28"/>
        </w:rPr>
        <w:t xml:space="preserve"> года поголо</w:t>
      </w:r>
      <w:r w:rsidRPr="00303879">
        <w:rPr>
          <w:sz w:val="28"/>
          <w:szCs w:val="28"/>
        </w:rPr>
        <w:t xml:space="preserve">вье крупного рогатого скота </w:t>
      </w:r>
      <w:r w:rsidR="002A7796">
        <w:rPr>
          <w:sz w:val="28"/>
          <w:szCs w:val="28"/>
        </w:rPr>
        <w:t>снизилось</w:t>
      </w:r>
      <w:r w:rsidRPr="00303879">
        <w:rPr>
          <w:sz w:val="28"/>
          <w:szCs w:val="28"/>
        </w:rPr>
        <w:t xml:space="preserve"> на </w:t>
      </w:r>
      <w:r w:rsidR="000B5064">
        <w:rPr>
          <w:sz w:val="28"/>
          <w:szCs w:val="28"/>
        </w:rPr>
        <w:t>6,8</w:t>
      </w:r>
      <w:r w:rsidRPr="00303879">
        <w:rPr>
          <w:sz w:val="28"/>
          <w:szCs w:val="28"/>
        </w:rPr>
        <w:t xml:space="preserve">%, </w:t>
      </w:r>
      <w:r w:rsidR="00F27B1B" w:rsidRPr="00303879">
        <w:rPr>
          <w:sz w:val="28"/>
          <w:szCs w:val="28"/>
        </w:rPr>
        <w:t>поголовье коров осталось на уровне прошлого года</w:t>
      </w:r>
      <w:r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В сельскохозяйственных организациях в 20</w:t>
      </w:r>
      <w:r w:rsidR="002A7796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году по сравнению с соответствующим периодом предыдущего года производство скота и птицы на убой (в живом весе) </w:t>
      </w:r>
      <w:r w:rsidR="001C718B">
        <w:rPr>
          <w:sz w:val="28"/>
          <w:szCs w:val="28"/>
        </w:rPr>
        <w:t>выросло</w:t>
      </w:r>
      <w:r w:rsidR="00F27B1B" w:rsidRPr="00303879">
        <w:rPr>
          <w:sz w:val="28"/>
          <w:szCs w:val="28"/>
        </w:rPr>
        <w:t xml:space="preserve"> на</w:t>
      </w:r>
      <w:r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8,3</w:t>
      </w:r>
      <w:r w:rsidR="00F27B1B" w:rsidRPr="00303879">
        <w:rPr>
          <w:sz w:val="28"/>
          <w:szCs w:val="28"/>
        </w:rPr>
        <w:t>%</w:t>
      </w:r>
      <w:r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сократилось</w:t>
      </w:r>
      <w:r w:rsidR="002A7796">
        <w:rPr>
          <w:sz w:val="28"/>
          <w:szCs w:val="28"/>
        </w:rPr>
        <w:t xml:space="preserve"> </w:t>
      </w:r>
      <w:r w:rsidR="00F27B1B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 на </w:t>
      </w:r>
      <w:r w:rsidR="001C718B">
        <w:rPr>
          <w:sz w:val="28"/>
          <w:szCs w:val="28"/>
        </w:rPr>
        <w:t>4,6</w:t>
      </w:r>
      <w:r w:rsidRPr="00303879">
        <w:rPr>
          <w:sz w:val="28"/>
          <w:szCs w:val="28"/>
        </w:rPr>
        <w:t>%.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1C718B">
        <w:rPr>
          <w:sz w:val="28"/>
          <w:szCs w:val="28"/>
        </w:rPr>
        <w:t>1341096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1C718B">
        <w:rPr>
          <w:sz w:val="28"/>
          <w:szCs w:val="28"/>
        </w:rPr>
        <w:t>2,4</w:t>
      </w:r>
      <w:r w:rsidR="00350028" w:rsidRPr="00303879">
        <w:rPr>
          <w:sz w:val="28"/>
          <w:szCs w:val="28"/>
        </w:rPr>
        <w:t>% выше, чем за 20</w:t>
      </w:r>
      <w:r w:rsidR="001C718B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год. В </w:t>
      </w:r>
      <w:r w:rsidR="00350028" w:rsidRPr="00303879">
        <w:rPr>
          <w:sz w:val="28"/>
          <w:szCs w:val="28"/>
        </w:rPr>
        <w:lastRenderedPageBreak/>
        <w:t xml:space="preserve">макроструктуре оборота розничной торговли организаций преобладающую долю занимают </w:t>
      </w:r>
      <w:r w:rsidR="002A7796">
        <w:rPr>
          <w:sz w:val="28"/>
          <w:szCs w:val="28"/>
        </w:rPr>
        <w:t>пищевые продукты</w:t>
      </w:r>
      <w:r w:rsidR="006131B1">
        <w:rPr>
          <w:sz w:val="28"/>
          <w:szCs w:val="28"/>
        </w:rPr>
        <w:t>, включая напитки и табачные изделия – 50,</w:t>
      </w:r>
      <w:r w:rsidR="001C718B">
        <w:rPr>
          <w:sz w:val="28"/>
          <w:szCs w:val="28"/>
        </w:rPr>
        <w:t>6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>. Кроме того, организациями общественного питания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реализовано продукции на </w:t>
      </w:r>
      <w:r w:rsidR="001C718B">
        <w:rPr>
          <w:sz w:val="28"/>
          <w:szCs w:val="28"/>
        </w:rPr>
        <w:t>22747</w:t>
      </w:r>
      <w:r w:rsidR="00350028" w:rsidRPr="00303879">
        <w:rPr>
          <w:sz w:val="28"/>
          <w:szCs w:val="28"/>
        </w:rPr>
        <w:t xml:space="preserve"> тыс. рублей (на </w:t>
      </w:r>
      <w:r w:rsidR="001C718B">
        <w:rPr>
          <w:sz w:val="28"/>
          <w:szCs w:val="28"/>
        </w:rPr>
        <w:t>45</w:t>
      </w:r>
      <w:r w:rsidR="00350028" w:rsidRPr="00303879">
        <w:rPr>
          <w:sz w:val="28"/>
          <w:szCs w:val="28"/>
        </w:rPr>
        <w:t>,</w:t>
      </w:r>
      <w:r w:rsidR="001C718B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% </w:t>
      </w:r>
      <w:r w:rsidR="001C718B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 20</w:t>
      </w:r>
      <w:r w:rsidR="001C718B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Объем платных услуг, оказанных населению в 20</w:t>
      </w:r>
      <w:r w:rsidR="006131B1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году 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1C718B">
        <w:rPr>
          <w:sz w:val="28"/>
          <w:szCs w:val="28"/>
        </w:rPr>
        <w:t>56172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1C718B">
        <w:rPr>
          <w:sz w:val="28"/>
          <w:szCs w:val="28"/>
        </w:rPr>
        <w:t>14,3</w:t>
      </w:r>
      <w:r w:rsidR="00350028" w:rsidRPr="00303879">
        <w:rPr>
          <w:sz w:val="28"/>
          <w:szCs w:val="28"/>
        </w:rPr>
        <w:t xml:space="preserve">% </w:t>
      </w:r>
      <w:r w:rsidR="001C718B">
        <w:rPr>
          <w:sz w:val="28"/>
          <w:szCs w:val="28"/>
        </w:rPr>
        <w:t>бол</w:t>
      </w:r>
      <w:r w:rsidR="00350028" w:rsidRPr="00303879">
        <w:rPr>
          <w:sz w:val="28"/>
          <w:szCs w:val="28"/>
        </w:rPr>
        <w:t>ьше уровня 20</w:t>
      </w:r>
      <w:r w:rsidR="001C718B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20</w:t>
      </w:r>
      <w:r w:rsidR="006131B1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году </w:t>
      </w:r>
      <w:r w:rsidR="009E06B8" w:rsidRPr="00303879">
        <w:rPr>
          <w:sz w:val="28"/>
          <w:szCs w:val="28"/>
        </w:rPr>
        <w:t xml:space="preserve">составил </w:t>
      </w:r>
      <w:r w:rsidR="001C718B">
        <w:rPr>
          <w:sz w:val="28"/>
          <w:szCs w:val="28"/>
        </w:rPr>
        <w:t>237734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17,3%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 20</w:t>
      </w:r>
      <w:r w:rsidR="001C718B">
        <w:rPr>
          <w:sz w:val="28"/>
          <w:szCs w:val="28"/>
        </w:rPr>
        <w:t>20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Цены.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За 20</w:t>
      </w:r>
      <w:r w:rsidR="006131B1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 прирост потребительских цен по Архангельской области без Ненецкого автономного округа составил </w:t>
      </w:r>
      <w:r w:rsidR="001C718B">
        <w:rPr>
          <w:sz w:val="28"/>
          <w:szCs w:val="28"/>
        </w:rPr>
        <w:t>9,6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>: за 20</w:t>
      </w:r>
      <w:r w:rsidR="00F57492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подорожали на </w:t>
      </w:r>
      <w:r w:rsidR="001C718B">
        <w:rPr>
          <w:sz w:val="28"/>
          <w:szCs w:val="28"/>
        </w:rPr>
        <w:t>10,1</w:t>
      </w:r>
      <w:r w:rsidR="00350028" w:rsidRPr="00303879">
        <w:rPr>
          <w:sz w:val="28"/>
          <w:szCs w:val="28"/>
        </w:rPr>
        <w:t xml:space="preserve">%, </w:t>
      </w:r>
      <w:r w:rsidR="00F57492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на </w:t>
      </w:r>
      <w:r w:rsidR="001C718B">
        <w:rPr>
          <w:sz w:val="28"/>
          <w:szCs w:val="28"/>
        </w:rPr>
        <w:t>7,8</w:t>
      </w:r>
      <w:r w:rsidR="00350028" w:rsidRPr="00303879">
        <w:rPr>
          <w:sz w:val="28"/>
          <w:szCs w:val="28"/>
        </w:rPr>
        <w:t>%. За декабрь 20</w:t>
      </w:r>
      <w:r w:rsidR="00F57492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прирост потребительских цен составил </w:t>
      </w:r>
      <w:r w:rsidR="001C718B">
        <w:rPr>
          <w:sz w:val="28"/>
          <w:szCs w:val="28"/>
        </w:rPr>
        <w:t>0,7</w:t>
      </w:r>
      <w:r w:rsidR="00350028" w:rsidRPr="00303879">
        <w:rPr>
          <w:sz w:val="28"/>
          <w:szCs w:val="28"/>
        </w:rPr>
        <w:t xml:space="preserve">%, в том числе на товары – </w:t>
      </w:r>
      <w:r w:rsidR="001C718B">
        <w:rPr>
          <w:sz w:val="28"/>
          <w:szCs w:val="28"/>
        </w:rPr>
        <w:t>0,7</w:t>
      </w:r>
      <w:r w:rsidR="00350028" w:rsidRPr="00303879">
        <w:rPr>
          <w:sz w:val="28"/>
          <w:szCs w:val="28"/>
        </w:rPr>
        <w:t>%, на услуги – 0,</w:t>
      </w:r>
      <w:r w:rsidR="00F57492">
        <w:rPr>
          <w:sz w:val="28"/>
          <w:szCs w:val="28"/>
        </w:rPr>
        <w:t>7</w:t>
      </w:r>
      <w:r w:rsidR="00350028" w:rsidRPr="00303879">
        <w:rPr>
          <w:sz w:val="28"/>
          <w:szCs w:val="28"/>
        </w:rPr>
        <w:t xml:space="preserve">%. </w:t>
      </w:r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>Стоимость условного (минимального) набора продуктов питания в расчете на месяц на 1 человека в конце декабря 20</w:t>
      </w:r>
      <w:r w:rsidR="00F57492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1C718B">
        <w:rPr>
          <w:sz w:val="28"/>
          <w:szCs w:val="28"/>
        </w:rPr>
        <w:t>6307,8</w:t>
      </w:r>
      <w:r w:rsidRPr="00303879">
        <w:rPr>
          <w:sz w:val="28"/>
          <w:szCs w:val="28"/>
        </w:rPr>
        <w:t xml:space="preserve"> рубля и </w:t>
      </w:r>
      <w:r w:rsidR="00F57492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F57492">
        <w:rPr>
          <w:sz w:val="28"/>
          <w:szCs w:val="28"/>
        </w:rPr>
        <w:t>1,5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20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1C718B">
        <w:rPr>
          <w:sz w:val="28"/>
          <w:szCs w:val="28"/>
        </w:rPr>
        <w:t>798,6</w:t>
      </w:r>
      <w:r w:rsidRPr="00303879">
        <w:rPr>
          <w:sz w:val="28"/>
          <w:szCs w:val="28"/>
        </w:rPr>
        <w:t xml:space="preserve"> рубля или на </w:t>
      </w:r>
      <w:r w:rsidR="001C718B">
        <w:rPr>
          <w:sz w:val="28"/>
          <w:szCs w:val="28"/>
        </w:rPr>
        <w:t>14,5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>В конце декабря 20</w:t>
      </w:r>
      <w:r w:rsidR="00F57492">
        <w:rPr>
          <w:sz w:val="28"/>
          <w:szCs w:val="28"/>
        </w:rPr>
        <w:t>2</w:t>
      </w:r>
      <w:r w:rsidR="001C718B">
        <w:rPr>
          <w:sz w:val="28"/>
          <w:szCs w:val="28"/>
        </w:rPr>
        <w:t>1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F57492">
        <w:rPr>
          <w:sz w:val="28"/>
          <w:szCs w:val="28"/>
        </w:rPr>
        <w:t>4</w:t>
      </w:r>
      <w:r w:rsidR="001C718B">
        <w:rPr>
          <w:sz w:val="28"/>
          <w:szCs w:val="28"/>
        </w:rPr>
        <w:t>9</w:t>
      </w:r>
      <w:r w:rsidR="00F57492">
        <w:rPr>
          <w:sz w:val="28"/>
          <w:szCs w:val="28"/>
        </w:rPr>
        <w:t>,</w:t>
      </w:r>
      <w:r w:rsidR="001C718B">
        <w:rPr>
          <w:sz w:val="28"/>
          <w:szCs w:val="28"/>
        </w:rPr>
        <w:t xml:space="preserve">68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F57492">
        <w:rPr>
          <w:sz w:val="28"/>
          <w:szCs w:val="28"/>
        </w:rPr>
        <w:t>17</w:t>
      </w:r>
      <w:r w:rsidR="001C718B">
        <w:rPr>
          <w:sz w:val="28"/>
          <w:szCs w:val="28"/>
        </w:rPr>
        <w:t>7</w:t>
      </w:r>
      <w:r w:rsidR="00F57492">
        <w:rPr>
          <w:sz w:val="28"/>
          <w:szCs w:val="28"/>
        </w:rPr>
        <w:t>,</w:t>
      </w:r>
      <w:r w:rsidR="001C718B">
        <w:rPr>
          <w:sz w:val="28"/>
          <w:szCs w:val="28"/>
        </w:rPr>
        <w:t>81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1C718B">
        <w:rPr>
          <w:sz w:val="28"/>
          <w:szCs w:val="28"/>
        </w:rPr>
        <w:t>60,95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</w:t>
      </w:r>
      <w:r w:rsidR="001C718B">
        <w:rPr>
          <w:sz w:val="28"/>
          <w:szCs w:val="28"/>
        </w:rPr>
        <w:t>123,93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67063">
        <w:rPr>
          <w:sz w:val="28"/>
          <w:szCs w:val="28"/>
        </w:rPr>
        <w:t>47,45</w:t>
      </w:r>
      <w:r w:rsidR="00B13771" w:rsidRPr="00303879">
        <w:rPr>
          <w:sz w:val="28"/>
          <w:szCs w:val="28"/>
        </w:rPr>
        <w:t xml:space="preserve"> за 1 литр, телевизор цветного изображения – </w:t>
      </w:r>
      <w:r w:rsidR="00367063">
        <w:rPr>
          <w:sz w:val="28"/>
          <w:szCs w:val="28"/>
        </w:rPr>
        <w:t>38768,34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367063">
        <w:rPr>
          <w:sz w:val="28"/>
          <w:szCs w:val="28"/>
        </w:rPr>
        <w:t>37000,83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E23CCF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году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>ены выросли на</w:t>
      </w:r>
      <w:r w:rsidR="00F57492">
        <w:rPr>
          <w:sz w:val="28"/>
          <w:szCs w:val="28"/>
        </w:rPr>
        <w:t xml:space="preserve"> </w:t>
      </w:r>
      <w:r w:rsidR="00F57492" w:rsidRPr="00F57492">
        <w:t xml:space="preserve"> </w:t>
      </w:r>
      <w:r w:rsidR="00E23CCF">
        <w:rPr>
          <w:sz w:val="28"/>
          <w:szCs w:val="28"/>
        </w:rPr>
        <w:t xml:space="preserve">услуги организаций культуры </w:t>
      </w:r>
      <w:r w:rsidR="00F57492" w:rsidRPr="00F57492">
        <w:rPr>
          <w:sz w:val="28"/>
          <w:szCs w:val="28"/>
        </w:rPr>
        <w:t xml:space="preserve"> – на </w:t>
      </w:r>
      <w:r w:rsidR="00E23CCF">
        <w:rPr>
          <w:sz w:val="28"/>
          <w:szCs w:val="28"/>
        </w:rPr>
        <w:t>15,9</w:t>
      </w:r>
      <w:r w:rsidR="00F57492" w:rsidRPr="00F57492">
        <w:rPr>
          <w:sz w:val="28"/>
          <w:szCs w:val="28"/>
        </w:rPr>
        <w:t>%</w:t>
      </w:r>
      <w:r w:rsidR="00A1447C">
        <w:rPr>
          <w:sz w:val="28"/>
          <w:szCs w:val="28"/>
        </w:rPr>
        <w:t>,</w:t>
      </w:r>
      <w:r w:rsidR="00E23CCF">
        <w:rPr>
          <w:sz w:val="28"/>
          <w:szCs w:val="28"/>
        </w:rPr>
        <w:t xml:space="preserve"> </w:t>
      </w:r>
      <w:r w:rsidR="00A1447C" w:rsidRPr="00A1447C">
        <w:rPr>
          <w:sz w:val="28"/>
          <w:szCs w:val="28"/>
        </w:rPr>
        <w:t>услуги</w:t>
      </w:r>
      <w:r w:rsidR="00E23CCF">
        <w:rPr>
          <w:sz w:val="28"/>
          <w:szCs w:val="28"/>
        </w:rPr>
        <w:t xml:space="preserve"> в сфере туризма</w:t>
      </w:r>
      <w:r w:rsidR="00A1447C">
        <w:rPr>
          <w:sz w:val="28"/>
          <w:szCs w:val="28"/>
        </w:rPr>
        <w:t xml:space="preserve"> </w:t>
      </w:r>
      <w:r w:rsidR="00CE503A">
        <w:rPr>
          <w:sz w:val="28"/>
          <w:szCs w:val="28"/>
        </w:rPr>
        <w:t>–</w:t>
      </w:r>
      <w:r w:rsidR="00A1447C">
        <w:rPr>
          <w:sz w:val="28"/>
          <w:szCs w:val="28"/>
        </w:rPr>
        <w:t xml:space="preserve"> </w:t>
      </w:r>
      <w:r w:rsidR="00CE503A">
        <w:rPr>
          <w:sz w:val="28"/>
          <w:szCs w:val="28"/>
        </w:rPr>
        <w:t xml:space="preserve">на </w:t>
      </w:r>
      <w:r w:rsidR="00E23CCF">
        <w:rPr>
          <w:sz w:val="28"/>
          <w:szCs w:val="28"/>
        </w:rPr>
        <w:t>14,5</w:t>
      </w:r>
      <w:r w:rsidR="00CE503A">
        <w:rPr>
          <w:sz w:val="28"/>
          <w:szCs w:val="28"/>
        </w:rPr>
        <w:t>%,</w:t>
      </w:r>
      <w:r w:rsidR="00350028" w:rsidRPr="00303879">
        <w:rPr>
          <w:sz w:val="28"/>
          <w:szCs w:val="28"/>
        </w:rPr>
        <w:t xml:space="preserve"> </w:t>
      </w:r>
      <w:r w:rsidR="00E23CCF">
        <w:rPr>
          <w:sz w:val="28"/>
          <w:szCs w:val="28"/>
        </w:rPr>
        <w:t xml:space="preserve">услуги пассажирского транспорта – на 13%, </w:t>
      </w:r>
      <w:r w:rsidR="00151FE7" w:rsidRPr="00151FE7">
        <w:rPr>
          <w:sz w:val="28"/>
          <w:szCs w:val="28"/>
        </w:rPr>
        <w:t xml:space="preserve">ветеринарные услуги – на </w:t>
      </w:r>
      <w:r w:rsidR="00E23CCF">
        <w:rPr>
          <w:sz w:val="28"/>
          <w:szCs w:val="28"/>
        </w:rPr>
        <w:t>10</w:t>
      </w:r>
      <w:r w:rsidR="00151FE7" w:rsidRPr="00151FE7">
        <w:rPr>
          <w:sz w:val="28"/>
          <w:szCs w:val="28"/>
        </w:rPr>
        <w:t>%</w:t>
      </w:r>
      <w:r w:rsidR="00151FE7">
        <w:rPr>
          <w:sz w:val="28"/>
          <w:szCs w:val="28"/>
        </w:rPr>
        <w:t xml:space="preserve">, </w:t>
      </w:r>
      <w:r w:rsidR="00151FE7" w:rsidRPr="00151FE7">
        <w:rPr>
          <w:sz w:val="28"/>
          <w:szCs w:val="28"/>
        </w:rPr>
        <w:t>бытовые услуги</w:t>
      </w:r>
      <w:r w:rsidR="00151FE7">
        <w:rPr>
          <w:sz w:val="28"/>
          <w:szCs w:val="28"/>
        </w:rPr>
        <w:t xml:space="preserve"> – на </w:t>
      </w:r>
      <w:r w:rsidR="00E23CCF">
        <w:rPr>
          <w:sz w:val="28"/>
          <w:szCs w:val="28"/>
        </w:rPr>
        <w:t>9,7</w:t>
      </w:r>
      <w:r w:rsidR="00151FE7">
        <w:rPr>
          <w:sz w:val="28"/>
          <w:szCs w:val="28"/>
        </w:rPr>
        <w:t>%,</w:t>
      </w:r>
      <w:r w:rsidR="00151FE7" w:rsidRPr="00151FE7">
        <w:rPr>
          <w:sz w:val="28"/>
          <w:szCs w:val="28"/>
        </w:rPr>
        <w:t xml:space="preserve"> услуги </w:t>
      </w:r>
      <w:r w:rsidR="00E23CCF">
        <w:rPr>
          <w:sz w:val="28"/>
          <w:szCs w:val="28"/>
        </w:rPr>
        <w:t>связи</w:t>
      </w:r>
      <w:r w:rsidR="00151FE7" w:rsidRPr="00151FE7">
        <w:rPr>
          <w:sz w:val="28"/>
          <w:szCs w:val="28"/>
        </w:rPr>
        <w:t xml:space="preserve"> – на </w:t>
      </w:r>
      <w:r w:rsidR="00E23CCF">
        <w:rPr>
          <w:sz w:val="28"/>
          <w:szCs w:val="28"/>
        </w:rPr>
        <w:t>8,5</w:t>
      </w:r>
      <w:r w:rsidR="00151FE7" w:rsidRPr="00151FE7">
        <w:rPr>
          <w:sz w:val="28"/>
          <w:szCs w:val="28"/>
        </w:rPr>
        <w:t xml:space="preserve">%, услуги образования – на </w:t>
      </w:r>
      <w:r w:rsidR="00E23CCF">
        <w:rPr>
          <w:sz w:val="28"/>
          <w:szCs w:val="28"/>
        </w:rPr>
        <w:t>8,0</w:t>
      </w:r>
      <w:r w:rsidR="00151FE7" w:rsidRPr="00151FE7">
        <w:rPr>
          <w:sz w:val="28"/>
          <w:szCs w:val="28"/>
        </w:rPr>
        <w:t>%</w:t>
      </w:r>
      <w:r w:rsidR="00151FE7">
        <w:rPr>
          <w:sz w:val="28"/>
          <w:szCs w:val="28"/>
        </w:rPr>
        <w:t xml:space="preserve">, </w:t>
      </w:r>
      <w:r w:rsidR="00E23CCF">
        <w:rPr>
          <w:sz w:val="28"/>
          <w:szCs w:val="28"/>
        </w:rPr>
        <w:t xml:space="preserve">медицинские </w:t>
      </w:r>
      <w:r w:rsidR="00151FE7" w:rsidRPr="00151FE7">
        <w:rPr>
          <w:sz w:val="28"/>
          <w:szCs w:val="28"/>
        </w:rPr>
        <w:t xml:space="preserve">услуги – на </w:t>
      </w:r>
      <w:r w:rsidR="00E23CCF">
        <w:rPr>
          <w:sz w:val="28"/>
          <w:szCs w:val="28"/>
        </w:rPr>
        <w:t>6</w:t>
      </w:r>
      <w:r w:rsidR="00151FE7">
        <w:rPr>
          <w:sz w:val="28"/>
          <w:szCs w:val="28"/>
        </w:rPr>
        <w:t>,9</w:t>
      </w:r>
      <w:r w:rsidR="00151FE7" w:rsidRPr="00151FE7">
        <w:rPr>
          <w:sz w:val="28"/>
          <w:szCs w:val="28"/>
        </w:rPr>
        <w:t xml:space="preserve">%, </w:t>
      </w:r>
      <w:r w:rsidR="00E23CCF">
        <w:rPr>
          <w:sz w:val="28"/>
          <w:szCs w:val="28"/>
        </w:rPr>
        <w:t>услуги правового характера</w:t>
      </w:r>
      <w:proofErr w:type="gramEnd"/>
      <w:r w:rsidR="00E23CCF">
        <w:rPr>
          <w:sz w:val="28"/>
          <w:szCs w:val="28"/>
        </w:rPr>
        <w:t xml:space="preserve"> – на 6,1%, </w:t>
      </w:r>
      <w:r w:rsidR="00151FE7" w:rsidRPr="00151FE7">
        <w:rPr>
          <w:sz w:val="28"/>
          <w:szCs w:val="28"/>
        </w:rPr>
        <w:t xml:space="preserve">услуги физической культуры и спорта – на </w:t>
      </w:r>
      <w:r w:rsidR="00E23CCF">
        <w:rPr>
          <w:sz w:val="28"/>
          <w:szCs w:val="28"/>
        </w:rPr>
        <w:t>3,9</w:t>
      </w:r>
      <w:r w:rsidR="00151FE7" w:rsidRPr="00151FE7">
        <w:rPr>
          <w:sz w:val="28"/>
          <w:szCs w:val="28"/>
        </w:rPr>
        <w:t>%</w:t>
      </w:r>
      <w:r w:rsidR="00151FE7">
        <w:rPr>
          <w:sz w:val="28"/>
          <w:szCs w:val="28"/>
        </w:rPr>
        <w:t xml:space="preserve">, </w:t>
      </w:r>
      <w:r w:rsidR="00E23CCF">
        <w:rPr>
          <w:sz w:val="28"/>
          <w:szCs w:val="28"/>
        </w:rPr>
        <w:t xml:space="preserve">коммунальные </w:t>
      </w:r>
      <w:r w:rsidR="00350028" w:rsidRPr="00303879">
        <w:rPr>
          <w:sz w:val="28"/>
          <w:szCs w:val="28"/>
        </w:rPr>
        <w:t>услуги</w:t>
      </w:r>
      <w:r w:rsidR="00B13771"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– на </w:t>
      </w:r>
      <w:r w:rsidR="00E23CCF">
        <w:rPr>
          <w:sz w:val="28"/>
          <w:szCs w:val="28"/>
        </w:rPr>
        <w:t>3,7</w:t>
      </w:r>
      <w:r w:rsidR="00A2088B">
        <w:rPr>
          <w:sz w:val="28"/>
          <w:szCs w:val="28"/>
        </w:rPr>
        <w:t>%</w:t>
      </w:r>
      <w:r w:rsidR="00E23CCF">
        <w:rPr>
          <w:sz w:val="28"/>
          <w:szCs w:val="28"/>
        </w:rPr>
        <w:t>, санаторно – оздоровительные услуги – на 2,0%, услуги банков – на 1,0%</w:t>
      </w:r>
      <w:r w:rsidR="0053225C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0702A7">
        <w:rPr>
          <w:sz w:val="28"/>
          <w:szCs w:val="28"/>
        </w:rPr>
        <w:t>ноябрь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0702A7">
        <w:rPr>
          <w:sz w:val="28"/>
          <w:szCs w:val="28"/>
        </w:rPr>
        <w:t>1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0702A7">
        <w:rPr>
          <w:sz w:val="28"/>
          <w:szCs w:val="28"/>
        </w:rPr>
        <w:t>109145</w:t>
      </w:r>
      <w:r w:rsidR="00190055" w:rsidRPr="00303879">
        <w:rPr>
          <w:sz w:val="28"/>
          <w:szCs w:val="28"/>
        </w:rPr>
        <w:t xml:space="preserve"> тыс. рублей </w:t>
      </w:r>
      <w:r w:rsidR="000702A7">
        <w:rPr>
          <w:sz w:val="28"/>
          <w:szCs w:val="28"/>
        </w:rPr>
        <w:t>прибыли</w:t>
      </w:r>
      <w:r w:rsidR="00190055" w:rsidRPr="00303879">
        <w:rPr>
          <w:sz w:val="28"/>
          <w:szCs w:val="28"/>
        </w:rPr>
        <w:t xml:space="preserve">. </w:t>
      </w:r>
      <w:r w:rsidR="000702A7">
        <w:rPr>
          <w:sz w:val="28"/>
          <w:szCs w:val="28"/>
        </w:rPr>
        <w:t>3</w:t>
      </w:r>
      <w:r w:rsidR="00190055" w:rsidRPr="00303879">
        <w:rPr>
          <w:sz w:val="28"/>
          <w:szCs w:val="28"/>
        </w:rPr>
        <w:t xml:space="preserve"> организации получили прибыль</w:t>
      </w:r>
      <w:r w:rsidR="000702A7">
        <w:rPr>
          <w:sz w:val="28"/>
          <w:szCs w:val="28"/>
        </w:rPr>
        <w:t xml:space="preserve"> в размере 116882 тыс. рублей</w:t>
      </w:r>
      <w:r w:rsidR="00190055" w:rsidRPr="00303879">
        <w:rPr>
          <w:sz w:val="28"/>
          <w:szCs w:val="28"/>
        </w:rPr>
        <w:t xml:space="preserve">.   </w:t>
      </w:r>
      <w:r w:rsidRPr="00303879">
        <w:rPr>
          <w:sz w:val="28"/>
          <w:szCs w:val="28"/>
        </w:rPr>
        <w:t xml:space="preserve"> 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0702A7">
        <w:rPr>
          <w:sz w:val="28"/>
          <w:szCs w:val="28"/>
        </w:rPr>
        <w:t>ноября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0702A7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достигла </w:t>
      </w:r>
      <w:r w:rsidR="000702A7">
        <w:rPr>
          <w:sz w:val="28"/>
          <w:szCs w:val="28"/>
        </w:rPr>
        <w:t>213883</w:t>
      </w:r>
      <w:r w:rsidR="00350028" w:rsidRPr="00303879">
        <w:rPr>
          <w:sz w:val="28"/>
          <w:szCs w:val="28"/>
        </w:rPr>
        <w:t xml:space="preserve"> тыс. рублей, в том числе кредиторская – </w:t>
      </w:r>
      <w:r w:rsidR="000702A7">
        <w:rPr>
          <w:sz w:val="28"/>
          <w:szCs w:val="28"/>
        </w:rPr>
        <w:t>117541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0702A7">
        <w:rPr>
          <w:sz w:val="28"/>
          <w:szCs w:val="28"/>
        </w:rPr>
        <w:t>58193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7D358E">
        <w:rPr>
          <w:sz w:val="28"/>
          <w:szCs w:val="28"/>
        </w:rPr>
        <w:t>-</w:t>
      </w:r>
      <w:r w:rsidR="000702A7">
        <w:rPr>
          <w:sz w:val="28"/>
          <w:szCs w:val="28"/>
        </w:rPr>
        <w:t>ноябрь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0702A7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2966D3">
        <w:rPr>
          <w:sz w:val="28"/>
          <w:szCs w:val="28"/>
        </w:rPr>
        <w:t>44</w:t>
      </w:r>
      <w:r w:rsidR="000702A7">
        <w:rPr>
          <w:sz w:val="28"/>
          <w:szCs w:val="28"/>
        </w:rPr>
        <w:t>909</w:t>
      </w:r>
      <w:r w:rsidR="002966D3">
        <w:rPr>
          <w:sz w:val="28"/>
          <w:szCs w:val="28"/>
        </w:rPr>
        <w:t>,5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</w:t>
      </w:r>
      <w:r w:rsidR="0043763E">
        <w:rPr>
          <w:sz w:val="28"/>
          <w:szCs w:val="28"/>
        </w:rPr>
        <w:t>20</w:t>
      </w:r>
      <w:r w:rsidR="00755F48" w:rsidRPr="00303879">
        <w:rPr>
          <w:sz w:val="28"/>
          <w:szCs w:val="28"/>
        </w:rPr>
        <w:t xml:space="preserve"> года на </w:t>
      </w:r>
      <w:r w:rsidR="0043763E">
        <w:rPr>
          <w:sz w:val="28"/>
          <w:szCs w:val="28"/>
        </w:rPr>
        <w:t>5</w:t>
      </w:r>
      <w:r w:rsidR="00755F48" w:rsidRPr="00303879">
        <w:rPr>
          <w:sz w:val="28"/>
          <w:szCs w:val="28"/>
        </w:rPr>
        <w:t>,</w:t>
      </w:r>
      <w:r w:rsidR="007D358E">
        <w:rPr>
          <w:sz w:val="28"/>
          <w:szCs w:val="28"/>
        </w:rPr>
        <w:t>8</w:t>
      </w:r>
      <w:r w:rsidR="00755F48" w:rsidRPr="00303879">
        <w:rPr>
          <w:sz w:val="28"/>
          <w:szCs w:val="28"/>
        </w:rPr>
        <w:t xml:space="preserve">%. </w:t>
      </w:r>
      <w:r w:rsidR="0043763E">
        <w:rPr>
          <w:sz w:val="28"/>
          <w:szCs w:val="28"/>
        </w:rPr>
        <w:t>Среднемесячная заработная плата за ноябрь 2021 года сложилась в размере 44393,7 рубля и возросла по сравнению с ноябрем 2020 года на 10,3%, по сравнению с октябрем 2021 года увеличилась на 5,8%.</w:t>
      </w:r>
      <w:proofErr w:type="gramEnd"/>
    </w:p>
    <w:p w:rsidR="00F64258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в январе</w:t>
      </w:r>
      <w:r w:rsidR="007D358E">
        <w:rPr>
          <w:sz w:val="28"/>
          <w:szCs w:val="28"/>
        </w:rPr>
        <w:t>-</w:t>
      </w:r>
      <w:r w:rsidR="0043763E">
        <w:rPr>
          <w:sz w:val="28"/>
          <w:szCs w:val="28"/>
        </w:rPr>
        <w:t>ноябре</w:t>
      </w:r>
      <w:r w:rsidR="00755F48" w:rsidRPr="00303879">
        <w:rPr>
          <w:sz w:val="28"/>
          <w:szCs w:val="28"/>
        </w:rPr>
        <w:t xml:space="preserve"> 20</w:t>
      </w:r>
      <w:r w:rsidR="00930A52">
        <w:rPr>
          <w:sz w:val="28"/>
          <w:szCs w:val="28"/>
        </w:rPr>
        <w:t>2</w:t>
      </w:r>
      <w:r w:rsidR="0043763E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года составило </w:t>
      </w:r>
      <w:r w:rsidR="007D358E">
        <w:rPr>
          <w:sz w:val="28"/>
          <w:szCs w:val="28"/>
        </w:rPr>
        <w:t>3</w:t>
      </w:r>
      <w:r w:rsidR="0043763E">
        <w:rPr>
          <w:sz w:val="28"/>
          <w:szCs w:val="28"/>
        </w:rPr>
        <w:t>719</w:t>
      </w:r>
      <w:r w:rsidR="000B0EBD"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 xml:space="preserve">человек, что </w:t>
      </w:r>
      <w:r w:rsidR="0043763E">
        <w:rPr>
          <w:sz w:val="28"/>
          <w:szCs w:val="28"/>
        </w:rPr>
        <w:t>больше, чем в январе – ноябре 2020 года на 44 человека. В январе – ноябре 2021 года в общем количестве замещенных рабочих мест рабочие места внешних совместителей составили 1,2% лиц, выполнявших работы по договорам гражданско – правового характера – 4,6%</w:t>
      </w:r>
      <w:r w:rsidR="00F64258" w:rsidRPr="00303879">
        <w:rPr>
          <w:sz w:val="28"/>
          <w:szCs w:val="28"/>
        </w:rPr>
        <w:t>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 xml:space="preserve">зарегистрированных в органах службы занятости на конец декабря составила </w:t>
      </w:r>
      <w:r w:rsidR="005A7AD2">
        <w:rPr>
          <w:sz w:val="28"/>
          <w:szCs w:val="28"/>
        </w:rPr>
        <w:t>302</w:t>
      </w:r>
      <w:r w:rsidR="00930A52">
        <w:rPr>
          <w:sz w:val="28"/>
          <w:szCs w:val="28"/>
        </w:rPr>
        <w:t xml:space="preserve"> человек</w:t>
      </w:r>
      <w:r w:rsidR="005A7AD2">
        <w:rPr>
          <w:sz w:val="28"/>
          <w:szCs w:val="28"/>
        </w:rPr>
        <w:t>а</w:t>
      </w:r>
      <w:r w:rsidR="00930A52">
        <w:rPr>
          <w:sz w:val="28"/>
          <w:szCs w:val="28"/>
        </w:rPr>
        <w:t>, что на 1</w:t>
      </w:r>
      <w:r w:rsidR="005A7AD2">
        <w:rPr>
          <w:sz w:val="28"/>
          <w:szCs w:val="28"/>
        </w:rPr>
        <w:t>1</w:t>
      </w:r>
      <w:r w:rsidR="00930A52">
        <w:rPr>
          <w:sz w:val="28"/>
          <w:szCs w:val="28"/>
        </w:rPr>
        <w:t xml:space="preserve">9 человек </w:t>
      </w:r>
      <w:r w:rsidR="005A7AD2">
        <w:rPr>
          <w:sz w:val="28"/>
          <w:szCs w:val="28"/>
        </w:rPr>
        <w:t>мен</w:t>
      </w:r>
      <w:r w:rsidR="00930A52">
        <w:rPr>
          <w:sz w:val="28"/>
          <w:szCs w:val="28"/>
        </w:rPr>
        <w:t>ьше, чем</w:t>
      </w:r>
      <w:r w:rsidR="005A7AD2">
        <w:rPr>
          <w:sz w:val="28"/>
          <w:szCs w:val="28"/>
        </w:rPr>
        <w:t xml:space="preserve"> </w:t>
      </w:r>
      <w:proofErr w:type="gramStart"/>
      <w:r w:rsidR="005A7AD2">
        <w:rPr>
          <w:sz w:val="28"/>
          <w:szCs w:val="28"/>
        </w:rPr>
        <w:t>на конец</w:t>
      </w:r>
      <w:proofErr w:type="gramEnd"/>
      <w:r w:rsidR="00930A52">
        <w:rPr>
          <w:sz w:val="28"/>
          <w:szCs w:val="28"/>
        </w:rPr>
        <w:t xml:space="preserve"> 20</w:t>
      </w:r>
      <w:r w:rsidR="005A7AD2">
        <w:rPr>
          <w:sz w:val="28"/>
          <w:szCs w:val="28"/>
        </w:rPr>
        <w:t>20</w:t>
      </w:r>
      <w:r w:rsidR="00930A52">
        <w:rPr>
          <w:sz w:val="28"/>
          <w:szCs w:val="28"/>
        </w:rPr>
        <w:t xml:space="preserve"> год</w:t>
      </w:r>
      <w:r w:rsidR="005A7AD2">
        <w:rPr>
          <w:sz w:val="28"/>
          <w:szCs w:val="28"/>
        </w:rPr>
        <w:t>а</w:t>
      </w:r>
      <w:r w:rsidR="00930A52">
        <w:rPr>
          <w:sz w:val="28"/>
          <w:szCs w:val="28"/>
        </w:rPr>
        <w:t>.</w:t>
      </w:r>
    </w:p>
    <w:p w:rsidR="0089741A" w:rsidRPr="0057023E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F1495"/>
    <w:rsid w:val="0012110E"/>
    <w:rsid w:val="00124E7B"/>
    <w:rsid w:val="00151FE7"/>
    <w:rsid w:val="00175C45"/>
    <w:rsid w:val="00190055"/>
    <w:rsid w:val="0019181A"/>
    <w:rsid w:val="001A1E70"/>
    <w:rsid w:val="001A3EF4"/>
    <w:rsid w:val="001A72B0"/>
    <w:rsid w:val="001C718B"/>
    <w:rsid w:val="001E4878"/>
    <w:rsid w:val="001E5EC8"/>
    <w:rsid w:val="001E7691"/>
    <w:rsid w:val="001F07E1"/>
    <w:rsid w:val="00215072"/>
    <w:rsid w:val="00216117"/>
    <w:rsid w:val="00226816"/>
    <w:rsid w:val="002551C9"/>
    <w:rsid w:val="00271376"/>
    <w:rsid w:val="00273227"/>
    <w:rsid w:val="00275C78"/>
    <w:rsid w:val="002966D3"/>
    <w:rsid w:val="002A7796"/>
    <w:rsid w:val="002C46D2"/>
    <w:rsid w:val="002D295D"/>
    <w:rsid w:val="002E43C5"/>
    <w:rsid w:val="00302CF8"/>
    <w:rsid w:val="00303879"/>
    <w:rsid w:val="00350028"/>
    <w:rsid w:val="00350E08"/>
    <w:rsid w:val="0035155C"/>
    <w:rsid w:val="003529C6"/>
    <w:rsid w:val="00367063"/>
    <w:rsid w:val="003777B5"/>
    <w:rsid w:val="003B42FB"/>
    <w:rsid w:val="003C4536"/>
    <w:rsid w:val="003C5ECB"/>
    <w:rsid w:val="004307E7"/>
    <w:rsid w:val="0043763E"/>
    <w:rsid w:val="004508C2"/>
    <w:rsid w:val="004568EE"/>
    <w:rsid w:val="004D778E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C4574"/>
    <w:rsid w:val="00603006"/>
    <w:rsid w:val="00603063"/>
    <w:rsid w:val="006131B1"/>
    <w:rsid w:val="006379B3"/>
    <w:rsid w:val="0065545B"/>
    <w:rsid w:val="0068379A"/>
    <w:rsid w:val="00694867"/>
    <w:rsid w:val="00696BBB"/>
    <w:rsid w:val="006A0F76"/>
    <w:rsid w:val="006F0F0C"/>
    <w:rsid w:val="00704DF8"/>
    <w:rsid w:val="007336AF"/>
    <w:rsid w:val="00755413"/>
    <w:rsid w:val="00755F48"/>
    <w:rsid w:val="00763403"/>
    <w:rsid w:val="00785E69"/>
    <w:rsid w:val="007C6C16"/>
    <w:rsid w:val="007D358E"/>
    <w:rsid w:val="007E5D77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30A52"/>
    <w:rsid w:val="00944B36"/>
    <w:rsid w:val="00954AA3"/>
    <w:rsid w:val="009552F9"/>
    <w:rsid w:val="00973377"/>
    <w:rsid w:val="009B0121"/>
    <w:rsid w:val="009C0CB2"/>
    <w:rsid w:val="009C5D17"/>
    <w:rsid w:val="009E06B8"/>
    <w:rsid w:val="009F2573"/>
    <w:rsid w:val="00A0602D"/>
    <w:rsid w:val="00A1447C"/>
    <w:rsid w:val="00A16C85"/>
    <w:rsid w:val="00A2088B"/>
    <w:rsid w:val="00A730FA"/>
    <w:rsid w:val="00A73DFC"/>
    <w:rsid w:val="00AC25CF"/>
    <w:rsid w:val="00AD3C22"/>
    <w:rsid w:val="00AE3093"/>
    <w:rsid w:val="00B1241D"/>
    <w:rsid w:val="00B13771"/>
    <w:rsid w:val="00B30FBC"/>
    <w:rsid w:val="00B32564"/>
    <w:rsid w:val="00B6107A"/>
    <w:rsid w:val="00B72038"/>
    <w:rsid w:val="00B732CC"/>
    <w:rsid w:val="00B86DB1"/>
    <w:rsid w:val="00BA4A5B"/>
    <w:rsid w:val="00C15564"/>
    <w:rsid w:val="00C60E6F"/>
    <w:rsid w:val="00C61786"/>
    <w:rsid w:val="00C66AE0"/>
    <w:rsid w:val="00C738D9"/>
    <w:rsid w:val="00CE503A"/>
    <w:rsid w:val="00CE5F6D"/>
    <w:rsid w:val="00D31AD5"/>
    <w:rsid w:val="00D45BE2"/>
    <w:rsid w:val="00D8353A"/>
    <w:rsid w:val="00D86B84"/>
    <w:rsid w:val="00D90799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703A9"/>
    <w:rsid w:val="00E7210B"/>
    <w:rsid w:val="00EC4A46"/>
    <w:rsid w:val="00EF2946"/>
    <w:rsid w:val="00F04A08"/>
    <w:rsid w:val="00F05672"/>
    <w:rsid w:val="00F17AD4"/>
    <w:rsid w:val="00F27B1B"/>
    <w:rsid w:val="00F344FA"/>
    <w:rsid w:val="00F57492"/>
    <w:rsid w:val="00F64258"/>
    <w:rsid w:val="00F66D2D"/>
    <w:rsid w:val="00F91DEA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2945-BB7C-42AC-AD3A-154E97A3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9</cp:revision>
  <dcterms:created xsi:type="dcterms:W3CDTF">2021-05-31T11:30:00Z</dcterms:created>
  <dcterms:modified xsi:type="dcterms:W3CDTF">2022-04-22T08:49:00Z</dcterms:modified>
</cp:coreProperties>
</file>