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934" w:rsidRPr="00671B8F" w:rsidRDefault="00A01934" w:rsidP="00495F9F">
      <w:pPr>
        <w:pStyle w:val="2"/>
        <w:ind w:left="3969"/>
        <w:jc w:val="center"/>
        <w:rPr>
          <w:szCs w:val="28"/>
        </w:rPr>
      </w:pPr>
      <w:proofErr w:type="gramStart"/>
      <w:r w:rsidRPr="00671B8F">
        <w:rPr>
          <w:szCs w:val="28"/>
        </w:rPr>
        <w:t>УТВЕРЖДЕН</w:t>
      </w:r>
      <w:proofErr w:type="gramEnd"/>
      <w:r w:rsidRPr="00671B8F">
        <w:rPr>
          <w:szCs w:val="28"/>
        </w:rPr>
        <w:br/>
      </w:r>
      <w:r w:rsidR="00495F9F">
        <w:rPr>
          <w:szCs w:val="28"/>
        </w:rPr>
        <w:t>р</w:t>
      </w:r>
      <w:r w:rsidRPr="00671B8F">
        <w:rPr>
          <w:szCs w:val="28"/>
        </w:rPr>
        <w:t>аспоряжением администрации</w:t>
      </w:r>
    </w:p>
    <w:p w:rsidR="00495F9F" w:rsidRDefault="00495F9F" w:rsidP="00495F9F">
      <w:pPr>
        <w:pStyle w:val="2"/>
        <w:ind w:left="3969"/>
        <w:jc w:val="center"/>
        <w:rPr>
          <w:szCs w:val="28"/>
        </w:rPr>
      </w:pPr>
      <w:r>
        <w:rPr>
          <w:szCs w:val="28"/>
        </w:rPr>
        <w:t xml:space="preserve">Холмогорского муниципального округа </w:t>
      </w:r>
    </w:p>
    <w:p w:rsidR="00A01934" w:rsidRPr="00671B8F" w:rsidRDefault="00495F9F" w:rsidP="00495F9F">
      <w:pPr>
        <w:pStyle w:val="2"/>
        <w:ind w:left="3969"/>
        <w:jc w:val="center"/>
        <w:rPr>
          <w:szCs w:val="28"/>
        </w:rPr>
      </w:pPr>
      <w:r>
        <w:rPr>
          <w:szCs w:val="28"/>
        </w:rPr>
        <w:t>Архангельской области</w:t>
      </w:r>
    </w:p>
    <w:p w:rsidR="00A01934" w:rsidRDefault="00A01934" w:rsidP="00495F9F">
      <w:pPr>
        <w:pStyle w:val="2"/>
        <w:ind w:left="3969"/>
        <w:jc w:val="center"/>
        <w:rPr>
          <w:szCs w:val="28"/>
        </w:rPr>
      </w:pPr>
      <w:r w:rsidRPr="00671B8F">
        <w:rPr>
          <w:szCs w:val="28"/>
        </w:rPr>
        <w:t xml:space="preserve">от </w:t>
      </w:r>
      <w:r w:rsidR="00495F9F">
        <w:rPr>
          <w:szCs w:val="28"/>
        </w:rPr>
        <w:t xml:space="preserve"> </w:t>
      </w:r>
      <w:r w:rsidR="00B409FB">
        <w:rPr>
          <w:szCs w:val="28"/>
        </w:rPr>
        <w:t>22 мая</w:t>
      </w:r>
      <w:r w:rsidRPr="00671B8F">
        <w:rPr>
          <w:szCs w:val="28"/>
        </w:rPr>
        <w:t xml:space="preserve"> 20</w:t>
      </w:r>
      <w:r w:rsidR="00495F9F">
        <w:rPr>
          <w:szCs w:val="28"/>
        </w:rPr>
        <w:t>24</w:t>
      </w:r>
      <w:r w:rsidRPr="00671B8F">
        <w:rPr>
          <w:szCs w:val="28"/>
        </w:rPr>
        <w:t xml:space="preserve"> г. №</w:t>
      </w:r>
      <w:r w:rsidR="00B409FB">
        <w:rPr>
          <w:szCs w:val="28"/>
        </w:rPr>
        <w:t xml:space="preserve"> 891</w:t>
      </w:r>
      <w:bookmarkStart w:id="0" w:name="_GoBack"/>
      <w:bookmarkEnd w:id="0"/>
    </w:p>
    <w:p w:rsidR="00A01934" w:rsidRPr="00671B8F" w:rsidRDefault="00A01934" w:rsidP="00A01934">
      <w:pPr>
        <w:pStyle w:val="2"/>
        <w:jc w:val="right"/>
        <w:rPr>
          <w:szCs w:val="28"/>
        </w:rPr>
      </w:pPr>
      <w:r>
        <w:rPr>
          <w:szCs w:val="28"/>
        </w:rPr>
        <w:t xml:space="preserve"> </w:t>
      </w:r>
    </w:p>
    <w:p w:rsidR="00A01934" w:rsidRPr="00671B8F" w:rsidRDefault="00A01934" w:rsidP="00A01934">
      <w:pPr>
        <w:pStyle w:val="2"/>
        <w:jc w:val="both"/>
        <w:rPr>
          <w:szCs w:val="28"/>
        </w:rPr>
      </w:pPr>
    </w:p>
    <w:p w:rsidR="00A01934" w:rsidRDefault="00A01934" w:rsidP="00A01934">
      <w:pPr>
        <w:pStyle w:val="2"/>
        <w:jc w:val="center"/>
        <w:rPr>
          <w:b/>
          <w:bCs/>
          <w:szCs w:val="28"/>
        </w:rPr>
      </w:pPr>
      <w:r w:rsidRPr="00671B8F">
        <w:rPr>
          <w:b/>
          <w:bCs/>
          <w:szCs w:val="28"/>
        </w:rPr>
        <w:t xml:space="preserve">СОСТАВ </w:t>
      </w:r>
      <w:r w:rsidR="00495F9F">
        <w:rPr>
          <w:b/>
          <w:bCs/>
          <w:szCs w:val="28"/>
        </w:rPr>
        <w:t>комиссии</w:t>
      </w:r>
      <w:r w:rsidRPr="00671B8F">
        <w:rPr>
          <w:b/>
          <w:bCs/>
          <w:szCs w:val="28"/>
        </w:rPr>
        <w:t xml:space="preserve"> по </w:t>
      </w:r>
      <w:r w:rsidR="00495F9F">
        <w:rPr>
          <w:b/>
          <w:bCs/>
          <w:szCs w:val="28"/>
        </w:rPr>
        <w:t>инвестиционной политике и развитию конкуренции на территории Холмогорского муниципального округа Архангельской области</w:t>
      </w:r>
    </w:p>
    <w:p w:rsidR="00495F9F" w:rsidRDefault="00495F9F" w:rsidP="00A01934">
      <w:pPr>
        <w:pStyle w:val="2"/>
        <w:jc w:val="center"/>
        <w:rPr>
          <w:b/>
          <w:bCs/>
          <w:szCs w:val="28"/>
        </w:rPr>
      </w:pPr>
    </w:p>
    <w:tbl>
      <w:tblPr>
        <w:tblStyle w:val="a3"/>
        <w:tblW w:w="9571" w:type="dxa"/>
        <w:tblInd w:w="108" w:type="dxa"/>
        <w:tblLook w:val="04A0" w:firstRow="1" w:lastRow="0" w:firstColumn="1" w:lastColumn="0" w:noHBand="0" w:noVBand="1"/>
      </w:tblPr>
      <w:tblGrid>
        <w:gridCol w:w="567"/>
        <w:gridCol w:w="3402"/>
        <w:gridCol w:w="567"/>
        <w:gridCol w:w="5035"/>
      </w:tblGrid>
      <w:tr w:rsidR="00495F9F" w:rsidTr="00F02B15">
        <w:tc>
          <w:tcPr>
            <w:tcW w:w="567" w:type="dxa"/>
          </w:tcPr>
          <w:p w:rsidR="00495F9F" w:rsidRPr="00495F9F" w:rsidRDefault="00495F9F" w:rsidP="00A01934">
            <w:pPr>
              <w:pStyle w:val="2"/>
              <w:jc w:val="center"/>
              <w:rPr>
                <w:bCs/>
                <w:szCs w:val="28"/>
              </w:rPr>
            </w:pPr>
            <w:r w:rsidRPr="00495F9F">
              <w:rPr>
                <w:bCs/>
                <w:szCs w:val="28"/>
              </w:rPr>
              <w:t>1</w:t>
            </w:r>
          </w:p>
        </w:tc>
        <w:tc>
          <w:tcPr>
            <w:tcW w:w="3402" w:type="dxa"/>
          </w:tcPr>
          <w:p w:rsidR="00495F9F" w:rsidRPr="00495F9F" w:rsidRDefault="00495F9F" w:rsidP="00F02B15">
            <w:pPr>
              <w:pStyle w:val="2"/>
              <w:jc w:val="both"/>
              <w:rPr>
                <w:bCs/>
                <w:szCs w:val="28"/>
              </w:rPr>
            </w:pPr>
            <w:r>
              <w:rPr>
                <w:bCs/>
                <w:szCs w:val="28"/>
              </w:rPr>
              <w:t>Председатель комиссии</w:t>
            </w:r>
          </w:p>
        </w:tc>
        <w:tc>
          <w:tcPr>
            <w:tcW w:w="567" w:type="dxa"/>
          </w:tcPr>
          <w:p w:rsidR="00495F9F" w:rsidRPr="00495F9F" w:rsidRDefault="00F02B15" w:rsidP="00A01934">
            <w:pPr>
              <w:pStyle w:val="2"/>
              <w:jc w:val="center"/>
              <w:rPr>
                <w:bCs/>
                <w:szCs w:val="28"/>
              </w:rPr>
            </w:pPr>
            <w:r w:rsidRPr="00F02B15">
              <w:rPr>
                <w:bCs/>
                <w:szCs w:val="28"/>
              </w:rPr>
              <w:t>–</w:t>
            </w:r>
          </w:p>
        </w:tc>
        <w:tc>
          <w:tcPr>
            <w:tcW w:w="5035" w:type="dxa"/>
          </w:tcPr>
          <w:p w:rsidR="00495F9F" w:rsidRPr="00495F9F" w:rsidRDefault="00495F9F" w:rsidP="00495F9F">
            <w:pPr>
              <w:pStyle w:val="2"/>
              <w:jc w:val="both"/>
              <w:rPr>
                <w:bCs/>
                <w:szCs w:val="28"/>
              </w:rPr>
            </w:pPr>
            <w:r>
              <w:rPr>
                <w:bCs/>
                <w:szCs w:val="28"/>
              </w:rPr>
              <w:t>глава Холмогорского муниципального округа Архангельской области</w:t>
            </w:r>
          </w:p>
        </w:tc>
      </w:tr>
      <w:tr w:rsidR="00495F9F" w:rsidTr="00F02B15">
        <w:tc>
          <w:tcPr>
            <w:tcW w:w="567" w:type="dxa"/>
          </w:tcPr>
          <w:p w:rsidR="00495F9F" w:rsidRPr="00495F9F" w:rsidRDefault="00F02B15" w:rsidP="00A01934">
            <w:pPr>
              <w:pStyle w:val="2"/>
              <w:jc w:val="center"/>
              <w:rPr>
                <w:bCs/>
                <w:szCs w:val="28"/>
              </w:rPr>
            </w:pPr>
            <w:r>
              <w:rPr>
                <w:bCs/>
                <w:szCs w:val="28"/>
              </w:rPr>
              <w:t>2</w:t>
            </w:r>
          </w:p>
        </w:tc>
        <w:tc>
          <w:tcPr>
            <w:tcW w:w="3402" w:type="dxa"/>
          </w:tcPr>
          <w:p w:rsidR="00495F9F" w:rsidRPr="00495F9F" w:rsidRDefault="00495F9F" w:rsidP="00F02B15">
            <w:pPr>
              <w:pStyle w:val="2"/>
              <w:jc w:val="both"/>
              <w:rPr>
                <w:bCs/>
                <w:szCs w:val="28"/>
              </w:rPr>
            </w:pPr>
            <w:r>
              <w:rPr>
                <w:bCs/>
                <w:szCs w:val="28"/>
              </w:rPr>
              <w:t>Заместитель председателя комиссии</w:t>
            </w:r>
          </w:p>
        </w:tc>
        <w:tc>
          <w:tcPr>
            <w:tcW w:w="567" w:type="dxa"/>
          </w:tcPr>
          <w:p w:rsidR="00495F9F" w:rsidRPr="00495F9F" w:rsidRDefault="00F02B15" w:rsidP="00A01934">
            <w:pPr>
              <w:pStyle w:val="2"/>
              <w:jc w:val="center"/>
              <w:rPr>
                <w:bCs/>
                <w:szCs w:val="28"/>
              </w:rPr>
            </w:pPr>
            <w:r w:rsidRPr="00F02B15">
              <w:rPr>
                <w:bCs/>
                <w:szCs w:val="28"/>
              </w:rPr>
              <w:t>–</w:t>
            </w:r>
          </w:p>
        </w:tc>
        <w:tc>
          <w:tcPr>
            <w:tcW w:w="5035" w:type="dxa"/>
          </w:tcPr>
          <w:p w:rsidR="00495F9F" w:rsidRPr="00495F9F" w:rsidRDefault="00495F9F" w:rsidP="00495F9F">
            <w:pPr>
              <w:pStyle w:val="2"/>
              <w:jc w:val="both"/>
              <w:rPr>
                <w:bCs/>
                <w:szCs w:val="28"/>
              </w:rPr>
            </w:pPr>
            <w:r w:rsidRPr="00495F9F">
              <w:rPr>
                <w:bCs/>
                <w:szCs w:val="28"/>
              </w:rPr>
              <w:t>первый заместитель главы администрации Холмогорского муниципального округа Архангельской области</w:t>
            </w:r>
          </w:p>
        </w:tc>
      </w:tr>
      <w:tr w:rsidR="00495F9F" w:rsidTr="00F02B15">
        <w:tc>
          <w:tcPr>
            <w:tcW w:w="567" w:type="dxa"/>
          </w:tcPr>
          <w:p w:rsidR="00495F9F" w:rsidRPr="00495F9F" w:rsidRDefault="00F02B15" w:rsidP="00A01934">
            <w:pPr>
              <w:pStyle w:val="2"/>
              <w:jc w:val="center"/>
              <w:rPr>
                <w:bCs/>
                <w:szCs w:val="28"/>
              </w:rPr>
            </w:pPr>
            <w:r>
              <w:rPr>
                <w:bCs/>
                <w:szCs w:val="28"/>
              </w:rPr>
              <w:t>3</w:t>
            </w:r>
          </w:p>
        </w:tc>
        <w:tc>
          <w:tcPr>
            <w:tcW w:w="3402" w:type="dxa"/>
          </w:tcPr>
          <w:p w:rsidR="00495F9F" w:rsidRPr="00495F9F" w:rsidRDefault="00F02B15" w:rsidP="00F02B15">
            <w:pPr>
              <w:pStyle w:val="2"/>
              <w:jc w:val="both"/>
              <w:rPr>
                <w:bCs/>
                <w:szCs w:val="28"/>
              </w:rPr>
            </w:pPr>
            <w:r>
              <w:rPr>
                <w:bCs/>
                <w:szCs w:val="28"/>
              </w:rPr>
              <w:t>Секретарь комиссии</w:t>
            </w:r>
          </w:p>
        </w:tc>
        <w:tc>
          <w:tcPr>
            <w:tcW w:w="567" w:type="dxa"/>
          </w:tcPr>
          <w:p w:rsidR="00495F9F" w:rsidRPr="00495F9F" w:rsidRDefault="00F02B15" w:rsidP="00A01934">
            <w:pPr>
              <w:pStyle w:val="2"/>
              <w:jc w:val="center"/>
              <w:rPr>
                <w:bCs/>
                <w:szCs w:val="28"/>
              </w:rPr>
            </w:pPr>
            <w:r w:rsidRPr="00F02B15">
              <w:rPr>
                <w:bCs/>
                <w:szCs w:val="28"/>
              </w:rPr>
              <w:t>–</w:t>
            </w:r>
          </w:p>
        </w:tc>
        <w:tc>
          <w:tcPr>
            <w:tcW w:w="5035" w:type="dxa"/>
          </w:tcPr>
          <w:p w:rsidR="00495F9F" w:rsidRPr="00495F9F" w:rsidRDefault="00F02B15" w:rsidP="00F02B15">
            <w:pPr>
              <w:pStyle w:val="2"/>
              <w:jc w:val="both"/>
              <w:rPr>
                <w:bCs/>
                <w:szCs w:val="28"/>
              </w:rPr>
            </w:pPr>
            <w:r>
              <w:rPr>
                <w:color w:val="000000"/>
                <w:szCs w:val="28"/>
              </w:rPr>
              <w:t>заведующий отделом экономики администрации Холмогорского муниципального округа Архангельской области</w:t>
            </w:r>
          </w:p>
        </w:tc>
      </w:tr>
      <w:tr w:rsidR="00F02B15" w:rsidTr="002404FF">
        <w:tc>
          <w:tcPr>
            <w:tcW w:w="9571" w:type="dxa"/>
            <w:gridSpan w:val="4"/>
          </w:tcPr>
          <w:p w:rsidR="00F02B15" w:rsidRPr="00495F9F" w:rsidRDefault="00F02B15" w:rsidP="00F02B15">
            <w:pPr>
              <w:pStyle w:val="2"/>
              <w:rPr>
                <w:bCs/>
                <w:szCs w:val="28"/>
              </w:rPr>
            </w:pPr>
            <w:r>
              <w:rPr>
                <w:bCs/>
                <w:szCs w:val="28"/>
              </w:rPr>
              <w:t>Члены комиссии</w:t>
            </w:r>
          </w:p>
        </w:tc>
      </w:tr>
      <w:tr w:rsidR="00F02B15" w:rsidTr="00F02B15">
        <w:tc>
          <w:tcPr>
            <w:tcW w:w="567" w:type="dxa"/>
          </w:tcPr>
          <w:p w:rsidR="00F02B15" w:rsidRPr="00495F9F" w:rsidRDefault="00983C53" w:rsidP="00A01934">
            <w:pPr>
              <w:pStyle w:val="2"/>
              <w:jc w:val="center"/>
              <w:rPr>
                <w:bCs/>
                <w:szCs w:val="28"/>
              </w:rPr>
            </w:pPr>
            <w:r>
              <w:rPr>
                <w:bCs/>
                <w:szCs w:val="28"/>
              </w:rPr>
              <w:t>4</w:t>
            </w:r>
          </w:p>
        </w:tc>
        <w:tc>
          <w:tcPr>
            <w:tcW w:w="3402" w:type="dxa"/>
          </w:tcPr>
          <w:p w:rsidR="00F02B15" w:rsidRPr="00F02B15" w:rsidRDefault="00F02B15" w:rsidP="00412311">
            <w:pPr>
              <w:rPr>
                <w:color w:val="000000"/>
                <w:sz w:val="28"/>
                <w:szCs w:val="28"/>
              </w:rPr>
            </w:pPr>
            <w:proofErr w:type="spellStart"/>
            <w:r w:rsidRPr="00F02B15">
              <w:rPr>
                <w:color w:val="000000"/>
                <w:sz w:val="28"/>
                <w:szCs w:val="28"/>
              </w:rPr>
              <w:t>Бобкин</w:t>
            </w:r>
            <w:proofErr w:type="spellEnd"/>
            <w:r w:rsidRPr="00F02B15">
              <w:rPr>
                <w:color w:val="000000"/>
                <w:sz w:val="28"/>
                <w:szCs w:val="28"/>
              </w:rPr>
              <w:t xml:space="preserve"> Иван Рустамович</w:t>
            </w:r>
          </w:p>
          <w:p w:rsidR="00F02B15" w:rsidRPr="00F02B15" w:rsidRDefault="00F02B15" w:rsidP="00412311">
            <w:pPr>
              <w:rPr>
                <w:color w:val="000000"/>
                <w:sz w:val="28"/>
                <w:szCs w:val="28"/>
              </w:rPr>
            </w:pPr>
          </w:p>
        </w:tc>
        <w:tc>
          <w:tcPr>
            <w:tcW w:w="567" w:type="dxa"/>
          </w:tcPr>
          <w:p w:rsidR="00F02B15" w:rsidRPr="00F02B15" w:rsidRDefault="00F02B15" w:rsidP="00412311">
            <w:pPr>
              <w:jc w:val="center"/>
              <w:rPr>
                <w:color w:val="000000"/>
                <w:sz w:val="28"/>
                <w:szCs w:val="28"/>
                <w:lang w:val="en-US"/>
              </w:rPr>
            </w:pPr>
            <w:r w:rsidRPr="00F02B15">
              <w:rPr>
                <w:color w:val="000000"/>
                <w:sz w:val="28"/>
                <w:szCs w:val="28"/>
              </w:rPr>
              <w:t>–</w:t>
            </w:r>
          </w:p>
        </w:tc>
        <w:tc>
          <w:tcPr>
            <w:tcW w:w="5035" w:type="dxa"/>
          </w:tcPr>
          <w:p w:rsidR="00F02B15" w:rsidRPr="00F02B15" w:rsidRDefault="00F02B15" w:rsidP="00412311">
            <w:pPr>
              <w:jc w:val="both"/>
              <w:rPr>
                <w:color w:val="000000"/>
                <w:sz w:val="28"/>
                <w:szCs w:val="28"/>
              </w:rPr>
            </w:pPr>
            <w:r w:rsidRPr="00F02B15">
              <w:rPr>
                <w:sz w:val="28"/>
                <w:szCs w:val="28"/>
              </w:rPr>
              <w:t>заведующий отделом строительства и архитектуры администрации Холмогорского муниципального округа Архангельской области;</w:t>
            </w:r>
          </w:p>
          <w:p w:rsidR="00F02B15" w:rsidRPr="00F02B15" w:rsidRDefault="00F02B15" w:rsidP="00412311">
            <w:pPr>
              <w:tabs>
                <w:tab w:val="left" w:pos="4584"/>
              </w:tabs>
              <w:jc w:val="both"/>
              <w:rPr>
                <w:color w:val="000000"/>
                <w:sz w:val="28"/>
                <w:szCs w:val="28"/>
              </w:rPr>
            </w:pPr>
            <w:r w:rsidRPr="00F02B15">
              <w:rPr>
                <w:color w:val="000000"/>
                <w:sz w:val="28"/>
                <w:szCs w:val="28"/>
              </w:rPr>
              <w:tab/>
            </w:r>
          </w:p>
        </w:tc>
      </w:tr>
      <w:tr w:rsidR="00F02B15" w:rsidTr="00F02B15">
        <w:tc>
          <w:tcPr>
            <w:tcW w:w="567" w:type="dxa"/>
          </w:tcPr>
          <w:p w:rsidR="00F02B15" w:rsidRPr="00495F9F" w:rsidRDefault="00983C53" w:rsidP="00A01934">
            <w:pPr>
              <w:pStyle w:val="2"/>
              <w:jc w:val="center"/>
              <w:rPr>
                <w:bCs/>
                <w:szCs w:val="28"/>
              </w:rPr>
            </w:pPr>
            <w:r>
              <w:rPr>
                <w:bCs/>
                <w:szCs w:val="28"/>
              </w:rPr>
              <w:t>5</w:t>
            </w:r>
          </w:p>
        </w:tc>
        <w:tc>
          <w:tcPr>
            <w:tcW w:w="3402" w:type="dxa"/>
          </w:tcPr>
          <w:p w:rsidR="00F02B15" w:rsidRPr="00F02B15" w:rsidRDefault="00F02B15" w:rsidP="00412311">
            <w:pPr>
              <w:rPr>
                <w:color w:val="000000"/>
                <w:sz w:val="28"/>
                <w:szCs w:val="28"/>
              </w:rPr>
            </w:pPr>
            <w:r w:rsidRPr="00F02B15">
              <w:rPr>
                <w:color w:val="000000"/>
                <w:sz w:val="28"/>
                <w:szCs w:val="28"/>
              </w:rPr>
              <w:t>Дмитриев Артем Игоревич</w:t>
            </w:r>
          </w:p>
        </w:tc>
        <w:tc>
          <w:tcPr>
            <w:tcW w:w="567" w:type="dxa"/>
          </w:tcPr>
          <w:p w:rsidR="00F02B15" w:rsidRPr="00F02B15" w:rsidRDefault="00F02B15" w:rsidP="00412311">
            <w:pPr>
              <w:jc w:val="center"/>
              <w:rPr>
                <w:color w:val="000000"/>
                <w:sz w:val="28"/>
                <w:szCs w:val="28"/>
              </w:rPr>
            </w:pPr>
            <w:r w:rsidRPr="00F02B15">
              <w:rPr>
                <w:color w:val="000000"/>
                <w:sz w:val="28"/>
                <w:szCs w:val="28"/>
              </w:rPr>
              <w:t>–</w:t>
            </w:r>
          </w:p>
        </w:tc>
        <w:tc>
          <w:tcPr>
            <w:tcW w:w="5035" w:type="dxa"/>
          </w:tcPr>
          <w:p w:rsidR="00F02B15" w:rsidRPr="00F02B15" w:rsidRDefault="00F02B15" w:rsidP="00412311">
            <w:pPr>
              <w:jc w:val="both"/>
              <w:rPr>
                <w:color w:val="000000"/>
                <w:sz w:val="28"/>
                <w:szCs w:val="28"/>
              </w:rPr>
            </w:pPr>
            <w:r w:rsidRPr="00F02B15">
              <w:rPr>
                <w:color w:val="000000"/>
                <w:sz w:val="28"/>
                <w:szCs w:val="28"/>
              </w:rPr>
              <w:t>заведующий отделом жилищно – коммунального хозяйства администрации Холмогорского муниципального округа Архангельской области;</w:t>
            </w:r>
          </w:p>
          <w:p w:rsidR="00F02B15" w:rsidRPr="00F02B15" w:rsidRDefault="00F02B15" w:rsidP="00412311">
            <w:pPr>
              <w:jc w:val="both"/>
              <w:rPr>
                <w:color w:val="000000"/>
                <w:sz w:val="28"/>
                <w:szCs w:val="28"/>
              </w:rPr>
            </w:pPr>
          </w:p>
        </w:tc>
      </w:tr>
      <w:tr w:rsidR="00F02B15" w:rsidTr="00F02B15">
        <w:tc>
          <w:tcPr>
            <w:tcW w:w="567" w:type="dxa"/>
          </w:tcPr>
          <w:p w:rsidR="00F02B15" w:rsidRPr="00495F9F" w:rsidRDefault="00983C53" w:rsidP="00A01934">
            <w:pPr>
              <w:pStyle w:val="2"/>
              <w:jc w:val="center"/>
              <w:rPr>
                <w:bCs/>
                <w:szCs w:val="28"/>
              </w:rPr>
            </w:pPr>
            <w:r>
              <w:rPr>
                <w:bCs/>
                <w:szCs w:val="28"/>
              </w:rPr>
              <w:t>6</w:t>
            </w:r>
          </w:p>
        </w:tc>
        <w:tc>
          <w:tcPr>
            <w:tcW w:w="3402" w:type="dxa"/>
          </w:tcPr>
          <w:p w:rsidR="00F02B15" w:rsidRPr="00F02B15" w:rsidRDefault="00F02B15" w:rsidP="00412311">
            <w:pPr>
              <w:rPr>
                <w:color w:val="000000"/>
                <w:sz w:val="28"/>
                <w:szCs w:val="28"/>
              </w:rPr>
            </w:pPr>
            <w:r w:rsidRPr="00F02B15">
              <w:rPr>
                <w:color w:val="000000"/>
                <w:sz w:val="28"/>
                <w:szCs w:val="28"/>
              </w:rPr>
              <w:t xml:space="preserve">Макарова Ирина Владимировна </w:t>
            </w:r>
          </w:p>
        </w:tc>
        <w:tc>
          <w:tcPr>
            <w:tcW w:w="567" w:type="dxa"/>
          </w:tcPr>
          <w:p w:rsidR="00F02B15" w:rsidRPr="00F02B15" w:rsidRDefault="00F02B15" w:rsidP="00412311">
            <w:pPr>
              <w:jc w:val="center"/>
              <w:rPr>
                <w:color w:val="000000"/>
                <w:sz w:val="28"/>
                <w:szCs w:val="28"/>
              </w:rPr>
            </w:pPr>
            <w:r w:rsidRPr="00F02B15">
              <w:rPr>
                <w:color w:val="000000"/>
                <w:sz w:val="28"/>
                <w:szCs w:val="28"/>
              </w:rPr>
              <w:t>–</w:t>
            </w:r>
          </w:p>
        </w:tc>
        <w:tc>
          <w:tcPr>
            <w:tcW w:w="5035" w:type="dxa"/>
          </w:tcPr>
          <w:p w:rsidR="00F02B15" w:rsidRPr="00F02B15" w:rsidRDefault="00F02B15" w:rsidP="00412311">
            <w:pPr>
              <w:pStyle w:val="a4"/>
              <w:jc w:val="both"/>
              <w:rPr>
                <w:szCs w:val="28"/>
              </w:rPr>
            </w:pPr>
            <w:r w:rsidRPr="00F02B15">
              <w:rPr>
                <w:szCs w:val="28"/>
              </w:rPr>
              <w:t xml:space="preserve">начальник </w:t>
            </w:r>
            <w:proofErr w:type="gramStart"/>
            <w:r w:rsidRPr="00F02B15">
              <w:rPr>
                <w:szCs w:val="28"/>
              </w:rPr>
              <w:t>управления образования администрации  Холмогорского муниципального округа Архангельской области</w:t>
            </w:r>
            <w:proofErr w:type="gramEnd"/>
            <w:r w:rsidRPr="00F02B15">
              <w:rPr>
                <w:szCs w:val="28"/>
              </w:rPr>
              <w:t xml:space="preserve">; </w:t>
            </w:r>
          </w:p>
        </w:tc>
      </w:tr>
      <w:tr w:rsidR="00F02B15" w:rsidTr="00F02B15">
        <w:tc>
          <w:tcPr>
            <w:tcW w:w="567" w:type="dxa"/>
          </w:tcPr>
          <w:p w:rsidR="00F02B15" w:rsidRPr="00495F9F" w:rsidRDefault="00983C53" w:rsidP="00A01934">
            <w:pPr>
              <w:pStyle w:val="2"/>
              <w:jc w:val="center"/>
              <w:rPr>
                <w:bCs/>
                <w:szCs w:val="28"/>
              </w:rPr>
            </w:pPr>
            <w:r>
              <w:rPr>
                <w:bCs/>
                <w:szCs w:val="28"/>
              </w:rPr>
              <w:t>7</w:t>
            </w:r>
          </w:p>
        </w:tc>
        <w:tc>
          <w:tcPr>
            <w:tcW w:w="3402" w:type="dxa"/>
          </w:tcPr>
          <w:p w:rsidR="00F02B15" w:rsidRPr="00F02B15" w:rsidRDefault="00F02B15" w:rsidP="00412311">
            <w:pPr>
              <w:rPr>
                <w:color w:val="000000"/>
                <w:sz w:val="28"/>
                <w:szCs w:val="28"/>
              </w:rPr>
            </w:pPr>
            <w:r w:rsidRPr="00F02B15">
              <w:rPr>
                <w:color w:val="000000"/>
                <w:sz w:val="28"/>
                <w:szCs w:val="28"/>
              </w:rPr>
              <w:t>Насонова Галина Андреевна</w:t>
            </w:r>
          </w:p>
          <w:p w:rsidR="00F02B15" w:rsidRPr="00F02B15" w:rsidRDefault="00F02B15" w:rsidP="00412311">
            <w:pPr>
              <w:rPr>
                <w:color w:val="000000"/>
                <w:sz w:val="28"/>
                <w:szCs w:val="28"/>
              </w:rPr>
            </w:pPr>
          </w:p>
        </w:tc>
        <w:tc>
          <w:tcPr>
            <w:tcW w:w="567" w:type="dxa"/>
          </w:tcPr>
          <w:p w:rsidR="00F02B15" w:rsidRPr="00F02B15" w:rsidRDefault="00F02B15" w:rsidP="00412311">
            <w:pPr>
              <w:jc w:val="center"/>
              <w:rPr>
                <w:color w:val="000000"/>
                <w:sz w:val="28"/>
                <w:szCs w:val="28"/>
              </w:rPr>
            </w:pPr>
            <w:r w:rsidRPr="00F02B15">
              <w:rPr>
                <w:color w:val="000000"/>
                <w:sz w:val="28"/>
                <w:szCs w:val="28"/>
              </w:rPr>
              <w:t>–</w:t>
            </w:r>
          </w:p>
        </w:tc>
        <w:tc>
          <w:tcPr>
            <w:tcW w:w="5035" w:type="dxa"/>
          </w:tcPr>
          <w:p w:rsidR="00F02B15" w:rsidRPr="00F02B15" w:rsidRDefault="00F02B15" w:rsidP="00412311">
            <w:pPr>
              <w:jc w:val="both"/>
              <w:rPr>
                <w:sz w:val="28"/>
                <w:szCs w:val="28"/>
              </w:rPr>
            </w:pPr>
            <w:r w:rsidRPr="00F02B15">
              <w:rPr>
                <w:sz w:val="28"/>
                <w:szCs w:val="28"/>
              </w:rPr>
              <w:t xml:space="preserve"> </w:t>
            </w:r>
            <w:proofErr w:type="spellStart"/>
            <w:r w:rsidRPr="00F02B15">
              <w:rPr>
                <w:sz w:val="28"/>
                <w:szCs w:val="28"/>
              </w:rPr>
              <w:t>и.о</w:t>
            </w:r>
            <w:proofErr w:type="spellEnd"/>
            <w:r w:rsidRPr="00F02B15">
              <w:rPr>
                <w:sz w:val="28"/>
                <w:szCs w:val="28"/>
              </w:rPr>
              <w:t>. заместителя главы администрации Холмогорского муниципального округа Архангельской области по социальным вопросам;</w:t>
            </w:r>
          </w:p>
          <w:p w:rsidR="00F02B15" w:rsidRPr="00F02B15" w:rsidRDefault="00F02B15" w:rsidP="00412311">
            <w:pPr>
              <w:jc w:val="both"/>
              <w:rPr>
                <w:sz w:val="28"/>
                <w:szCs w:val="28"/>
              </w:rPr>
            </w:pPr>
          </w:p>
        </w:tc>
      </w:tr>
      <w:tr w:rsidR="00F02B15" w:rsidTr="00F02B15">
        <w:tc>
          <w:tcPr>
            <w:tcW w:w="567" w:type="dxa"/>
          </w:tcPr>
          <w:p w:rsidR="00F02B15" w:rsidRPr="00495F9F" w:rsidRDefault="00983C53" w:rsidP="00A01934">
            <w:pPr>
              <w:pStyle w:val="2"/>
              <w:jc w:val="center"/>
              <w:rPr>
                <w:bCs/>
                <w:szCs w:val="28"/>
              </w:rPr>
            </w:pPr>
            <w:r>
              <w:rPr>
                <w:bCs/>
                <w:szCs w:val="28"/>
              </w:rPr>
              <w:t>8</w:t>
            </w:r>
          </w:p>
        </w:tc>
        <w:tc>
          <w:tcPr>
            <w:tcW w:w="3402" w:type="dxa"/>
          </w:tcPr>
          <w:p w:rsidR="00F02B15" w:rsidRPr="00F02B15" w:rsidRDefault="00F02B15" w:rsidP="00412311">
            <w:pPr>
              <w:rPr>
                <w:sz w:val="28"/>
                <w:szCs w:val="28"/>
              </w:rPr>
            </w:pPr>
            <w:r w:rsidRPr="00F02B15">
              <w:rPr>
                <w:color w:val="000000"/>
                <w:sz w:val="28"/>
                <w:szCs w:val="28"/>
              </w:rPr>
              <w:t>Петров Андрей Владимирович</w:t>
            </w:r>
          </w:p>
          <w:p w:rsidR="00F02B15" w:rsidRPr="00F02B15" w:rsidRDefault="00F02B15" w:rsidP="00412311">
            <w:pPr>
              <w:rPr>
                <w:color w:val="000000"/>
                <w:sz w:val="28"/>
                <w:szCs w:val="28"/>
              </w:rPr>
            </w:pPr>
          </w:p>
        </w:tc>
        <w:tc>
          <w:tcPr>
            <w:tcW w:w="567" w:type="dxa"/>
          </w:tcPr>
          <w:p w:rsidR="00F02B15" w:rsidRPr="00F02B15" w:rsidRDefault="00F02B15" w:rsidP="00412311">
            <w:pPr>
              <w:jc w:val="center"/>
              <w:rPr>
                <w:color w:val="000000"/>
                <w:sz w:val="28"/>
                <w:szCs w:val="28"/>
              </w:rPr>
            </w:pPr>
            <w:r w:rsidRPr="00F02B15">
              <w:rPr>
                <w:color w:val="000000"/>
                <w:sz w:val="28"/>
                <w:szCs w:val="28"/>
              </w:rPr>
              <w:lastRenderedPageBreak/>
              <w:t>–</w:t>
            </w:r>
          </w:p>
        </w:tc>
        <w:tc>
          <w:tcPr>
            <w:tcW w:w="5035" w:type="dxa"/>
          </w:tcPr>
          <w:p w:rsidR="00F02B15" w:rsidRPr="00F02B15" w:rsidRDefault="00F02B15" w:rsidP="00412311">
            <w:pPr>
              <w:jc w:val="both"/>
              <w:rPr>
                <w:sz w:val="28"/>
                <w:szCs w:val="28"/>
              </w:rPr>
            </w:pPr>
            <w:r w:rsidRPr="00F02B15">
              <w:rPr>
                <w:sz w:val="28"/>
                <w:szCs w:val="28"/>
              </w:rPr>
              <w:t xml:space="preserve">заведующий агропромышленным отделом администрации </w:t>
            </w:r>
            <w:r w:rsidRPr="00F02B15">
              <w:rPr>
                <w:sz w:val="28"/>
                <w:szCs w:val="28"/>
              </w:rPr>
              <w:lastRenderedPageBreak/>
              <w:t>Холмогорского муниципального округа Архангельской области;</w:t>
            </w:r>
          </w:p>
          <w:p w:rsidR="00F02B15" w:rsidRPr="00F02B15" w:rsidRDefault="00F02B15" w:rsidP="00412311">
            <w:pPr>
              <w:jc w:val="both"/>
              <w:rPr>
                <w:sz w:val="28"/>
                <w:szCs w:val="28"/>
              </w:rPr>
            </w:pPr>
          </w:p>
        </w:tc>
      </w:tr>
      <w:tr w:rsidR="00F02B15" w:rsidTr="00F02B15">
        <w:tc>
          <w:tcPr>
            <w:tcW w:w="567" w:type="dxa"/>
          </w:tcPr>
          <w:p w:rsidR="00F02B15" w:rsidRPr="00495F9F" w:rsidRDefault="00983C53" w:rsidP="00A01934">
            <w:pPr>
              <w:pStyle w:val="2"/>
              <w:jc w:val="center"/>
              <w:rPr>
                <w:bCs/>
                <w:szCs w:val="28"/>
              </w:rPr>
            </w:pPr>
            <w:r>
              <w:rPr>
                <w:bCs/>
                <w:szCs w:val="28"/>
              </w:rPr>
              <w:lastRenderedPageBreak/>
              <w:t>9</w:t>
            </w:r>
          </w:p>
        </w:tc>
        <w:tc>
          <w:tcPr>
            <w:tcW w:w="3402" w:type="dxa"/>
          </w:tcPr>
          <w:p w:rsidR="00F02B15" w:rsidRPr="00F02B15" w:rsidRDefault="00F02B15" w:rsidP="00412311">
            <w:pPr>
              <w:rPr>
                <w:sz w:val="28"/>
                <w:szCs w:val="28"/>
              </w:rPr>
            </w:pPr>
            <w:r w:rsidRPr="00F02B15">
              <w:rPr>
                <w:color w:val="000000"/>
                <w:sz w:val="28"/>
                <w:szCs w:val="28"/>
              </w:rPr>
              <w:t>Савинов Михаил Евгеньевич</w:t>
            </w:r>
          </w:p>
        </w:tc>
        <w:tc>
          <w:tcPr>
            <w:tcW w:w="567" w:type="dxa"/>
          </w:tcPr>
          <w:p w:rsidR="00F02B15" w:rsidRPr="00F02B15" w:rsidRDefault="00F02B15" w:rsidP="00412311">
            <w:pPr>
              <w:jc w:val="center"/>
              <w:rPr>
                <w:color w:val="000000"/>
                <w:sz w:val="28"/>
                <w:szCs w:val="28"/>
              </w:rPr>
            </w:pPr>
            <w:r w:rsidRPr="00F02B15">
              <w:rPr>
                <w:color w:val="000000"/>
                <w:sz w:val="28"/>
                <w:szCs w:val="28"/>
              </w:rPr>
              <w:t>–</w:t>
            </w:r>
          </w:p>
        </w:tc>
        <w:tc>
          <w:tcPr>
            <w:tcW w:w="5035" w:type="dxa"/>
          </w:tcPr>
          <w:p w:rsidR="00F02B15" w:rsidRPr="00F02B15" w:rsidRDefault="00F02B15" w:rsidP="00412311">
            <w:pPr>
              <w:jc w:val="both"/>
              <w:rPr>
                <w:sz w:val="28"/>
                <w:szCs w:val="28"/>
              </w:rPr>
            </w:pPr>
            <w:r w:rsidRPr="00F02B15">
              <w:rPr>
                <w:sz w:val="28"/>
                <w:szCs w:val="28"/>
              </w:rPr>
              <w:t>начальник финансового управления администрации Холмогорского муниципального округа Архангельской области;</w:t>
            </w:r>
          </w:p>
        </w:tc>
      </w:tr>
      <w:tr w:rsidR="00F02B15" w:rsidTr="00F02B15">
        <w:tc>
          <w:tcPr>
            <w:tcW w:w="567" w:type="dxa"/>
          </w:tcPr>
          <w:p w:rsidR="00F02B15" w:rsidRPr="00495F9F" w:rsidRDefault="00983C53" w:rsidP="00A01934">
            <w:pPr>
              <w:pStyle w:val="2"/>
              <w:jc w:val="center"/>
              <w:rPr>
                <w:bCs/>
                <w:szCs w:val="28"/>
              </w:rPr>
            </w:pPr>
            <w:r>
              <w:rPr>
                <w:bCs/>
                <w:szCs w:val="28"/>
              </w:rPr>
              <w:t>10</w:t>
            </w:r>
          </w:p>
        </w:tc>
        <w:tc>
          <w:tcPr>
            <w:tcW w:w="3402" w:type="dxa"/>
          </w:tcPr>
          <w:p w:rsidR="00F02B15" w:rsidRPr="00495F9F" w:rsidRDefault="00F02B15" w:rsidP="00F02B15">
            <w:pPr>
              <w:pStyle w:val="2"/>
              <w:jc w:val="both"/>
              <w:rPr>
                <w:bCs/>
                <w:szCs w:val="28"/>
              </w:rPr>
            </w:pPr>
            <w:r>
              <w:rPr>
                <w:bCs/>
                <w:szCs w:val="28"/>
              </w:rPr>
              <w:t>Сидорова Ольга Васильевна</w:t>
            </w:r>
          </w:p>
        </w:tc>
        <w:tc>
          <w:tcPr>
            <w:tcW w:w="567" w:type="dxa"/>
          </w:tcPr>
          <w:p w:rsidR="00F02B15" w:rsidRPr="00495F9F" w:rsidRDefault="00F02B15" w:rsidP="00A01934">
            <w:pPr>
              <w:pStyle w:val="2"/>
              <w:jc w:val="center"/>
              <w:rPr>
                <w:bCs/>
                <w:szCs w:val="28"/>
              </w:rPr>
            </w:pPr>
            <w:r w:rsidRPr="00F02B15">
              <w:rPr>
                <w:color w:val="000000"/>
                <w:szCs w:val="28"/>
              </w:rPr>
              <w:t>–</w:t>
            </w:r>
          </w:p>
        </w:tc>
        <w:tc>
          <w:tcPr>
            <w:tcW w:w="5035" w:type="dxa"/>
          </w:tcPr>
          <w:p w:rsidR="00F02B15" w:rsidRPr="00495F9F" w:rsidRDefault="00F02B15" w:rsidP="00F02B15">
            <w:pPr>
              <w:pStyle w:val="2"/>
              <w:jc w:val="both"/>
              <w:rPr>
                <w:bCs/>
                <w:szCs w:val="28"/>
              </w:rPr>
            </w:pPr>
            <w:r>
              <w:rPr>
                <w:bCs/>
                <w:szCs w:val="28"/>
              </w:rPr>
              <w:t>заведующий юридическим отделом администрации Холмогорского муниципального округа Архангельской области</w:t>
            </w:r>
          </w:p>
        </w:tc>
      </w:tr>
      <w:tr w:rsidR="00983C53" w:rsidTr="00F02B15">
        <w:tc>
          <w:tcPr>
            <w:tcW w:w="567" w:type="dxa"/>
          </w:tcPr>
          <w:p w:rsidR="00983C53" w:rsidRPr="00495F9F" w:rsidRDefault="00983C53" w:rsidP="00A01934">
            <w:pPr>
              <w:pStyle w:val="2"/>
              <w:jc w:val="center"/>
              <w:rPr>
                <w:bCs/>
                <w:szCs w:val="28"/>
              </w:rPr>
            </w:pPr>
            <w:r>
              <w:rPr>
                <w:bCs/>
                <w:szCs w:val="28"/>
              </w:rPr>
              <w:t>11</w:t>
            </w:r>
          </w:p>
        </w:tc>
        <w:tc>
          <w:tcPr>
            <w:tcW w:w="3402" w:type="dxa"/>
          </w:tcPr>
          <w:p w:rsidR="00983C53" w:rsidRDefault="00983C53" w:rsidP="00F02B15">
            <w:pPr>
              <w:pStyle w:val="2"/>
              <w:jc w:val="both"/>
              <w:rPr>
                <w:bCs/>
                <w:szCs w:val="28"/>
              </w:rPr>
            </w:pPr>
            <w:proofErr w:type="spellStart"/>
            <w:r>
              <w:rPr>
                <w:bCs/>
                <w:szCs w:val="28"/>
              </w:rPr>
              <w:t>Сорванова</w:t>
            </w:r>
            <w:proofErr w:type="spellEnd"/>
            <w:r>
              <w:rPr>
                <w:bCs/>
                <w:szCs w:val="28"/>
              </w:rPr>
              <w:t xml:space="preserve"> Юлия Ростиславовна</w:t>
            </w:r>
          </w:p>
        </w:tc>
        <w:tc>
          <w:tcPr>
            <w:tcW w:w="567" w:type="dxa"/>
          </w:tcPr>
          <w:p w:rsidR="00983C53" w:rsidRPr="00F02B15" w:rsidRDefault="00983C53" w:rsidP="00A01934">
            <w:pPr>
              <w:pStyle w:val="2"/>
              <w:jc w:val="center"/>
              <w:rPr>
                <w:color w:val="000000"/>
                <w:szCs w:val="28"/>
              </w:rPr>
            </w:pPr>
            <w:r w:rsidRPr="00F02B15">
              <w:rPr>
                <w:color w:val="000000"/>
                <w:szCs w:val="28"/>
              </w:rPr>
              <w:t>–</w:t>
            </w:r>
          </w:p>
        </w:tc>
        <w:tc>
          <w:tcPr>
            <w:tcW w:w="5035" w:type="dxa"/>
          </w:tcPr>
          <w:p w:rsidR="00983C53" w:rsidRDefault="00983C53" w:rsidP="00F02B15">
            <w:pPr>
              <w:pStyle w:val="2"/>
              <w:jc w:val="both"/>
              <w:rPr>
                <w:bCs/>
                <w:szCs w:val="28"/>
              </w:rPr>
            </w:pPr>
            <w:r>
              <w:rPr>
                <w:bCs/>
                <w:szCs w:val="28"/>
              </w:rPr>
              <w:t>заведующий отделом молодежной политики, культуры и спорта администрации Холмогорского муниципального округа Архангельской области</w:t>
            </w:r>
          </w:p>
        </w:tc>
      </w:tr>
      <w:tr w:rsidR="00F02B15" w:rsidTr="00F02B15">
        <w:tc>
          <w:tcPr>
            <w:tcW w:w="567" w:type="dxa"/>
          </w:tcPr>
          <w:p w:rsidR="00F02B15" w:rsidRPr="00495F9F" w:rsidRDefault="00983C53" w:rsidP="00A01934">
            <w:pPr>
              <w:pStyle w:val="2"/>
              <w:jc w:val="center"/>
              <w:rPr>
                <w:bCs/>
                <w:szCs w:val="28"/>
              </w:rPr>
            </w:pPr>
            <w:r>
              <w:rPr>
                <w:bCs/>
                <w:szCs w:val="28"/>
              </w:rPr>
              <w:t>12</w:t>
            </w:r>
          </w:p>
        </w:tc>
        <w:tc>
          <w:tcPr>
            <w:tcW w:w="3402" w:type="dxa"/>
          </w:tcPr>
          <w:p w:rsidR="00F02B15" w:rsidRPr="00F02B15" w:rsidRDefault="00F02B15" w:rsidP="00412311">
            <w:pPr>
              <w:rPr>
                <w:sz w:val="28"/>
                <w:szCs w:val="28"/>
              </w:rPr>
            </w:pPr>
            <w:r w:rsidRPr="00F02B15">
              <w:rPr>
                <w:color w:val="000000"/>
                <w:sz w:val="28"/>
                <w:szCs w:val="28"/>
              </w:rPr>
              <w:t>Федорова Людмила Алексеевна</w:t>
            </w:r>
          </w:p>
        </w:tc>
        <w:tc>
          <w:tcPr>
            <w:tcW w:w="567" w:type="dxa"/>
          </w:tcPr>
          <w:p w:rsidR="00F02B15" w:rsidRPr="00F02B15" w:rsidRDefault="00F02B15" w:rsidP="00412311">
            <w:pPr>
              <w:jc w:val="center"/>
              <w:rPr>
                <w:color w:val="000000"/>
                <w:sz w:val="28"/>
                <w:szCs w:val="28"/>
              </w:rPr>
            </w:pPr>
            <w:r w:rsidRPr="00F02B15">
              <w:rPr>
                <w:color w:val="000000"/>
                <w:sz w:val="28"/>
                <w:szCs w:val="28"/>
              </w:rPr>
              <w:t>–</w:t>
            </w:r>
          </w:p>
        </w:tc>
        <w:tc>
          <w:tcPr>
            <w:tcW w:w="5035" w:type="dxa"/>
          </w:tcPr>
          <w:p w:rsidR="00F02B15" w:rsidRPr="00F02B15" w:rsidRDefault="00F02B15" w:rsidP="00412311">
            <w:pPr>
              <w:jc w:val="both"/>
              <w:rPr>
                <w:sz w:val="28"/>
                <w:szCs w:val="28"/>
              </w:rPr>
            </w:pPr>
            <w:r w:rsidRPr="00F02B15">
              <w:rPr>
                <w:sz w:val="28"/>
                <w:szCs w:val="28"/>
              </w:rPr>
              <w:t>председатель комитета по управлению муниципальным имуществом администрации Холмогорского муниципального округа Архангельской области;</w:t>
            </w:r>
          </w:p>
        </w:tc>
      </w:tr>
      <w:tr w:rsidR="00F02B15" w:rsidTr="00F02B15">
        <w:tc>
          <w:tcPr>
            <w:tcW w:w="567" w:type="dxa"/>
          </w:tcPr>
          <w:p w:rsidR="00F02B15" w:rsidRPr="00495F9F" w:rsidRDefault="00983C53" w:rsidP="00A01934">
            <w:pPr>
              <w:pStyle w:val="2"/>
              <w:jc w:val="center"/>
              <w:rPr>
                <w:bCs/>
                <w:szCs w:val="28"/>
              </w:rPr>
            </w:pPr>
            <w:r>
              <w:rPr>
                <w:bCs/>
                <w:szCs w:val="28"/>
              </w:rPr>
              <w:t>13</w:t>
            </w:r>
          </w:p>
        </w:tc>
        <w:tc>
          <w:tcPr>
            <w:tcW w:w="3402" w:type="dxa"/>
          </w:tcPr>
          <w:p w:rsidR="00F02B15" w:rsidRPr="00495F9F" w:rsidRDefault="00F02B15" w:rsidP="00F02B15">
            <w:pPr>
              <w:pStyle w:val="2"/>
              <w:jc w:val="both"/>
              <w:rPr>
                <w:bCs/>
                <w:szCs w:val="28"/>
              </w:rPr>
            </w:pPr>
          </w:p>
        </w:tc>
        <w:tc>
          <w:tcPr>
            <w:tcW w:w="567" w:type="dxa"/>
          </w:tcPr>
          <w:p w:rsidR="00F02B15" w:rsidRPr="00F02B15" w:rsidRDefault="00F02B15" w:rsidP="00A01934">
            <w:pPr>
              <w:pStyle w:val="2"/>
              <w:jc w:val="center"/>
              <w:rPr>
                <w:color w:val="000000"/>
                <w:szCs w:val="28"/>
              </w:rPr>
            </w:pPr>
            <w:r w:rsidRPr="00F02B15">
              <w:rPr>
                <w:color w:val="000000"/>
                <w:szCs w:val="28"/>
              </w:rPr>
              <w:t>–</w:t>
            </w:r>
          </w:p>
        </w:tc>
        <w:tc>
          <w:tcPr>
            <w:tcW w:w="5035" w:type="dxa"/>
          </w:tcPr>
          <w:p w:rsidR="00F02B15" w:rsidRPr="00495F9F" w:rsidRDefault="00FB0D43" w:rsidP="00FB0D43">
            <w:pPr>
              <w:pStyle w:val="2"/>
              <w:jc w:val="both"/>
              <w:rPr>
                <w:bCs/>
                <w:szCs w:val="28"/>
              </w:rPr>
            </w:pPr>
            <w:r w:rsidRPr="00FB0D43">
              <w:rPr>
                <w:bCs/>
                <w:szCs w:val="28"/>
              </w:rPr>
              <w:t>начальники территориальных отделов администрации Холмогорского муниципального округа Архангельской области</w:t>
            </w:r>
          </w:p>
        </w:tc>
      </w:tr>
      <w:tr w:rsidR="00F02B15" w:rsidTr="00F02B15">
        <w:tc>
          <w:tcPr>
            <w:tcW w:w="567" w:type="dxa"/>
          </w:tcPr>
          <w:p w:rsidR="00F02B15" w:rsidRPr="00495F9F" w:rsidRDefault="00983C53" w:rsidP="00A01934">
            <w:pPr>
              <w:pStyle w:val="2"/>
              <w:jc w:val="center"/>
              <w:rPr>
                <w:bCs/>
                <w:szCs w:val="28"/>
              </w:rPr>
            </w:pPr>
            <w:r>
              <w:rPr>
                <w:bCs/>
                <w:szCs w:val="28"/>
              </w:rPr>
              <w:t>14</w:t>
            </w:r>
          </w:p>
        </w:tc>
        <w:tc>
          <w:tcPr>
            <w:tcW w:w="3402" w:type="dxa"/>
          </w:tcPr>
          <w:p w:rsidR="00F02B15" w:rsidRPr="00495F9F" w:rsidRDefault="00F02B15" w:rsidP="00F02B15">
            <w:pPr>
              <w:pStyle w:val="2"/>
              <w:jc w:val="both"/>
              <w:rPr>
                <w:bCs/>
                <w:szCs w:val="28"/>
              </w:rPr>
            </w:pPr>
          </w:p>
        </w:tc>
        <w:tc>
          <w:tcPr>
            <w:tcW w:w="567" w:type="dxa"/>
          </w:tcPr>
          <w:p w:rsidR="00F02B15" w:rsidRPr="00F02B15" w:rsidRDefault="00F02B15" w:rsidP="00A01934">
            <w:pPr>
              <w:pStyle w:val="2"/>
              <w:jc w:val="center"/>
              <w:rPr>
                <w:color w:val="000000"/>
                <w:szCs w:val="28"/>
              </w:rPr>
            </w:pPr>
            <w:r w:rsidRPr="00F02B15">
              <w:rPr>
                <w:color w:val="000000"/>
                <w:szCs w:val="28"/>
              </w:rPr>
              <w:t>–</w:t>
            </w:r>
          </w:p>
        </w:tc>
        <w:tc>
          <w:tcPr>
            <w:tcW w:w="5035" w:type="dxa"/>
          </w:tcPr>
          <w:p w:rsidR="00F02B15" w:rsidRPr="00495F9F" w:rsidRDefault="00435B84" w:rsidP="00435B84">
            <w:pPr>
              <w:pStyle w:val="2"/>
              <w:jc w:val="both"/>
              <w:rPr>
                <w:bCs/>
                <w:szCs w:val="28"/>
              </w:rPr>
            </w:pPr>
            <w:r>
              <w:rPr>
                <w:bCs/>
                <w:szCs w:val="28"/>
              </w:rPr>
              <w:t>общественный представитель уполномоченного при Губернаторе Архангельской области по защите прав предпринимателей на территории Холмогорского муниципального округа Архангельской области (по согласованию)</w:t>
            </w:r>
          </w:p>
        </w:tc>
      </w:tr>
    </w:tbl>
    <w:p w:rsidR="00495F9F" w:rsidRPr="00671B8F" w:rsidRDefault="00495F9F" w:rsidP="00A01934">
      <w:pPr>
        <w:pStyle w:val="2"/>
        <w:jc w:val="center"/>
        <w:rPr>
          <w:b/>
          <w:bCs/>
          <w:szCs w:val="28"/>
        </w:rPr>
      </w:pPr>
    </w:p>
    <w:p w:rsidR="00A01934" w:rsidRPr="00671B8F" w:rsidRDefault="00A01934" w:rsidP="00A01934">
      <w:pPr>
        <w:pStyle w:val="2"/>
        <w:jc w:val="both"/>
        <w:rPr>
          <w:b/>
          <w:bCs/>
          <w:szCs w:val="28"/>
        </w:rPr>
      </w:pPr>
    </w:p>
    <w:p w:rsidR="00A01934" w:rsidRPr="00671B8F" w:rsidRDefault="00A01934" w:rsidP="00A01934">
      <w:pPr>
        <w:pStyle w:val="2"/>
        <w:jc w:val="both"/>
        <w:rPr>
          <w:b/>
          <w:bCs/>
          <w:szCs w:val="28"/>
        </w:rPr>
      </w:pPr>
    </w:p>
    <w:p w:rsidR="003D4904" w:rsidRDefault="003D4904"/>
    <w:sectPr w:rsidR="003D49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6F0F"/>
    <w:multiLevelType w:val="hybridMultilevel"/>
    <w:tmpl w:val="E2686304"/>
    <w:lvl w:ilvl="0" w:tplc="8EC494C6">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838"/>
    <w:rsid w:val="001E6838"/>
    <w:rsid w:val="003D4904"/>
    <w:rsid w:val="00435B84"/>
    <w:rsid w:val="00495F9F"/>
    <w:rsid w:val="008471AE"/>
    <w:rsid w:val="00983C53"/>
    <w:rsid w:val="00A01934"/>
    <w:rsid w:val="00B409FB"/>
    <w:rsid w:val="00F02B15"/>
    <w:rsid w:val="00FB0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9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01934"/>
    <w:pPr>
      <w:spacing w:before="100" w:beforeAutospacing="1" w:after="100" w:afterAutospacing="1"/>
    </w:pPr>
    <w:rPr>
      <w:rFonts w:ascii="Tahoma" w:hAnsi="Tahoma" w:cs="Tahoma"/>
      <w:sz w:val="20"/>
      <w:szCs w:val="20"/>
      <w:lang w:val="en-US" w:eastAsia="en-US"/>
    </w:rPr>
  </w:style>
  <w:style w:type="paragraph" w:styleId="2">
    <w:name w:val="Body Text 2"/>
    <w:basedOn w:val="a"/>
    <w:link w:val="20"/>
    <w:rsid w:val="00A01934"/>
    <w:pPr>
      <w:overflowPunct w:val="0"/>
      <w:autoSpaceDE w:val="0"/>
      <w:autoSpaceDN w:val="0"/>
      <w:adjustRightInd w:val="0"/>
    </w:pPr>
    <w:rPr>
      <w:sz w:val="28"/>
      <w:szCs w:val="20"/>
    </w:rPr>
  </w:style>
  <w:style w:type="character" w:customStyle="1" w:styleId="20">
    <w:name w:val="Основной текст 2 Знак"/>
    <w:basedOn w:val="a0"/>
    <w:link w:val="2"/>
    <w:rsid w:val="00A01934"/>
    <w:rPr>
      <w:rFonts w:ascii="Times New Roman" w:eastAsia="Times New Roman" w:hAnsi="Times New Roman" w:cs="Times New Roman"/>
      <w:sz w:val="28"/>
      <w:szCs w:val="20"/>
      <w:lang w:eastAsia="ru-RU"/>
    </w:rPr>
  </w:style>
  <w:style w:type="table" w:styleId="a3">
    <w:name w:val="Table Grid"/>
    <w:basedOn w:val="a1"/>
    <w:uiPriority w:val="59"/>
    <w:rsid w:val="00495F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F02B15"/>
    <w:pPr>
      <w:spacing w:after="0" w:line="240" w:lineRule="auto"/>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9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01934"/>
    <w:pPr>
      <w:spacing w:before="100" w:beforeAutospacing="1" w:after="100" w:afterAutospacing="1"/>
    </w:pPr>
    <w:rPr>
      <w:rFonts w:ascii="Tahoma" w:hAnsi="Tahoma" w:cs="Tahoma"/>
      <w:sz w:val="20"/>
      <w:szCs w:val="20"/>
      <w:lang w:val="en-US" w:eastAsia="en-US"/>
    </w:rPr>
  </w:style>
  <w:style w:type="paragraph" w:styleId="2">
    <w:name w:val="Body Text 2"/>
    <w:basedOn w:val="a"/>
    <w:link w:val="20"/>
    <w:rsid w:val="00A01934"/>
    <w:pPr>
      <w:overflowPunct w:val="0"/>
      <w:autoSpaceDE w:val="0"/>
      <w:autoSpaceDN w:val="0"/>
      <w:adjustRightInd w:val="0"/>
    </w:pPr>
    <w:rPr>
      <w:sz w:val="28"/>
      <w:szCs w:val="20"/>
    </w:rPr>
  </w:style>
  <w:style w:type="character" w:customStyle="1" w:styleId="20">
    <w:name w:val="Основной текст 2 Знак"/>
    <w:basedOn w:val="a0"/>
    <w:link w:val="2"/>
    <w:rsid w:val="00A01934"/>
    <w:rPr>
      <w:rFonts w:ascii="Times New Roman" w:eastAsia="Times New Roman" w:hAnsi="Times New Roman" w:cs="Times New Roman"/>
      <w:sz w:val="28"/>
      <w:szCs w:val="20"/>
      <w:lang w:eastAsia="ru-RU"/>
    </w:rPr>
  </w:style>
  <w:style w:type="table" w:styleId="a3">
    <w:name w:val="Table Grid"/>
    <w:basedOn w:val="a1"/>
    <w:uiPriority w:val="59"/>
    <w:rsid w:val="00495F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F02B15"/>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344</Words>
  <Characters>1966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Шалапанова Ирина Николаевна</dc:creator>
  <cp:keywords/>
  <dc:description/>
  <cp:lastModifiedBy>Шалапанова Ирина Николаевна</cp:lastModifiedBy>
  <cp:revision>8</cp:revision>
  <cp:lastPrinted>2024-05-28T11:00:00Z</cp:lastPrinted>
  <dcterms:created xsi:type="dcterms:W3CDTF">2024-05-14T10:30:00Z</dcterms:created>
  <dcterms:modified xsi:type="dcterms:W3CDTF">2024-05-28T11:00:00Z</dcterms:modified>
</cp:coreProperties>
</file>