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2A" w:rsidRPr="00240EBF" w:rsidRDefault="00F62164" w:rsidP="00976E2A">
      <w:pPr>
        <w:pStyle w:val="1"/>
        <w:jc w:val="center"/>
        <w:rPr>
          <w:color w:val="000000"/>
          <w:sz w:val="28"/>
          <w:szCs w:val="28"/>
        </w:rPr>
      </w:pPr>
      <w:r>
        <w:rPr>
          <w:color w:val="000000"/>
          <w:sz w:val="28"/>
          <w:szCs w:val="28"/>
        </w:rPr>
        <w:t>Выписка из п</w:t>
      </w:r>
      <w:r w:rsidR="00976E2A">
        <w:rPr>
          <w:color w:val="000000"/>
          <w:sz w:val="28"/>
          <w:szCs w:val="28"/>
        </w:rPr>
        <w:t>ротокол</w:t>
      </w:r>
      <w:r>
        <w:rPr>
          <w:color w:val="000000"/>
          <w:sz w:val="28"/>
          <w:szCs w:val="28"/>
        </w:rPr>
        <w:t>а</w:t>
      </w:r>
    </w:p>
    <w:p w:rsidR="00976E2A" w:rsidRPr="00240EBF" w:rsidRDefault="00976E2A" w:rsidP="00976E2A">
      <w:pPr>
        <w:pStyle w:val="1"/>
        <w:jc w:val="center"/>
        <w:rPr>
          <w:color w:val="000000"/>
          <w:sz w:val="28"/>
          <w:szCs w:val="28"/>
        </w:rPr>
      </w:pPr>
      <w:r w:rsidRPr="00240EBF">
        <w:rPr>
          <w:color w:val="000000"/>
          <w:sz w:val="28"/>
          <w:szCs w:val="28"/>
        </w:rPr>
        <w:t xml:space="preserve"> заседания Единой комиссии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00F62164">
        <w:rPr>
          <w:color w:val="000000"/>
          <w:sz w:val="28"/>
          <w:szCs w:val="28"/>
        </w:rPr>
        <w:t>от 15 апреля 2024 года</w:t>
      </w:r>
    </w:p>
    <w:p w:rsidR="00976E2A" w:rsidRPr="00240EBF" w:rsidRDefault="00976E2A" w:rsidP="00876C5D">
      <w:pPr>
        <w:pStyle w:val="1"/>
        <w:ind w:firstLine="709"/>
        <w:jc w:val="both"/>
        <w:rPr>
          <w:b/>
          <w:bCs/>
          <w:iCs/>
          <w:sz w:val="28"/>
          <w:szCs w:val="28"/>
        </w:rPr>
      </w:pPr>
    </w:p>
    <w:tbl>
      <w:tblPr>
        <w:tblW w:w="9356" w:type="dxa"/>
        <w:tblInd w:w="108" w:type="dxa"/>
        <w:tblLook w:val="01E0" w:firstRow="1" w:lastRow="1" w:firstColumn="1" w:lastColumn="1" w:noHBand="0" w:noVBand="0"/>
      </w:tblPr>
      <w:tblGrid>
        <w:gridCol w:w="3989"/>
        <w:gridCol w:w="5367"/>
      </w:tblGrid>
      <w:tr w:rsidR="00876C5D" w:rsidRPr="00240EBF" w:rsidTr="002627A8">
        <w:trPr>
          <w:trHeight w:val="477"/>
        </w:trPr>
        <w:tc>
          <w:tcPr>
            <w:tcW w:w="9356" w:type="dxa"/>
            <w:gridSpan w:val="2"/>
          </w:tcPr>
          <w:p w:rsidR="00876C5D" w:rsidRDefault="00876C5D" w:rsidP="00876C5D">
            <w:pPr>
              <w:pStyle w:val="a3"/>
              <w:ind w:firstLine="709"/>
              <w:jc w:val="both"/>
              <w:rPr>
                <w:b/>
                <w:sz w:val="28"/>
                <w:szCs w:val="28"/>
              </w:rPr>
            </w:pPr>
            <w:r>
              <w:rPr>
                <w:b/>
                <w:sz w:val="28"/>
                <w:szCs w:val="28"/>
              </w:rPr>
              <w:t>Председатель комиссии.</w:t>
            </w:r>
          </w:p>
          <w:p w:rsidR="00163419" w:rsidRPr="00163419" w:rsidRDefault="00163419" w:rsidP="00876C5D">
            <w:pPr>
              <w:pStyle w:val="a3"/>
              <w:ind w:firstLine="709"/>
              <w:jc w:val="both"/>
              <w:rPr>
                <w:sz w:val="28"/>
                <w:szCs w:val="28"/>
              </w:rPr>
            </w:pPr>
            <w:r w:rsidRPr="00163419">
              <w:rPr>
                <w:sz w:val="28"/>
                <w:szCs w:val="28"/>
              </w:rPr>
              <w:t xml:space="preserve">Насонова Галина Андреевна, </w:t>
            </w:r>
            <w:proofErr w:type="spellStart"/>
            <w:r w:rsidRPr="00163419">
              <w:rPr>
                <w:sz w:val="28"/>
                <w:szCs w:val="28"/>
              </w:rPr>
              <w:t>и.о</w:t>
            </w:r>
            <w:proofErr w:type="spellEnd"/>
            <w:r w:rsidRPr="00163419">
              <w:rPr>
                <w:sz w:val="28"/>
                <w:szCs w:val="28"/>
              </w:rPr>
              <w:t>. заместителя главы администрации Холмогорского муниципального округа Архангельской области по социальным вопросам.</w:t>
            </w:r>
          </w:p>
        </w:tc>
      </w:tr>
      <w:tr w:rsidR="00976E2A" w:rsidRPr="00240EBF" w:rsidTr="002627A8">
        <w:trPr>
          <w:trHeight w:val="477"/>
        </w:trPr>
        <w:tc>
          <w:tcPr>
            <w:tcW w:w="9356" w:type="dxa"/>
            <w:gridSpan w:val="2"/>
          </w:tcPr>
          <w:p w:rsidR="00876C5D" w:rsidRPr="00876C5D" w:rsidRDefault="00876C5D" w:rsidP="00876C5D">
            <w:pPr>
              <w:pStyle w:val="a3"/>
              <w:ind w:firstLine="709"/>
              <w:jc w:val="both"/>
              <w:rPr>
                <w:b/>
                <w:sz w:val="28"/>
                <w:szCs w:val="28"/>
              </w:rPr>
            </w:pPr>
            <w:r w:rsidRPr="00876C5D">
              <w:rPr>
                <w:b/>
                <w:sz w:val="28"/>
                <w:szCs w:val="28"/>
              </w:rPr>
              <w:t>Заместитель председателя комиссии.</w:t>
            </w:r>
          </w:p>
          <w:p w:rsidR="00976E2A" w:rsidRPr="00240EBF" w:rsidRDefault="00976E2A" w:rsidP="00876C5D">
            <w:pPr>
              <w:pStyle w:val="a3"/>
              <w:ind w:firstLine="709"/>
              <w:jc w:val="both"/>
              <w:rPr>
                <w:sz w:val="28"/>
                <w:szCs w:val="28"/>
              </w:rPr>
            </w:pPr>
            <w:r>
              <w:rPr>
                <w:sz w:val="28"/>
                <w:szCs w:val="28"/>
              </w:rPr>
              <w:t>Сидорова Ольга Васильевна, заведующий юридическим отделом администрации Холмогорского муниципального округа Архангельской области.</w:t>
            </w:r>
          </w:p>
        </w:tc>
      </w:tr>
      <w:tr w:rsidR="00976E2A" w:rsidRPr="00240EBF" w:rsidTr="002627A8">
        <w:tc>
          <w:tcPr>
            <w:tcW w:w="9356" w:type="dxa"/>
            <w:gridSpan w:val="2"/>
          </w:tcPr>
          <w:p w:rsidR="00976E2A" w:rsidRPr="00240EBF" w:rsidRDefault="00976E2A" w:rsidP="00876C5D">
            <w:pPr>
              <w:pStyle w:val="a3"/>
              <w:ind w:firstLine="709"/>
              <w:jc w:val="both"/>
              <w:rPr>
                <w:sz w:val="28"/>
                <w:szCs w:val="28"/>
              </w:rPr>
            </w:pPr>
            <w:r w:rsidRPr="00240EBF">
              <w:rPr>
                <w:b/>
                <w:bCs/>
                <w:sz w:val="28"/>
                <w:szCs w:val="28"/>
              </w:rPr>
              <w:t>Секретарь комиссии</w:t>
            </w:r>
            <w:r>
              <w:rPr>
                <w:b/>
                <w:bCs/>
                <w:sz w:val="28"/>
                <w:szCs w:val="28"/>
              </w:rPr>
              <w:t>.</w:t>
            </w:r>
            <w:r w:rsidRPr="00240EBF">
              <w:rPr>
                <w:sz w:val="28"/>
                <w:szCs w:val="28"/>
              </w:rPr>
              <w:t xml:space="preserve"> </w:t>
            </w:r>
          </w:p>
          <w:p w:rsidR="00976E2A" w:rsidRPr="00240EBF" w:rsidRDefault="00BE043D" w:rsidP="00321CB2">
            <w:pPr>
              <w:pStyle w:val="a3"/>
              <w:ind w:firstLine="709"/>
              <w:jc w:val="both"/>
              <w:rPr>
                <w:sz w:val="28"/>
                <w:szCs w:val="28"/>
              </w:rPr>
            </w:pPr>
            <w:proofErr w:type="spellStart"/>
            <w:r>
              <w:rPr>
                <w:sz w:val="28"/>
                <w:szCs w:val="28"/>
              </w:rPr>
              <w:t>Зажигин</w:t>
            </w:r>
            <w:proofErr w:type="spellEnd"/>
            <w:r>
              <w:rPr>
                <w:sz w:val="28"/>
                <w:szCs w:val="28"/>
              </w:rPr>
              <w:t xml:space="preserve"> Кирилл Артемович</w:t>
            </w:r>
            <w:r w:rsidR="00976E2A">
              <w:rPr>
                <w:sz w:val="28"/>
                <w:szCs w:val="28"/>
              </w:rPr>
              <w:t>, главный специалист отдела</w:t>
            </w:r>
            <w:r>
              <w:rPr>
                <w:sz w:val="28"/>
                <w:szCs w:val="28"/>
              </w:rPr>
              <w:t xml:space="preserve"> по организационной работе и местному самоуправлению</w:t>
            </w:r>
            <w:r w:rsidR="00976E2A" w:rsidRPr="00240EBF">
              <w:rPr>
                <w:sz w:val="28"/>
                <w:szCs w:val="28"/>
              </w:rPr>
              <w:t xml:space="preserve"> </w:t>
            </w:r>
            <w:r w:rsidR="00976E2A" w:rsidRPr="0075706D">
              <w:rPr>
                <w:sz w:val="28"/>
                <w:szCs w:val="28"/>
              </w:rPr>
              <w:t>администрации Холмогорского муниципального округа Архангельской области</w:t>
            </w:r>
            <w:r w:rsidR="00321CB2">
              <w:rPr>
                <w:sz w:val="28"/>
                <w:szCs w:val="28"/>
              </w:rPr>
              <w:t>.</w:t>
            </w:r>
          </w:p>
        </w:tc>
      </w:tr>
      <w:tr w:rsidR="00976E2A" w:rsidRPr="00240EBF" w:rsidTr="002627A8">
        <w:tc>
          <w:tcPr>
            <w:tcW w:w="3989" w:type="dxa"/>
          </w:tcPr>
          <w:p w:rsidR="00976E2A" w:rsidRPr="00240EBF" w:rsidRDefault="00976E2A" w:rsidP="00876C5D">
            <w:pPr>
              <w:pStyle w:val="3"/>
              <w:spacing w:after="0"/>
              <w:ind w:left="0" w:firstLine="709"/>
              <w:jc w:val="both"/>
              <w:rPr>
                <w:b/>
                <w:sz w:val="28"/>
                <w:szCs w:val="28"/>
              </w:rPr>
            </w:pPr>
            <w:r w:rsidRPr="00240EBF">
              <w:rPr>
                <w:b/>
                <w:sz w:val="28"/>
                <w:szCs w:val="28"/>
              </w:rPr>
              <w:t>Члены комиссии:</w:t>
            </w:r>
          </w:p>
        </w:tc>
        <w:tc>
          <w:tcPr>
            <w:tcW w:w="5367" w:type="dxa"/>
          </w:tcPr>
          <w:p w:rsidR="00976E2A" w:rsidRPr="00240EBF" w:rsidRDefault="00976E2A" w:rsidP="00876C5D">
            <w:pPr>
              <w:ind w:firstLine="709"/>
              <w:jc w:val="both"/>
              <w:rPr>
                <w:sz w:val="28"/>
                <w:szCs w:val="28"/>
              </w:rPr>
            </w:pPr>
          </w:p>
        </w:tc>
      </w:tr>
      <w:tr w:rsidR="00976E2A" w:rsidRPr="00240EBF" w:rsidTr="002627A8">
        <w:tc>
          <w:tcPr>
            <w:tcW w:w="9356" w:type="dxa"/>
            <w:gridSpan w:val="2"/>
          </w:tcPr>
          <w:p w:rsidR="00976E2A" w:rsidRPr="0075706D" w:rsidRDefault="00976E2A" w:rsidP="00876C5D">
            <w:pPr>
              <w:pStyle w:val="a3"/>
              <w:ind w:firstLine="709"/>
              <w:jc w:val="both"/>
              <w:rPr>
                <w:sz w:val="28"/>
                <w:szCs w:val="28"/>
              </w:rPr>
            </w:pPr>
            <w:r w:rsidRPr="0075706D">
              <w:rPr>
                <w:sz w:val="28"/>
                <w:szCs w:val="28"/>
              </w:rPr>
              <w:t>Викторова О</w:t>
            </w:r>
            <w:r>
              <w:rPr>
                <w:sz w:val="28"/>
                <w:szCs w:val="28"/>
              </w:rPr>
              <w:t xml:space="preserve">льга </w:t>
            </w:r>
            <w:r w:rsidRPr="0075706D">
              <w:rPr>
                <w:sz w:val="28"/>
                <w:szCs w:val="28"/>
              </w:rPr>
              <w:t>В</w:t>
            </w:r>
            <w:r>
              <w:rPr>
                <w:sz w:val="28"/>
                <w:szCs w:val="28"/>
              </w:rPr>
              <w:t>асильевна</w:t>
            </w:r>
            <w:r w:rsidRPr="0075706D">
              <w:rPr>
                <w:sz w:val="28"/>
                <w:szCs w:val="28"/>
              </w:rPr>
              <w:t xml:space="preserve"> – заместитель начальника финансового управления, начальник бюджетного </w:t>
            </w:r>
            <w:proofErr w:type="gramStart"/>
            <w:r w:rsidRPr="0075706D">
              <w:rPr>
                <w:sz w:val="28"/>
                <w:szCs w:val="28"/>
              </w:rPr>
              <w:t>отдела финансового управления администрации Холмогорского муниципального округа Архангельской области</w:t>
            </w:r>
            <w:proofErr w:type="gramEnd"/>
            <w:r w:rsidRPr="0075706D">
              <w:rPr>
                <w:sz w:val="28"/>
                <w:szCs w:val="28"/>
              </w:rPr>
              <w:t>;</w:t>
            </w:r>
          </w:p>
          <w:p w:rsidR="00976E2A" w:rsidRPr="00240EBF" w:rsidRDefault="00976E2A" w:rsidP="00876C5D">
            <w:pPr>
              <w:pStyle w:val="a3"/>
              <w:ind w:firstLine="709"/>
              <w:jc w:val="both"/>
              <w:rPr>
                <w:sz w:val="28"/>
                <w:szCs w:val="28"/>
              </w:rPr>
            </w:pPr>
            <w:proofErr w:type="spellStart"/>
            <w:r>
              <w:rPr>
                <w:sz w:val="28"/>
                <w:szCs w:val="28"/>
              </w:rPr>
              <w:t>Точилов</w:t>
            </w:r>
            <w:proofErr w:type="spellEnd"/>
            <w:r>
              <w:rPr>
                <w:sz w:val="28"/>
                <w:szCs w:val="28"/>
              </w:rPr>
              <w:t xml:space="preserve"> Игорь Владимирович – член Общественного совета Холмогорского муниципального округа Архангельской области;</w:t>
            </w:r>
          </w:p>
          <w:p w:rsidR="00976E2A" w:rsidRPr="00240EBF" w:rsidRDefault="00976E2A" w:rsidP="003C3908">
            <w:pPr>
              <w:pStyle w:val="a3"/>
              <w:ind w:firstLine="709"/>
              <w:jc w:val="both"/>
              <w:rPr>
                <w:sz w:val="28"/>
                <w:szCs w:val="28"/>
              </w:rPr>
            </w:pPr>
            <w:r w:rsidRPr="0075706D">
              <w:rPr>
                <w:sz w:val="28"/>
                <w:szCs w:val="28"/>
              </w:rPr>
              <w:t>Худякова С</w:t>
            </w:r>
            <w:r>
              <w:rPr>
                <w:sz w:val="28"/>
                <w:szCs w:val="28"/>
              </w:rPr>
              <w:t>ветлана Александровна</w:t>
            </w:r>
            <w:r w:rsidRPr="0075706D">
              <w:rPr>
                <w:sz w:val="28"/>
                <w:szCs w:val="28"/>
              </w:rPr>
              <w:t xml:space="preserve"> –</w:t>
            </w:r>
            <w:r>
              <w:rPr>
                <w:sz w:val="28"/>
                <w:szCs w:val="28"/>
              </w:rPr>
              <w:t xml:space="preserve"> </w:t>
            </w:r>
            <w:r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sidR="003C3908">
              <w:rPr>
                <w:sz w:val="28"/>
                <w:szCs w:val="28"/>
              </w:rPr>
              <w:t>.</w:t>
            </w:r>
          </w:p>
        </w:tc>
      </w:tr>
      <w:tr w:rsidR="00876C5D" w:rsidRPr="00240EBF" w:rsidTr="002627A8">
        <w:tc>
          <w:tcPr>
            <w:tcW w:w="9356" w:type="dxa"/>
            <w:gridSpan w:val="2"/>
          </w:tcPr>
          <w:p w:rsidR="00876C5D" w:rsidRPr="0075706D" w:rsidRDefault="00876C5D" w:rsidP="00C45BE1">
            <w:pPr>
              <w:pStyle w:val="a3"/>
              <w:jc w:val="both"/>
              <w:rPr>
                <w:sz w:val="28"/>
                <w:szCs w:val="28"/>
              </w:rPr>
            </w:pPr>
          </w:p>
        </w:tc>
      </w:tr>
    </w:tbl>
    <w:p w:rsidR="004F163C" w:rsidRDefault="00976E2A" w:rsidP="0017309F">
      <w:pPr>
        <w:pStyle w:val="1"/>
        <w:ind w:firstLine="709"/>
        <w:jc w:val="both"/>
        <w:rPr>
          <w:sz w:val="28"/>
          <w:szCs w:val="28"/>
        </w:rPr>
      </w:pPr>
      <w:r w:rsidRPr="00240EBF">
        <w:rPr>
          <w:sz w:val="28"/>
          <w:szCs w:val="28"/>
        </w:rPr>
        <w:t xml:space="preserve">Число </w:t>
      </w:r>
      <w:proofErr w:type="gramStart"/>
      <w:r w:rsidRPr="00240EBF">
        <w:rPr>
          <w:sz w:val="28"/>
          <w:szCs w:val="28"/>
        </w:rPr>
        <w:t xml:space="preserve">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составляет</w:t>
      </w:r>
      <w:proofErr w:type="gramEnd"/>
      <w:r w:rsidRPr="00240EBF">
        <w:rPr>
          <w:sz w:val="28"/>
          <w:szCs w:val="28"/>
        </w:rPr>
        <w:t xml:space="preserve"> </w:t>
      </w:r>
      <w:r>
        <w:rPr>
          <w:sz w:val="28"/>
          <w:szCs w:val="28"/>
        </w:rPr>
        <w:t>6</w:t>
      </w:r>
      <w:r w:rsidRPr="00240EBF">
        <w:rPr>
          <w:sz w:val="28"/>
          <w:szCs w:val="28"/>
        </w:rPr>
        <w:t xml:space="preserve"> человек из </w:t>
      </w:r>
      <w:r>
        <w:rPr>
          <w:sz w:val="28"/>
          <w:szCs w:val="28"/>
        </w:rPr>
        <w:t>8</w:t>
      </w:r>
      <w:r w:rsidRPr="00240EBF">
        <w:rPr>
          <w:sz w:val="28"/>
          <w:szCs w:val="28"/>
        </w:rPr>
        <w:t xml:space="preserve"> комиссии. Число членов комиссии, не замещающих должности муниципальной службы, составляет </w:t>
      </w:r>
      <w:r w:rsidR="003C3908">
        <w:rPr>
          <w:sz w:val="28"/>
          <w:szCs w:val="28"/>
        </w:rPr>
        <w:t>1 человек</w:t>
      </w:r>
      <w:r w:rsidRPr="00240EBF">
        <w:rPr>
          <w:sz w:val="28"/>
          <w:szCs w:val="28"/>
        </w:rPr>
        <w:t>.</w:t>
      </w:r>
      <w:r w:rsidR="008D0634">
        <w:rPr>
          <w:sz w:val="28"/>
          <w:szCs w:val="28"/>
        </w:rPr>
        <w:t xml:space="preserve"> В соответствии с пунктом 37 Положения о ком</w:t>
      </w:r>
      <w:r w:rsidR="00635169">
        <w:rPr>
          <w:sz w:val="28"/>
          <w:szCs w:val="28"/>
        </w:rPr>
        <w:t>иссии по соблюдению требований к</w:t>
      </w:r>
      <w:r w:rsidR="008D0634">
        <w:rPr>
          <w:sz w:val="28"/>
          <w:szCs w:val="28"/>
        </w:rPr>
        <w:t xml:space="preserve">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17309F" w:rsidRPr="0017309F" w:rsidRDefault="0017309F" w:rsidP="0017309F">
      <w:pPr>
        <w:pStyle w:val="1"/>
        <w:ind w:firstLine="709"/>
        <w:jc w:val="both"/>
        <w:rPr>
          <w:sz w:val="28"/>
          <w:szCs w:val="28"/>
        </w:rPr>
      </w:pPr>
    </w:p>
    <w:p w:rsidR="00BD3C47" w:rsidRDefault="0017309F" w:rsidP="00BD3C47">
      <w:pPr>
        <w:jc w:val="center"/>
        <w:rPr>
          <w:b/>
          <w:color w:val="000000"/>
          <w:sz w:val="28"/>
          <w:szCs w:val="28"/>
        </w:rPr>
      </w:pPr>
      <w:r>
        <w:rPr>
          <w:b/>
          <w:color w:val="000000"/>
          <w:sz w:val="28"/>
          <w:szCs w:val="28"/>
        </w:rPr>
        <w:t>П</w:t>
      </w:r>
      <w:r w:rsidR="00BD3C47" w:rsidRPr="00240EBF">
        <w:rPr>
          <w:b/>
          <w:color w:val="000000"/>
          <w:sz w:val="28"/>
          <w:szCs w:val="28"/>
        </w:rPr>
        <w:t>ОВЕСТКА ДНЯ:</w:t>
      </w:r>
    </w:p>
    <w:p w:rsidR="00BD3C47" w:rsidRDefault="00BD3C47" w:rsidP="00BD3C47">
      <w:pPr>
        <w:pStyle w:val="1"/>
        <w:numPr>
          <w:ilvl w:val="0"/>
          <w:numId w:val="1"/>
        </w:numPr>
        <w:ind w:left="0" w:firstLine="709"/>
        <w:jc w:val="both"/>
        <w:rPr>
          <w:sz w:val="28"/>
          <w:szCs w:val="28"/>
        </w:rPr>
      </w:pPr>
      <w:r>
        <w:rPr>
          <w:sz w:val="28"/>
          <w:szCs w:val="28"/>
        </w:rPr>
        <w:t>Рассмотрение уведомления о намерении выполнять иную оплачиваемую работу</w:t>
      </w:r>
      <w:r w:rsidR="00B0692F">
        <w:rPr>
          <w:sz w:val="28"/>
          <w:szCs w:val="28"/>
        </w:rPr>
        <w:t xml:space="preserve"> от </w:t>
      </w:r>
      <w:r w:rsidR="00F06251">
        <w:rPr>
          <w:sz w:val="28"/>
          <w:szCs w:val="28"/>
        </w:rPr>
        <w:t>ФИО</w:t>
      </w:r>
      <w:proofErr w:type="gramStart"/>
      <w:r w:rsidR="00F06251">
        <w:rPr>
          <w:sz w:val="28"/>
          <w:szCs w:val="28"/>
        </w:rPr>
        <w:t>1</w:t>
      </w:r>
      <w:proofErr w:type="gramEnd"/>
      <w:r w:rsidR="00B0692F">
        <w:rPr>
          <w:sz w:val="28"/>
          <w:szCs w:val="28"/>
        </w:rPr>
        <w:t>;</w:t>
      </w:r>
    </w:p>
    <w:p w:rsidR="00084A77" w:rsidRDefault="00084A77" w:rsidP="00084A77">
      <w:pPr>
        <w:pStyle w:val="1"/>
        <w:numPr>
          <w:ilvl w:val="0"/>
          <w:numId w:val="1"/>
        </w:numPr>
        <w:ind w:left="0" w:firstLine="709"/>
        <w:jc w:val="both"/>
        <w:rPr>
          <w:sz w:val="28"/>
          <w:szCs w:val="28"/>
        </w:rPr>
      </w:pPr>
      <w:r>
        <w:rPr>
          <w:sz w:val="28"/>
          <w:szCs w:val="28"/>
        </w:rPr>
        <w:lastRenderedPageBreak/>
        <w:t>Рассмотрение уведомления о намерении выполнять иную оплачиваемую работу</w:t>
      </w:r>
      <w:r w:rsidR="00B0692F">
        <w:rPr>
          <w:sz w:val="28"/>
          <w:szCs w:val="28"/>
        </w:rPr>
        <w:t xml:space="preserve"> </w:t>
      </w:r>
      <w:r w:rsidR="001C3174">
        <w:rPr>
          <w:sz w:val="28"/>
          <w:szCs w:val="28"/>
        </w:rPr>
        <w:t xml:space="preserve">от </w:t>
      </w:r>
      <w:r w:rsidR="00F06251">
        <w:rPr>
          <w:sz w:val="28"/>
          <w:szCs w:val="28"/>
        </w:rPr>
        <w:t>ФИО</w:t>
      </w:r>
      <w:proofErr w:type="gramStart"/>
      <w:r w:rsidR="00F06251">
        <w:rPr>
          <w:sz w:val="28"/>
          <w:szCs w:val="28"/>
        </w:rPr>
        <w:t>2</w:t>
      </w:r>
      <w:proofErr w:type="gramEnd"/>
      <w:r w:rsidR="00B0692F">
        <w:rPr>
          <w:sz w:val="28"/>
          <w:szCs w:val="28"/>
        </w:rPr>
        <w:t>;</w:t>
      </w:r>
    </w:p>
    <w:p w:rsidR="00F5113A" w:rsidRDefault="00F5113A" w:rsidP="00084A77">
      <w:pPr>
        <w:pStyle w:val="1"/>
        <w:numPr>
          <w:ilvl w:val="0"/>
          <w:numId w:val="1"/>
        </w:numPr>
        <w:ind w:left="0" w:firstLine="709"/>
        <w:jc w:val="both"/>
        <w:rPr>
          <w:sz w:val="28"/>
          <w:szCs w:val="28"/>
        </w:rPr>
      </w:pPr>
      <w:r>
        <w:rPr>
          <w:sz w:val="28"/>
          <w:szCs w:val="28"/>
        </w:rPr>
        <w:t>Рассмотрение обращения</w:t>
      </w:r>
      <w:r w:rsidR="006F1BFD">
        <w:rPr>
          <w:sz w:val="28"/>
          <w:szCs w:val="28"/>
        </w:rPr>
        <w:t xml:space="preserve"> </w:t>
      </w:r>
      <w:r w:rsidR="00F06251">
        <w:rPr>
          <w:sz w:val="28"/>
          <w:szCs w:val="28"/>
        </w:rPr>
        <w:t>ФИО3</w:t>
      </w:r>
      <w:r w:rsidR="006F1BFD">
        <w:rPr>
          <w:sz w:val="28"/>
          <w:szCs w:val="28"/>
        </w:rPr>
        <w:t xml:space="preserve"> о даче согласия на замещение должности в организации,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BD3C47" w:rsidRPr="0051472C" w:rsidRDefault="00F659E4" w:rsidP="00BD3C47">
      <w:pPr>
        <w:pStyle w:val="Standard"/>
        <w:tabs>
          <w:tab w:val="left" w:pos="-105"/>
        </w:tabs>
        <w:ind w:firstLine="709"/>
        <w:jc w:val="both"/>
        <w:rPr>
          <w:color w:val="000000"/>
          <w:szCs w:val="28"/>
        </w:rPr>
      </w:pPr>
      <w:r>
        <w:rPr>
          <w:color w:val="000000"/>
          <w:szCs w:val="28"/>
        </w:rPr>
        <w:t>О</w:t>
      </w:r>
      <w:r w:rsidR="00BD3C47" w:rsidRPr="0051472C">
        <w:rPr>
          <w:color w:val="000000"/>
          <w:szCs w:val="28"/>
        </w:rPr>
        <w:t xml:space="preserve">сновной задачей комиссии является содействие органу местного самоуправления Архангельской области: </w:t>
      </w:r>
    </w:p>
    <w:p w:rsidR="00BD3C47" w:rsidRPr="0051472C" w:rsidRDefault="00BD3C47" w:rsidP="00BD3C47">
      <w:pPr>
        <w:autoSpaceDE w:val="0"/>
        <w:autoSpaceDN w:val="0"/>
        <w:adjustRightInd w:val="0"/>
        <w:ind w:firstLine="709"/>
        <w:jc w:val="both"/>
        <w:rPr>
          <w:bCs/>
          <w:sz w:val="28"/>
          <w:szCs w:val="28"/>
        </w:rPr>
      </w:pPr>
      <w:r w:rsidRPr="0051472C">
        <w:rPr>
          <w:bCs/>
          <w:sz w:val="28"/>
          <w:szCs w:val="28"/>
        </w:rPr>
        <w:t xml:space="preserve">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8" w:history="1">
        <w:r w:rsidRPr="0051472C">
          <w:rPr>
            <w:bCs/>
            <w:sz w:val="28"/>
            <w:szCs w:val="28"/>
          </w:rPr>
          <w:t>законом</w:t>
        </w:r>
      </w:hyperlink>
      <w:r>
        <w:rPr>
          <w:bCs/>
          <w:sz w:val="28"/>
          <w:szCs w:val="28"/>
        </w:rPr>
        <w:t xml:space="preserve"> от 25 декабря 2008 года № 273-ФЗ «О противодействии коррупции»</w:t>
      </w:r>
      <w:r w:rsidRPr="0051472C">
        <w:rPr>
          <w:bCs/>
          <w:sz w:val="28"/>
          <w:szCs w:val="28"/>
        </w:rPr>
        <w:t>, другими федеральными законами (далее - требования к служебному поведению и (или) требования об урегулировании конфликта интересов);</w:t>
      </w:r>
    </w:p>
    <w:p w:rsidR="00BD3C47" w:rsidRDefault="00BD3C47" w:rsidP="00BD3C47">
      <w:pPr>
        <w:autoSpaceDE w:val="0"/>
        <w:autoSpaceDN w:val="0"/>
        <w:adjustRightInd w:val="0"/>
        <w:ind w:firstLine="709"/>
        <w:jc w:val="both"/>
        <w:rPr>
          <w:bCs/>
          <w:sz w:val="28"/>
          <w:szCs w:val="28"/>
        </w:rPr>
      </w:pPr>
      <w:r w:rsidRPr="0051472C">
        <w:rPr>
          <w:bCs/>
          <w:sz w:val="28"/>
          <w:szCs w:val="28"/>
        </w:rPr>
        <w:t>б) в осуществлении в муниципальном органе мер по предупреждению коррупции.</w:t>
      </w:r>
    </w:p>
    <w:p w:rsidR="00AD464F" w:rsidRDefault="00BD3C47" w:rsidP="00BD3C47">
      <w:pPr>
        <w:autoSpaceDE w:val="0"/>
        <w:autoSpaceDN w:val="0"/>
        <w:adjustRightInd w:val="0"/>
        <w:ind w:firstLine="709"/>
        <w:jc w:val="both"/>
        <w:rPr>
          <w:color w:val="000000"/>
          <w:sz w:val="28"/>
          <w:szCs w:val="28"/>
        </w:rPr>
      </w:pPr>
      <w:proofErr w:type="gramStart"/>
      <w:r>
        <w:rPr>
          <w:bCs/>
          <w:sz w:val="28"/>
          <w:szCs w:val="28"/>
        </w:rPr>
        <w:t>Перед проведением заседания комиссии</w:t>
      </w:r>
      <w:r w:rsidRPr="00BD3C47">
        <w:rPr>
          <w:color w:val="000000"/>
          <w:sz w:val="28"/>
          <w:szCs w:val="28"/>
        </w:rPr>
        <w:t xml:space="preserve">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Pr>
          <w:color w:val="000000"/>
          <w:sz w:val="28"/>
          <w:szCs w:val="28"/>
        </w:rPr>
        <w:t xml:space="preserve"> (далее – Комиссия) все члены комиссии</w:t>
      </w:r>
      <w:r w:rsidR="00F5113A">
        <w:rPr>
          <w:color w:val="000000"/>
          <w:sz w:val="28"/>
          <w:szCs w:val="28"/>
        </w:rPr>
        <w:t xml:space="preserve"> </w:t>
      </w:r>
      <w:r>
        <w:rPr>
          <w:color w:val="000000"/>
          <w:sz w:val="28"/>
          <w:szCs w:val="28"/>
        </w:rPr>
        <w:t>заявили об отсутствии у них прямой или косвенной заинтересованности, которая может привести к конфликту интересов при рассмотрении вопросов, включенных в повестку дня заседания комиссии.</w:t>
      </w:r>
      <w:r w:rsidR="00AD464F">
        <w:rPr>
          <w:color w:val="000000"/>
          <w:sz w:val="28"/>
          <w:szCs w:val="28"/>
        </w:rPr>
        <w:t xml:space="preserve"> </w:t>
      </w:r>
      <w:proofErr w:type="gramEnd"/>
    </w:p>
    <w:p w:rsidR="007C739E" w:rsidRDefault="007C739E" w:rsidP="00BD3C47">
      <w:pPr>
        <w:autoSpaceDE w:val="0"/>
        <w:autoSpaceDN w:val="0"/>
        <w:adjustRightInd w:val="0"/>
        <w:ind w:firstLine="709"/>
        <w:jc w:val="both"/>
        <w:rPr>
          <w:color w:val="000000"/>
          <w:sz w:val="28"/>
          <w:szCs w:val="28"/>
        </w:rPr>
      </w:pPr>
      <w:r>
        <w:rPr>
          <w:color w:val="000000"/>
          <w:sz w:val="28"/>
          <w:szCs w:val="28"/>
        </w:rPr>
        <w:t>Председателем комиссии предложено принимать решения по рассматриваемым вопросам посредством открытого голосования.</w:t>
      </w:r>
    </w:p>
    <w:p w:rsidR="007C739E" w:rsidRDefault="007C739E" w:rsidP="00BD3C47">
      <w:pPr>
        <w:autoSpaceDE w:val="0"/>
        <w:autoSpaceDN w:val="0"/>
        <w:adjustRightInd w:val="0"/>
        <w:ind w:firstLine="709"/>
        <w:jc w:val="both"/>
        <w:rPr>
          <w:color w:val="000000"/>
          <w:sz w:val="28"/>
          <w:szCs w:val="28"/>
        </w:rPr>
      </w:pPr>
      <w:r>
        <w:rPr>
          <w:color w:val="000000"/>
          <w:sz w:val="28"/>
          <w:szCs w:val="28"/>
        </w:rPr>
        <w:t>Все члены комиссии ознакомились с материалами, прилагаемыми для рассмотрения вопросов, включенных в повестку дня.</w:t>
      </w:r>
    </w:p>
    <w:p w:rsidR="007C739E" w:rsidRDefault="007C739E" w:rsidP="00BD3C47">
      <w:pPr>
        <w:autoSpaceDE w:val="0"/>
        <w:autoSpaceDN w:val="0"/>
        <w:adjustRightInd w:val="0"/>
        <w:ind w:firstLine="709"/>
        <w:jc w:val="both"/>
        <w:rPr>
          <w:color w:val="000000"/>
          <w:sz w:val="28"/>
          <w:szCs w:val="28"/>
        </w:rPr>
      </w:pPr>
    </w:p>
    <w:p w:rsidR="007C739E" w:rsidRPr="00240EBF" w:rsidRDefault="007C739E" w:rsidP="007C739E">
      <w:pPr>
        <w:pStyle w:val="Standard"/>
        <w:tabs>
          <w:tab w:val="left" w:pos="-105"/>
        </w:tabs>
        <w:jc w:val="center"/>
        <w:rPr>
          <w:b/>
          <w:color w:val="000000"/>
          <w:szCs w:val="28"/>
        </w:rPr>
      </w:pPr>
      <w:r w:rsidRPr="00240EBF">
        <w:rPr>
          <w:b/>
          <w:color w:val="000000"/>
          <w:szCs w:val="28"/>
        </w:rPr>
        <w:t>СЛУШАЛИ:</w:t>
      </w:r>
    </w:p>
    <w:p w:rsidR="007C739E" w:rsidRDefault="001F475D" w:rsidP="00BD3C47">
      <w:pPr>
        <w:autoSpaceDE w:val="0"/>
        <w:autoSpaceDN w:val="0"/>
        <w:adjustRightInd w:val="0"/>
        <w:ind w:firstLine="709"/>
        <w:jc w:val="both"/>
        <w:rPr>
          <w:color w:val="000000"/>
          <w:sz w:val="28"/>
          <w:szCs w:val="28"/>
        </w:rPr>
      </w:pPr>
      <w:r>
        <w:rPr>
          <w:b/>
          <w:color w:val="000000"/>
          <w:sz w:val="28"/>
          <w:szCs w:val="28"/>
        </w:rPr>
        <w:t>Председатель</w:t>
      </w:r>
      <w:r w:rsidR="00BD5B14" w:rsidRPr="00BD5B14">
        <w:rPr>
          <w:b/>
          <w:color w:val="000000"/>
          <w:sz w:val="28"/>
          <w:szCs w:val="28"/>
        </w:rPr>
        <w:t xml:space="preserve"> комиссии по первому вопросу:</w:t>
      </w:r>
      <w:r w:rsidR="00BD5B14">
        <w:rPr>
          <w:color w:val="000000"/>
          <w:sz w:val="28"/>
          <w:szCs w:val="28"/>
        </w:rPr>
        <w:t xml:space="preserve"> </w:t>
      </w:r>
      <w:r w:rsidR="00BD5B14" w:rsidRPr="00BC2F51">
        <w:rPr>
          <w:color w:val="000000"/>
          <w:sz w:val="28"/>
          <w:szCs w:val="28"/>
        </w:rPr>
        <w:t xml:space="preserve">рассмотрение уведомления о намерении выполнять иную оплачиваемую работу от </w:t>
      </w:r>
      <w:r w:rsidR="00C45BE1" w:rsidRPr="00BC2F51">
        <w:rPr>
          <w:color w:val="000000"/>
          <w:sz w:val="28"/>
          <w:szCs w:val="28"/>
        </w:rPr>
        <w:t>главного специалиста</w:t>
      </w:r>
      <w:r w:rsidR="00BD5B14" w:rsidRPr="00BC2F51">
        <w:rPr>
          <w:color w:val="000000"/>
          <w:sz w:val="28"/>
          <w:szCs w:val="28"/>
        </w:rPr>
        <w:t xml:space="preserve"> </w:t>
      </w:r>
      <w:r w:rsidR="00EC6409" w:rsidRPr="00EC6409">
        <w:rPr>
          <w:i/>
          <w:sz w:val="28"/>
          <w:szCs w:val="28"/>
        </w:rPr>
        <w:t>*наименование структурного подразделения*</w:t>
      </w:r>
      <w:r w:rsidR="00BD5B14" w:rsidRPr="00EC6409">
        <w:rPr>
          <w:i/>
          <w:color w:val="000000"/>
          <w:sz w:val="28"/>
          <w:szCs w:val="28"/>
        </w:rPr>
        <w:t xml:space="preserve"> </w:t>
      </w:r>
      <w:r w:rsidR="00EC6409">
        <w:rPr>
          <w:color w:val="000000"/>
          <w:sz w:val="28"/>
          <w:szCs w:val="28"/>
        </w:rPr>
        <w:t>ФИО</w:t>
      </w:r>
      <w:proofErr w:type="gramStart"/>
      <w:r w:rsidR="00EC6409">
        <w:rPr>
          <w:color w:val="000000"/>
          <w:sz w:val="28"/>
          <w:szCs w:val="28"/>
        </w:rPr>
        <w:t>1</w:t>
      </w:r>
      <w:proofErr w:type="gramEnd"/>
      <w:r w:rsidR="00BD5B14" w:rsidRPr="00BC2F51">
        <w:rPr>
          <w:color w:val="000000"/>
          <w:sz w:val="28"/>
          <w:szCs w:val="28"/>
        </w:rPr>
        <w:t>.</w:t>
      </w:r>
    </w:p>
    <w:p w:rsidR="00BD5B14" w:rsidRDefault="00BD5B14" w:rsidP="00BD3C47">
      <w:pPr>
        <w:autoSpaceDE w:val="0"/>
        <w:autoSpaceDN w:val="0"/>
        <w:adjustRightInd w:val="0"/>
        <w:ind w:firstLine="709"/>
        <w:jc w:val="both"/>
        <w:rPr>
          <w:color w:val="000000"/>
          <w:sz w:val="28"/>
          <w:szCs w:val="28"/>
        </w:rPr>
      </w:pPr>
    </w:p>
    <w:p w:rsidR="00BD3C47" w:rsidRDefault="007C739E" w:rsidP="007C739E">
      <w:pPr>
        <w:autoSpaceDE w:val="0"/>
        <w:autoSpaceDN w:val="0"/>
        <w:adjustRightInd w:val="0"/>
        <w:ind w:firstLine="709"/>
        <w:jc w:val="center"/>
        <w:rPr>
          <w:b/>
          <w:color w:val="000000"/>
          <w:sz w:val="28"/>
          <w:szCs w:val="28"/>
        </w:rPr>
      </w:pPr>
      <w:r w:rsidRPr="007C739E">
        <w:rPr>
          <w:b/>
          <w:color w:val="000000"/>
          <w:sz w:val="28"/>
          <w:szCs w:val="28"/>
        </w:rPr>
        <w:t>УСТАНОВИЛИ:</w:t>
      </w:r>
    </w:p>
    <w:p w:rsidR="00C45BE1" w:rsidRPr="00C45BE1" w:rsidRDefault="00EC6409" w:rsidP="00C45BE1">
      <w:pPr>
        <w:ind w:firstLine="709"/>
        <w:jc w:val="both"/>
        <w:rPr>
          <w:sz w:val="28"/>
          <w:szCs w:val="28"/>
        </w:rPr>
      </w:pPr>
      <w:r>
        <w:rPr>
          <w:sz w:val="28"/>
          <w:szCs w:val="28"/>
        </w:rPr>
        <w:t>ФИО</w:t>
      </w:r>
      <w:proofErr w:type="gramStart"/>
      <w:r>
        <w:rPr>
          <w:sz w:val="28"/>
          <w:szCs w:val="28"/>
        </w:rPr>
        <w:t>1</w:t>
      </w:r>
      <w:proofErr w:type="gramEnd"/>
      <w:r w:rsidR="00C45BE1" w:rsidRPr="00C45BE1">
        <w:rPr>
          <w:sz w:val="28"/>
          <w:szCs w:val="28"/>
        </w:rPr>
        <w:t xml:space="preserve"> намерена выполнять иную оплачиваемую работу в </w:t>
      </w:r>
      <w:r w:rsidRPr="00EC6409">
        <w:rPr>
          <w:i/>
          <w:sz w:val="28"/>
          <w:szCs w:val="28"/>
        </w:rPr>
        <w:t>*наименование организации*</w:t>
      </w:r>
      <w:r w:rsidR="00C45BE1" w:rsidRPr="00C45BE1">
        <w:rPr>
          <w:sz w:val="28"/>
          <w:szCs w:val="28"/>
        </w:rPr>
        <w:t xml:space="preserve"> по адресу: </w:t>
      </w:r>
      <w:r w:rsidRPr="00EC6409">
        <w:rPr>
          <w:i/>
          <w:sz w:val="28"/>
          <w:szCs w:val="28"/>
        </w:rPr>
        <w:t>*адрес*</w:t>
      </w:r>
      <w:r w:rsidR="00C45BE1" w:rsidRPr="00C45BE1">
        <w:rPr>
          <w:sz w:val="28"/>
          <w:szCs w:val="28"/>
        </w:rPr>
        <w:t xml:space="preserve"> в должности </w:t>
      </w:r>
      <w:r w:rsidRPr="00EC6409">
        <w:rPr>
          <w:i/>
          <w:sz w:val="28"/>
          <w:szCs w:val="28"/>
        </w:rPr>
        <w:t>*наименование должности*</w:t>
      </w:r>
      <w:r w:rsidR="00C45BE1" w:rsidRPr="00C45BE1">
        <w:rPr>
          <w:sz w:val="28"/>
          <w:szCs w:val="28"/>
        </w:rPr>
        <w:t xml:space="preserve"> в период с </w:t>
      </w:r>
      <w:r w:rsidRPr="00EC6409">
        <w:rPr>
          <w:i/>
          <w:sz w:val="28"/>
          <w:szCs w:val="28"/>
        </w:rPr>
        <w:t>*дата*</w:t>
      </w:r>
      <w:r w:rsidR="00C45BE1" w:rsidRPr="00C45BE1">
        <w:rPr>
          <w:sz w:val="28"/>
          <w:szCs w:val="28"/>
        </w:rPr>
        <w:t xml:space="preserve"> по </w:t>
      </w:r>
      <w:r w:rsidRPr="00EC6409">
        <w:rPr>
          <w:i/>
          <w:sz w:val="28"/>
          <w:szCs w:val="28"/>
        </w:rPr>
        <w:t>*дата*</w:t>
      </w:r>
      <w:r w:rsidR="00C45BE1" w:rsidRPr="00C45BE1">
        <w:rPr>
          <w:sz w:val="28"/>
          <w:szCs w:val="28"/>
        </w:rPr>
        <w:t xml:space="preserve"> в свободное от муниципальной службы время.</w:t>
      </w:r>
    </w:p>
    <w:p w:rsidR="00C45BE1" w:rsidRPr="00C45BE1" w:rsidRDefault="00C45BE1" w:rsidP="00C45BE1">
      <w:pPr>
        <w:ind w:firstLine="709"/>
        <w:jc w:val="both"/>
        <w:rPr>
          <w:sz w:val="28"/>
          <w:szCs w:val="28"/>
        </w:rPr>
      </w:pPr>
      <w:proofErr w:type="gramStart"/>
      <w:r w:rsidRPr="00C45BE1">
        <w:rPr>
          <w:sz w:val="28"/>
          <w:szCs w:val="28"/>
        </w:rPr>
        <w:t xml:space="preserve">Уведомление направлено муниципальным служащим, намеревающимся выполнять </w:t>
      </w:r>
      <w:r w:rsidRPr="00EC6409">
        <w:rPr>
          <w:sz w:val="28"/>
          <w:szCs w:val="28"/>
        </w:rPr>
        <w:t xml:space="preserve">иную </w:t>
      </w:r>
      <w:r w:rsidRPr="00C45BE1">
        <w:rPr>
          <w:sz w:val="28"/>
          <w:szCs w:val="28"/>
        </w:rPr>
        <w:t xml:space="preserve">оплачиваемую работу, в соответствии с </w:t>
      </w:r>
      <w:proofErr w:type="spellStart"/>
      <w:r w:rsidRPr="00C45BE1">
        <w:rPr>
          <w:sz w:val="28"/>
          <w:szCs w:val="28"/>
        </w:rPr>
        <w:t>пп</w:t>
      </w:r>
      <w:proofErr w:type="spellEnd"/>
      <w:r w:rsidRPr="00C45BE1">
        <w:rPr>
          <w:sz w:val="28"/>
          <w:szCs w:val="28"/>
        </w:rPr>
        <w:t xml:space="preserve">.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w:t>
      </w:r>
      <w:r w:rsidRPr="00C45BE1">
        <w:rPr>
          <w:sz w:val="28"/>
          <w:szCs w:val="28"/>
        </w:rPr>
        <w:lastRenderedPageBreak/>
        <w:t>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(далее – Порядок), то есть заблаговременно.</w:t>
      </w:r>
      <w:proofErr w:type="gramEnd"/>
    </w:p>
    <w:p w:rsidR="00C45BE1" w:rsidRPr="00C45BE1" w:rsidRDefault="00C45BE1" w:rsidP="00C45BE1">
      <w:pPr>
        <w:ind w:firstLine="709"/>
        <w:jc w:val="both"/>
        <w:rPr>
          <w:sz w:val="28"/>
          <w:szCs w:val="28"/>
        </w:rPr>
      </w:pPr>
      <w:r w:rsidRPr="00C45BE1">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C45BE1" w:rsidRPr="00C45BE1" w:rsidRDefault="00C45BE1" w:rsidP="00C45BE1">
      <w:pPr>
        <w:ind w:firstLine="709"/>
        <w:jc w:val="both"/>
        <w:rPr>
          <w:sz w:val="28"/>
          <w:szCs w:val="28"/>
        </w:rPr>
      </w:pPr>
      <w:r w:rsidRPr="00C45BE1">
        <w:rPr>
          <w:sz w:val="28"/>
          <w:szCs w:val="28"/>
        </w:rPr>
        <w:t>В отдел по организационной работе и местному самоуправлению указанное уведомление передано с нарушением срока, установленного абзацем вторым пункта 5 Порядка.</w:t>
      </w:r>
    </w:p>
    <w:p w:rsidR="00C45BE1" w:rsidRPr="00C45BE1" w:rsidRDefault="00C45BE1" w:rsidP="00C45BE1">
      <w:pPr>
        <w:ind w:firstLine="709"/>
        <w:jc w:val="both"/>
        <w:rPr>
          <w:sz w:val="28"/>
          <w:szCs w:val="28"/>
        </w:rPr>
      </w:pPr>
      <w:r w:rsidRPr="00C45BE1">
        <w:rPr>
          <w:sz w:val="28"/>
          <w:szCs w:val="28"/>
        </w:rPr>
        <w:t xml:space="preserve">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 </w:t>
      </w:r>
    </w:p>
    <w:p w:rsidR="00C45BE1" w:rsidRPr="00C45BE1" w:rsidRDefault="00C45BE1" w:rsidP="00C45BE1">
      <w:pPr>
        <w:ind w:firstLine="709"/>
        <w:jc w:val="both"/>
        <w:rPr>
          <w:sz w:val="28"/>
          <w:szCs w:val="28"/>
        </w:rPr>
      </w:pPr>
      <w:r w:rsidRPr="00C45BE1">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BD5B14" w:rsidRPr="00C45BE1" w:rsidRDefault="00C45BE1" w:rsidP="00BD5B14">
      <w:pPr>
        <w:autoSpaceDE w:val="0"/>
        <w:autoSpaceDN w:val="0"/>
        <w:adjustRightInd w:val="0"/>
        <w:ind w:firstLine="709"/>
        <w:jc w:val="both"/>
        <w:rPr>
          <w:sz w:val="28"/>
          <w:szCs w:val="28"/>
        </w:rPr>
      </w:pPr>
      <w:r w:rsidRPr="00C45BE1">
        <w:rPr>
          <w:sz w:val="28"/>
          <w:szCs w:val="28"/>
        </w:rPr>
        <w:t>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w:t>
      </w:r>
    </w:p>
    <w:p w:rsidR="00DA7502" w:rsidRPr="00C45BE1" w:rsidRDefault="00C45BE1" w:rsidP="00BD5B14">
      <w:pPr>
        <w:autoSpaceDE w:val="0"/>
        <w:autoSpaceDN w:val="0"/>
        <w:adjustRightInd w:val="0"/>
        <w:ind w:firstLine="709"/>
        <w:jc w:val="both"/>
        <w:rPr>
          <w:color w:val="000000"/>
          <w:sz w:val="28"/>
          <w:szCs w:val="28"/>
        </w:rPr>
      </w:pPr>
      <w:r w:rsidRPr="00C45BE1">
        <w:rPr>
          <w:sz w:val="28"/>
          <w:szCs w:val="28"/>
        </w:rPr>
        <w:t>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7C739E" w:rsidRDefault="007C739E" w:rsidP="007C739E">
      <w:pPr>
        <w:autoSpaceDE w:val="0"/>
        <w:autoSpaceDN w:val="0"/>
        <w:adjustRightInd w:val="0"/>
        <w:ind w:firstLine="709"/>
        <w:jc w:val="center"/>
        <w:rPr>
          <w:b/>
          <w:color w:val="000000"/>
          <w:sz w:val="28"/>
          <w:szCs w:val="28"/>
        </w:rPr>
      </w:pPr>
      <w:r>
        <w:rPr>
          <w:b/>
          <w:color w:val="000000"/>
          <w:sz w:val="28"/>
          <w:szCs w:val="28"/>
        </w:rPr>
        <w:t>РЕШИЛИ:</w:t>
      </w:r>
    </w:p>
    <w:p w:rsidR="007C739E" w:rsidRPr="007156BF" w:rsidRDefault="00AE64EC" w:rsidP="007156BF">
      <w:pPr>
        <w:pStyle w:val="a9"/>
        <w:numPr>
          <w:ilvl w:val="0"/>
          <w:numId w:val="2"/>
        </w:numPr>
        <w:autoSpaceDE w:val="0"/>
        <w:autoSpaceDN w:val="0"/>
        <w:adjustRightInd w:val="0"/>
        <w:ind w:left="0" w:firstLine="709"/>
        <w:jc w:val="both"/>
        <w:rPr>
          <w:color w:val="000000"/>
          <w:sz w:val="28"/>
          <w:szCs w:val="28"/>
        </w:rPr>
      </w:pPr>
      <w:r>
        <w:rPr>
          <w:sz w:val="28"/>
          <w:szCs w:val="28"/>
        </w:rPr>
        <w:t>Признать,  что п</w:t>
      </w:r>
      <w:r w:rsidR="00822CFF" w:rsidRPr="009A208E">
        <w:rPr>
          <w:sz w:val="28"/>
          <w:szCs w:val="28"/>
        </w:rPr>
        <w:t>ризнаков личной заинтересованности, которая приводит или может привести к конфликту интересов</w:t>
      </w:r>
      <w:r w:rsidR="007156BF" w:rsidRPr="007156BF">
        <w:rPr>
          <w:color w:val="000000"/>
          <w:sz w:val="28"/>
          <w:szCs w:val="28"/>
        </w:rPr>
        <w:t xml:space="preserve">, при выполнении </w:t>
      </w:r>
      <w:r w:rsidR="00EC6409">
        <w:rPr>
          <w:color w:val="000000"/>
          <w:sz w:val="28"/>
          <w:szCs w:val="28"/>
        </w:rPr>
        <w:t>ФИО</w:t>
      </w:r>
      <w:proofErr w:type="gramStart"/>
      <w:r w:rsidR="00EC6409">
        <w:rPr>
          <w:color w:val="000000"/>
          <w:sz w:val="28"/>
          <w:szCs w:val="28"/>
        </w:rPr>
        <w:t>1</w:t>
      </w:r>
      <w:proofErr w:type="gramEnd"/>
      <w:r w:rsidR="007156BF" w:rsidRPr="007156BF">
        <w:rPr>
          <w:color w:val="000000"/>
          <w:sz w:val="28"/>
          <w:szCs w:val="28"/>
        </w:rPr>
        <w:t xml:space="preserve"> работы в</w:t>
      </w:r>
      <w:r w:rsidR="007156BF" w:rsidRPr="007156BF">
        <w:rPr>
          <w:sz w:val="28"/>
          <w:szCs w:val="28"/>
        </w:rPr>
        <w:t xml:space="preserve"> </w:t>
      </w:r>
      <w:r w:rsidR="00EC6409" w:rsidRPr="00EC6409">
        <w:rPr>
          <w:i/>
          <w:sz w:val="28"/>
          <w:szCs w:val="28"/>
        </w:rPr>
        <w:t>*наименование организации*</w:t>
      </w:r>
      <w:r w:rsidR="007156BF" w:rsidRPr="007156BF">
        <w:rPr>
          <w:sz w:val="28"/>
          <w:szCs w:val="28"/>
        </w:rPr>
        <w:t xml:space="preserve"> в должности </w:t>
      </w:r>
      <w:r w:rsidR="00EC6409" w:rsidRPr="00EC6409">
        <w:rPr>
          <w:i/>
          <w:sz w:val="28"/>
          <w:szCs w:val="28"/>
        </w:rPr>
        <w:t>*наименование должности*</w:t>
      </w:r>
      <w:r w:rsidR="007156BF" w:rsidRPr="007156BF">
        <w:rPr>
          <w:color w:val="000000"/>
          <w:sz w:val="28"/>
          <w:szCs w:val="28"/>
        </w:rPr>
        <w:t xml:space="preserve">  не усматривается.</w:t>
      </w:r>
    </w:p>
    <w:p w:rsidR="007156BF" w:rsidRDefault="00822CFF" w:rsidP="007156BF">
      <w:pPr>
        <w:pStyle w:val="a9"/>
        <w:numPr>
          <w:ilvl w:val="0"/>
          <w:numId w:val="2"/>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w:t>
      </w:r>
      <w:r w:rsidR="00CE03B8">
        <w:rPr>
          <w:color w:val="000000"/>
          <w:sz w:val="28"/>
          <w:szCs w:val="28"/>
        </w:rPr>
        <w:t xml:space="preserve"> </w:t>
      </w:r>
      <w:r>
        <w:rPr>
          <w:color w:val="000000"/>
          <w:sz w:val="28"/>
          <w:szCs w:val="28"/>
        </w:rPr>
        <w:t>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822CFF" w:rsidRPr="007156BF" w:rsidRDefault="00BF727F" w:rsidP="007156BF">
      <w:pPr>
        <w:pStyle w:val="a9"/>
        <w:numPr>
          <w:ilvl w:val="0"/>
          <w:numId w:val="2"/>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представителя нанимателя (работодателя) о намерении выполнять иную оплачиваемую работу</w:t>
      </w:r>
      <w:r w:rsidR="00227D37">
        <w:rPr>
          <w:color w:val="000000"/>
          <w:sz w:val="28"/>
          <w:szCs w:val="28"/>
        </w:rPr>
        <w:t>,</w:t>
      </w:r>
      <w:r>
        <w:rPr>
          <w:color w:val="000000"/>
          <w:sz w:val="28"/>
          <w:szCs w:val="28"/>
        </w:rPr>
        <w:t xml:space="preserve">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BD3C47" w:rsidRPr="007B231B" w:rsidRDefault="007B231B" w:rsidP="007B231B">
      <w:pPr>
        <w:pStyle w:val="1"/>
        <w:jc w:val="center"/>
        <w:rPr>
          <w:b/>
          <w:sz w:val="28"/>
          <w:szCs w:val="28"/>
        </w:rPr>
      </w:pPr>
      <w:r w:rsidRPr="007B231B">
        <w:rPr>
          <w:b/>
          <w:sz w:val="28"/>
          <w:szCs w:val="28"/>
        </w:rPr>
        <w:t>Решение принято единогласно</w:t>
      </w:r>
      <w:r>
        <w:rPr>
          <w:b/>
          <w:sz w:val="28"/>
          <w:szCs w:val="28"/>
        </w:rPr>
        <w:t>.</w:t>
      </w:r>
    </w:p>
    <w:p w:rsidR="00713DDF" w:rsidRDefault="00713DDF" w:rsidP="00713DDF">
      <w:pPr>
        <w:pStyle w:val="Standard"/>
        <w:tabs>
          <w:tab w:val="left" w:pos="-105"/>
        </w:tabs>
        <w:jc w:val="center"/>
        <w:rPr>
          <w:b/>
          <w:color w:val="000000"/>
          <w:szCs w:val="28"/>
        </w:rPr>
      </w:pPr>
    </w:p>
    <w:p w:rsidR="00713DDF" w:rsidRPr="00240EBF" w:rsidRDefault="00713DDF" w:rsidP="00713DDF">
      <w:pPr>
        <w:pStyle w:val="Standard"/>
        <w:tabs>
          <w:tab w:val="left" w:pos="-105"/>
        </w:tabs>
        <w:jc w:val="center"/>
        <w:rPr>
          <w:b/>
          <w:color w:val="000000"/>
          <w:szCs w:val="28"/>
        </w:rPr>
      </w:pPr>
      <w:r w:rsidRPr="00240EBF">
        <w:rPr>
          <w:b/>
          <w:color w:val="000000"/>
          <w:szCs w:val="28"/>
        </w:rPr>
        <w:t>СЛУШАЛИ:</w:t>
      </w:r>
    </w:p>
    <w:p w:rsidR="000A5E24" w:rsidRDefault="00B9022F" w:rsidP="000A5E24">
      <w:pPr>
        <w:autoSpaceDE w:val="0"/>
        <w:autoSpaceDN w:val="0"/>
        <w:adjustRightInd w:val="0"/>
        <w:ind w:firstLine="709"/>
        <w:jc w:val="both"/>
        <w:rPr>
          <w:b/>
          <w:color w:val="000000"/>
          <w:sz w:val="28"/>
          <w:szCs w:val="28"/>
        </w:rPr>
      </w:pPr>
      <w:r>
        <w:rPr>
          <w:b/>
          <w:color w:val="000000"/>
          <w:sz w:val="28"/>
          <w:szCs w:val="28"/>
        </w:rPr>
        <w:lastRenderedPageBreak/>
        <w:t>Председатель</w:t>
      </w:r>
      <w:r w:rsidR="00713DDF" w:rsidRPr="00BD5B14">
        <w:rPr>
          <w:b/>
          <w:color w:val="000000"/>
          <w:sz w:val="28"/>
          <w:szCs w:val="28"/>
        </w:rPr>
        <w:t xml:space="preserve"> комиссии по </w:t>
      </w:r>
      <w:r w:rsidR="00713DDF">
        <w:rPr>
          <w:b/>
          <w:color w:val="000000"/>
          <w:sz w:val="28"/>
          <w:szCs w:val="28"/>
        </w:rPr>
        <w:t>второму</w:t>
      </w:r>
      <w:r w:rsidR="00713DDF" w:rsidRPr="00BD5B14">
        <w:rPr>
          <w:b/>
          <w:color w:val="000000"/>
          <w:sz w:val="28"/>
          <w:szCs w:val="28"/>
        </w:rPr>
        <w:t xml:space="preserve"> вопросу:</w:t>
      </w:r>
      <w:r w:rsidR="00713DDF">
        <w:rPr>
          <w:color w:val="000000"/>
          <w:sz w:val="28"/>
          <w:szCs w:val="28"/>
        </w:rPr>
        <w:t xml:space="preserve"> </w:t>
      </w:r>
      <w:r w:rsidR="00713DDF" w:rsidRPr="00BC2F51">
        <w:rPr>
          <w:color w:val="000000"/>
          <w:sz w:val="28"/>
          <w:szCs w:val="28"/>
        </w:rPr>
        <w:t xml:space="preserve">рассмотрение уведомления о намерении выполнять иную оплачиваемую работу от </w:t>
      </w:r>
      <w:r w:rsidR="00BC2F51" w:rsidRPr="00BC2F51">
        <w:rPr>
          <w:sz w:val="28"/>
          <w:szCs w:val="28"/>
        </w:rPr>
        <w:t xml:space="preserve">главного специалиста </w:t>
      </w:r>
      <w:r w:rsidR="00C257E1" w:rsidRPr="00C257E1">
        <w:rPr>
          <w:i/>
          <w:sz w:val="28"/>
          <w:szCs w:val="28"/>
        </w:rPr>
        <w:t>*наименование структурного подразделения*</w:t>
      </w:r>
      <w:r w:rsidR="00713DDF" w:rsidRPr="00BC2F51">
        <w:rPr>
          <w:color w:val="000000"/>
          <w:sz w:val="28"/>
          <w:szCs w:val="28"/>
        </w:rPr>
        <w:t xml:space="preserve"> </w:t>
      </w:r>
      <w:r w:rsidR="00C257E1">
        <w:rPr>
          <w:color w:val="000000"/>
          <w:sz w:val="28"/>
          <w:szCs w:val="28"/>
        </w:rPr>
        <w:t>ФИО</w:t>
      </w:r>
      <w:proofErr w:type="gramStart"/>
      <w:r w:rsidR="00C257E1">
        <w:rPr>
          <w:color w:val="000000"/>
          <w:sz w:val="28"/>
          <w:szCs w:val="28"/>
        </w:rPr>
        <w:t>2</w:t>
      </w:r>
      <w:proofErr w:type="gramEnd"/>
      <w:r w:rsidR="000A5E24" w:rsidRPr="00BC2F51">
        <w:rPr>
          <w:color w:val="000000"/>
          <w:sz w:val="28"/>
          <w:szCs w:val="28"/>
        </w:rPr>
        <w:t>.</w:t>
      </w:r>
      <w:r w:rsidR="000A5E24" w:rsidRPr="000A5E24">
        <w:rPr>
          <w:b/>
          <w:color w:val="000000"/>
          <w:sz w:val="28"/>
          <w:szCs w:val="28"/>
        </w:rPr>
        <w:t xml:space="preserve"> </w:t>
      </w:r>
    </w:p>
    <w:p w:rsidR="000A5E24" w:rsidRDefault="000A5E24" w:rsidP="000A5E24">
      <w:pPr>
        <w:autoSpaceDE w:val="0"/>
        <w:autoSpaceDN w:val="0"/>
        <w:adjustRightInd w:val="0"/>
        <w:ind w:firstLine="709"/>
        <w:jc w:val="center"/>
        <w:rPr>
          <w:b/>
          <w:color w:val="000000"/>
          <w:sz w:val="28"/>
          <w:szCs w:val="28"/>
        </w:rPr>
      </w:pPr>
      <w:r w:rsidRPr="007C739E">
        <w:rPr>
          <w:b/>
          <w:color w:val="000000"/>
          <w:sz w:val="28"/>
          <w:szCs w:val="28"/>
        </w:rPr>
        <w:t>УСТАНОВИЛИ:</w:t>
      </w:r>
    </w:p>
    <w:p w:rsidR="00445B7F" w:rsidRPr="00445B7F" w:rsidRDefault="00D25AD3" w:rsidP="00445B7F">
      <w:pPr>
        <w:ind w:firstLine="709"/>
        <w:jc w:val="both"/>
        <w:rPr>
          <w:sz w:val="28"/>
          <w:szCs w:val="28"/>
        </w:rPr>
      </w:pPr>
      <w:r>
        <w:rPr>
          <w:sz w:val="28"/>
          <w:szCs w:val="28"/>
        </w:rPr>
        <w:t>ФИО</w:t>
      </w:r>
      <w:proofErr w:type="gramStart"/>
      <w:r>
        <w:rPr>
          <w:sz w:val="28"/>
          <w:szCs w:val="28"/>
        </w:rPr>
        <w:t>2</w:t>
      </w:r>
      <w:proofErr w:type="gramEnd"/>
      <w:r>
        <w:rPr>
          <w:sz w:val="28"/>
          <w:szCs w:val="28"/>
        </w:rPr>
        <w:t xml:space="preserve"> </w:t>
      </w:r>
      <w:r w:rsidR="00445B7F" w:rsidRPr="00445B7F">
        <w:rPr>
          <w:sz w:val="28"/>
          <w:szCs w:val="28"/>
        </w:rPr>
        <w:t xml:space="preserve">намерена выполнять иную оплачиваемую работу в </w:t>
      </w:r>
      <w:r w:rsidRPr="00D25AD3">
        <w:rPr>
          <w:i/>
          <w:sz w:val="28"/>
          <w:szCs w:val="28"/>
        </w:rPr>
        <w:t>*наименование организации*</w:t>
      </w:r>
      <w:r w:rsidR="00445B7F" w:rsidRPr="00445B7F">
        <w:rPr>
          <w:sz w:val="28"/>
          <w:szCs w:val="28"/>
        </w:rPr>
        <w:t xml:space="preserve"> по адресу: </w:t>
      </w:r>
      <w:r w:rsidRPr="00D25AD3">
        <w:rPr>
          <w:i/>
          <w:sz w:val="28"/>
          <w:szCs w:val="28"/>
        </w:rPr>
        <w:t>*адрес*</w:t>
      </w:r>
      <w:r w:rsidR="00445B7F" w:rsidRPr="00445B7F">
        <w:rPr>
          <w:sz w:val="28"/>
          <w:szCs w:val="28"/>
        </w:rPr>
        <w:t xml:space="preserve"> в должности </w:t>
      </w:r>
      <w:r w:rsidRPr="00D25AD3">
        <w:rPr>
          <w:i/>
          <w:sz w:val="28"/>
          <w:szCs w:val="28"/>
        </w:rPr>
        <w:t>*наименование должности*</w:t>
      </w:r>
      <w:r w:rsidR="00445B7F" w:rsidRPr="00445B7F">
        <w:rPr>
          <w:sz w:val="28"/>
          <w:szCs w:val="28"/>
        </w:rPr>
        <w:t xml:space="preserve">: </w:t>
      </w:r>
      <w:r w:rsidRPr="00D25AD3">
        <w:rPr>
          <w:i/>
          <w:sz w:val="28"/>
          <w:szCs w:val="28"/>
        </w:rPr>
        <w:t xml:space="preserve">*перечень должностных обязанностей* </w:t>
      </w:r>
      <w:r w:rsidR="00445B7F" w:rsidRPr="00D25AD3">
        <w:rPr>
          <w:i/>
          <w:sz w:val="28"/>
          <w:szCs w:val="28"/>
        </w:rPr>
        <w:t xml:space="preserve"> </w:t>
      </w:r>
      <w:r w:rsidR="00445B7F" w:rsidRPr="00445B7F">
        <w:rPr>
          <w:sz w:val="28"/>
          <w:szCs w:val="28"/>
        </w:rPr>
        <w:t>–</w:t>
      </w:r>
      <w:r>
        <w:rPr>
          <w:sz w:val="28"/>
          <w:szCs w:val="28"/>
        </w:rPr>
        <w:t xml:space="preserve"> </w:t>
      </w:r>
      <w:r w:rsidRPr="00D25AD3">
        <w:rPr>
          <w:i/>
          <w:sz w:val="28"/>
          <w:szCs w:val="28"/>
        </w:rPr>
        <w:t>*дата*</w:t>
      </w:r>
      <w:r w:rsidR="00445B7F" w:rsidRPr="00445B7F">
        <w:rPr>
          <w:sz w:val="28"/>
          <w:szCs w:val="28"/>
        </w:rPr>
        <w:t xml:space="preserve">; </w:t>
      </w:r>
      <w:r w:rsidRPr="00D25AD3">
        <w:rPr>
          <w:i/>
          <w:sz w:val="28"/>
          <w:szCs w:val="28"/>
        </w:rPr>
        <w:t xml:space="preserve">*перечень должностных обязанностей*  </w:t>
      </w:r>
      <w:r w:rsidRPr="00445B7F">
        <w:rPr>
          <w:sz w:val="28"/>
          <w:szCs w:val="28"/>
        </w:rPr>
        <w:t>–</w:t>
      </w:r>
      <w:r>
        <w:rPr>
          <w:sz w:val="28"/>
          <w:szCs w:val="28"/>
        </w:rPr>
        <w:t xml:space="preserve"> </w:t>
      </w:r>
      <w:r w:rsidRPr="00D25AD3">
        <w:rPr>
          <w:i/>
          <w:sz w:val="28"/>
          <w:szCs w:val="28"/>
        </w:rPr>
        <w:t>*дата*</w:t>
      </w:r>
      <w:r w:rsidR="00445B7F" w:rsidRPr="00445B7F">
        <w:rPr>
          <w:sz w:val="28"/>
          <w:szCs w:val="28"/>
        </w:rPr>
        <w:t xml:space="preserve">; </w:t>
      </w:r>
      <w:r w:rsidRPr="00D25AD3">
        <w:rPr>
          <w:i/>
          <w:sz w:val="28"/>
          <w:szCs w:val="28"/>
        </w:rPr>
        <w:t xml:space="preserve">*перечень должностных обязанностей*  </w:t>
      </w:r>
      <w:r w:rsidRPr="00445B7F">
        <w:rPr>
          <w:sz w:val="28"/>
          <w:szCs w:val="28"/>
        </w:rPr>
        <w:t>–</w:t>
      </w:r>
      <w:r>
        <w:rPr>
          <w:sz w:val="28"/>
          <w:szCs w:val="28"/>
        </w:rPr>
        <w:t xml:space="preserve"> </w:t>
      </w:r>
      <w:r w:rsidRPr="00D25AD3">
        <w:rPr>
          <w:i/>
          <w:sz w:val="28"/>
          <w:szCs w:val="28"/>
        </w:rPr>
        <w:t>*дата*</w:t>
      </w:r>
      <w:r w:rsidR="00445B7F" w:rsidRPr="00445B7F">
        <w:rPr>
          <w:sz w:val="28"/>
          <w:szCs w:val="28"/>
        </w:rPr>
        <w:t>. Указанную работу намерена осуществлять в свободное от муниципальной службы время.</w:t>
      </w:r>
    </w:p>
    <w:p w:rsidR="00445B7F" w:rsidRPr="00445B7F" w:rsidRDefault="00445B7F" w:rsidP="00445B7F">
      <w:pPr>
        <w:ind w:firstLine="709"/>
        <w:jc w:val="both"/>
        <w:rPr>
          <w:sz w:val="28"/>
          <w:szCs w:val="28"/>
        </w:rPr>
      </w:pPr>
      <w:r w:rsidRPr="00445B7F">
        <w:rPr>
          <w:sz w:val="28"/>
          <w:szCs w:val="28"/>
        </w:rPr>
        <w:t xml:space="preserve">Выполнение данной работы не повлияет на объективное и полное исполнение им должностных обязанностей, конфликта интересов в настоящее время не усматривается. </w:t>
      </w:r>
    </w:p>
    <w:p w:rsidR="00445B7F" w:rsidRPr="00445B7F" w:rsidRDefault="00445B7F" w:rsidP="00445B7F">
      <w:pPr>
        <w:ind w:firstLine="709"/>
        <w:jc w:val="both"/>
        <w:rPr>
          <w:sz w:val="28"/>
          <w:szCs w:val="28"/>
        </w:rPr>
      </w:pPr>
      <w:r w:rsidRPr="00445B7F">
        <w:rPr>
          <w:sz w:val="28"/>
          <w:szCs w:val="28"/>
        </w:rPr>
        <w:t>Определение степени своей личной заинтересованности, являющейся квалифицирующим признаком возникновения конфликта интересов, остаётся ответственностью самого муниципального служащего со всеми юридическими последствиями.</w:t>
      </w:r>
    </w:p>
    <w:p w:rsidR="00445B7F" w:rsidRPr="00445B7F" w:rsidRDefault="00445B7F" w:rsidP="00445B7F">
      <w:pPr>
        <w:ind w:firstLine="709"/>
        <w:jc w:val="both"/>
        <w:rPr>
          <w:sz w:val="28"/>
          <w:szCs w:val="28"/>
        </w:rPr>
      </w:pPr>
      <w:proofErr w:type="gramStart"/>
      <w:r w:rsidRPr="00445B7F">
        <w:rPr>
          <w:sz w:val="28"/>
          <w:szCs w:val="28"/>
        </w:rPr>
        <w:t xml:space="preserve">Уведомление направлено муниципальным служащим, намеревающимся выполнять иную оплачиваемую работу, в соответствии с </w:t>
      </w:r>
      <w:proofErr w:type="spellStart"/>
      <w:r w:rsidRPr="00445B7F">
        <w:rPr>
          <w:sz w:val="28"/>
          <w:szCs w:val="28"/>
        </w:rPr>
        <w:t>пп</w:t>
      </w:r>
      <w:proofErr w:type="spellEnd"/>
      <w:r w:rsidRPr="00445B7F">
        <w:rPr>
          <w:sz w:val="28"/>
          <w:szCs w:val="28"/>
        </w:rPr>
        <w:t>. 1 п. 3 Порядка уведомления представителя нанимателя (работодателя) муниципальным служащим отраслевых (функциональных) и территориальных органов администрации Холмогорского муниципального округа Архангельской области о намерении выполнять иную оплачиваемую работу, утверждённом постановлением администрации Холмогорского муниципального округа Архангельской области от 10 мая 2023 года № 210 (далее – Порядок), то есть заблаговременно.</w:t>
      </w:r>
      <w:proofErr w:type="gramEnd"/>
    </w:p>
    <w:p w:rsidR="00445B7F" w:rsidRPr="00445B7F" w:rsidRDefault="00445B7F" w:rsidP="00445B7F">
      <w:pPr>
        <w:ind w:firstLine="709"/>
        <w:jc w:val="both"/>
        <w:rPr>
          <w:sz w:val="28"/>
          <w:szCs w:val="28"/>
        </w:rPr>
      </w:pPr>
      <w:r w:rsidRPr="00445B7F">
        <w:rPr>
          <w:sz w:val="28"/>
          <w:szCs w:val="28"/>
        </w:rPr>
        <w:t>Уведомление о выполнении иной оплачиваемой работы в свободное от муниципальной службы время соответствует установленной Порядком форме.</w:t>
      </w:r>
    </w:p>
    <w:p w:rsidR="00445B7F" w:rsidRPr="00445B7F" w:rsidRDefault="00445B7F" w:rsidP="00445B7F">
      <w:pPr>
        <w:autoSpaceDE w:val="0"/>
        <w:autoSpaceDN w:val="0"/>
        <w:adjustRightInd w:val="0"/>
        <w:ind w:firstLine="708"/>
        <w:jc w:val="both"/>
        <w:rPr>
          <w:sz w:val="28"/>
          <w:szCs w:val="28"/>
        </w:rPr>
      </w:pPr>
      <w:r w:rsidRPr="00445B7F">
        <w:rPr>
          <w:sz w:val="28"/>
          <w:szCs w:val="28"/>
        </w:rPr>
        <w:t xml:space="preserve">В случае осуществления иной оплачиваемой работы данным муниципальным служащим при обстоятельствах, описанных в представленном уведомлении, запреты, предусмотренные ст. 14 Федерального закона от 2 марта 2007 года № 25-ФЗ «О муниципальной службе в Российской Федерации», не нарушатся. </w:t>
      </w:r>
    </w:p>
    <w:p w:rsidR="00445B7F" w:rsidRPr="00C45BE1" w:rsidRDefault="00445B7F" w:rsidP="00445B7F">
      <w:pPr>
        <w:autoSpaceDE w:val="0"/>
        <w:autoSpaceDN w:val="0"/>
        <w:adjustRightInd w:val="0"/>
        <w:ind w:firstLine="709"/>
        <w:jc w:val="both"/>
        <w:rPr>
          <w:color w:val="000000"/>
          <w:sz w:val="28"/>
          <w:szCs w:val="28"/>
        </w:rPr>
      </w:pPr>
      <w:r w:rsidRPr="00445B7F">
        <w:rPr>
          <w:sz w:val="28"/>
          <w:szCs w:val="28"/>
        </w:rPr>
        <w:t>Конфликта интересов, в его понятии, предусмотренном п. 1 ст. 10 Федерального закона от 25 декабря 2008 года № 273-ФЗ «О противодействии коррупции», не усматривается.</w:t>
      </w:r>
    </w:p>
    <w:p w:rsidR="000A5E24" w:rsidRDefault="000A5E24" w:rsidP="000A5E24">
      <w:pPr>
        <w:autoSpaceDE w:val="0"/>
        <w:autoSpaceDN w:val="0"/>
        <w:adjustRightInd w:val="0"/>
        <w:ind w:firstLine="709"/>
        <w:jc w:val="center"/>
        <w:rPr>
          <w:b/>
          <w:color w:val="000000"/>
          <w:sz w:val="28"/>
          <w:szCs w:val="28"/>
        </w:rPr>
      </w:pPr>
      <w:r>
        <w:rPr>
          <w:b/>
          <w:color w:val="000000"/>
          <w:sz w:val="28"/>
          <w:szCs w:val="28"/>
        </w:rPr>
        <w:t>РЕШИЛИ:</w:t>
      </w:r>
    </w:p>
    <w:p w:rsidR="000A5E24" w:rsidRPr="004A6E7B" w:rsidRDefault="000A5E24" w:rsidP="004A6E7B">
      <w:pPr>
        <w:pStyle w:val="a9"/>
        <w:numPr>
          <w:ilvl w:val="0"/>
          <w:numId w:val="3"/>
        </w:numPr>
        <w:autoSpaceDE w:val="0"/>
        <w:autoSpaceDN w:val="0"/>
        <w:adjustRightInd w:val="0"/>
        <w:ind w:left="0" w:firstLine="709"/>
        <w:jc w:val="both"/>
        <w:rPr>
          <w:color w:val="000000"/>
          <w:sz w:val="28"/>
          <w:szCs w:val="28"/>
        </w:rPr>
      </w:pPr>
      <w:r w:rsidRPr="004A6E7B">
        <w:rPr>
          <w:sz w:val="28"/>
          <w:szCs w:val="28"/>
        </w:rPr>
        <w:t>Признать,  что признаков личной заинтересованности, которая приводит или может привести к конфликту интересов</w:t>
      </w:r>
      <w:r w:rsidRPr="004A6E7B">
        <w:rPr>
          <w:color w:val="000000"/>
          <w:sz w:val="28"/>
          <w:szCs w:val="28"/>
        </w:rPr>
        <w:t xml:space="preserve">, при выполнении </w:t>
      </w:r>
      <w:r w:rsidR="0058134F">
        <w:rPr>
          <w:color w:val="000000"/>
          <w:sz w:val="28"/>
          <w:szCs w:val="28"/>
        </w:rPr>
        <w:t>ФИО</w:t>
      </w:r>
      <w:proofErr w:type="gramStart"/>
      <w:r w:rsidR="0058134F">
        <w:rPr>
          <w:color w:val="000000"/>
          <w:sz w:val="28"/>
          <w:szCs w:val="28"/>
        </w:rPr>
        <w:t>2</w:t>
      </w:r>
      <w:proofErr w:type="gramEnd"/>
      <w:r w:rsidR="00374986">
        <w:rPr>
          <w:color w:val="000000"/>
          <w:sz w:val="28"/>
          <w:szCs w:val="28"/>
        </w:rPr>
        <w:t xml:space="preserve"> </w:t>
      </w:r>
      <w:r w:rsidRPr="004A6E7B">
        <w:rPr>
          <w:color w:val="000000"/>
          <w:sz w:val="28"/>
          <w:szCs w:val="28"/>
        </w:rPr>
        <w:t>работы в</w:t>
      </w:r>
      <w:r w:rsidR="00E87F06" w:rsidRPr="004A6E7B">
        <w:rPr>
          <w:sz w:val="28"/>
          <w:szCs w:val="28"/>
        </w:rPr>
        <w:t xml:space="preserve"> </w:t>
      </w:r>
      <w:r w:rsidR="0058134F" w:rsidRPr="0058134F">
        <w:rPr>
          <w:i/>
          <w:sz w:val="28"/>
          <w:szCs w:val="28"/>
        </w:rPr>
        <w:t>*наименование организации*</w:t>
      </w:r>
      <w:r w:rsidR="00374986" w:rsidRPr="00445B7F">
        <w:rPr>
          <w:sz w:val="28"/>
          <w:szCs w:val="28"/>
        </w:rPr>
        <w:t xml:space="preserve"> </w:t>
      </w:r>
      <w:r w:rsidR="00E87F06" w:rsidRPr="004A6E7B">
        <w:rPr>
          <w:sz w:val="28"/>
          <w:szCs w:val="28"/>
        </w:rPr>
        <w:t xml:space="preserve"> в должности </w:t>
      </w:r>
      <w:r w:rsidR="0058134F" w:rsidRPr="0058134F">
        <w:rPr>
          <w:i/>
          <w:sz w:val="28"/>
          <w:szCs w:val="28"/>
        </w:rPr>
        <w:t>*наименование должности*</w:t>
      </w:r>
      <w:r w:rsidR="00E87F06" w:rsidRPr="004A6E7B">
        <w:rPr>
          <w:sz w:val="28"/>
          <w:szCs w:val="28"/>
        </w:rPr>
        <w:t xml:space="preserve"> </w:t>
      </w:r>
      <w:r w:rsidRPr="004A6E7B">
        <w:rPr>
          <w:color w:val="000000"/>
          <w:sz w:val="28"/>
          <w:szCs w:val="28"/>
        </w:rPr>
        <w:t>не усматривается.</w:t>
      </w:r>
    </w:p>
    <w:p w:rsidR="000A5E24" w:rsidRDefault="000A5E24" w:rsidP="004A6E7B">
      <w:pPr>
        <w:pStyle w:val="a9"/>
        <w:numPr>
          <w:ilvl w:val="0"/>
          <w:numId w:val="3"/>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 xml:space="preserve">сведений об иной </w:t>
      </w:r>
      <w:r w:rsidRPr="0002103E">
        <w:rPr>
          <w:sz w:val="28"/>
          <w:szCs w:val="28"/>
        </w:rPr>
        <w:lastRenderedPageBreak/>
        <w:t>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0A5E24" w:rsidRPr="007156BF" w:rsidRDefault="000A5E24" w:rsidP="004A6E7B">
      <w:pPr>
        <w:pStyle w:val="a9"/>
        <w:numPr>
          <w:ilvl w:val="0"/>
          <w:numId w:val="3"/>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0A5E24" w:rsidRDefault="000A5E24" w:rsidP="000A5E24">
      <w:pPr>
        <w:pStyle w:val="1"/>
        <w:jc w:val="center"/>
        <w:rPr>
          <w:b/>
          <w:sz w:val="28"/>
          <w:szCs w:val="28"/>
        </w:rPr>
      </w:pPr>
      <w:r w:rsidRPr="007B231B">
        <w:rPr>
          <w:b/>
          <w:sz w:val="28"/>
          <w:szCs w:val="28"/>
        </w:rPr>
        <w:t>Решение принято единогласно</w:t>
      </w:r>
      <w:r>
        <w:rPr>
          <w:b/>
          <w:sz w:val="28"/>
          <w:szCs w:val="28"/>
        </w:rPr>
        <w:t>.</w:t>
      </w:r>
    </w:p>
    <w:p w:rsidR="00A7046E" w:rsidRDefault="00A7046E" w:rsidP="003F1D4F">
      <w:pPr>
        <w:pStyle w:val="Standard"/>
        <w:tabs>
          <w:tab w:val="left" w:pos="-105"/>
        </w:tabs>
        <w:jc w:val="center"/>
        <w:rPr>
          <w:b/>
          <w:color w:val="000000"/>
          <w:szCs w:val="28"/>
        </w:rPr>
      </w:pPr>
    </w:p>
    <w:p w:rsidR="003F1D4F" w:rsidRPr="00240EBF" w:rsidRDefault="003F1D4F" w:rsidP="003F1D4F">
      <w:pPr>
        <w:pStyle w:val="Standard"/>
        <w:tabs>
          <w:tab w:val="left" w:pos="-105"/>
        </w:tabs>
        <w:jc w:val="center"/>
        <w:rPr>
          <w:b/>
          <w:color w:val="000000"/>
          <w:szCs w:val="28"/>
        </w:rPr>
      </w:pPr>
      <w:r w:rsidRPr="00240EBF">
        <w:rPr>
          <w:b/>
          <w:color w:val="000000"/>
          <w:szCs w:val="28"/>
        </w:rPr>
        <w:t>СЛУШАЛИ:</w:t>
      </w:r>
    </w:p>
    <w:p w:rsidR="003F1D4F" w:rsidRDefault="008E0E9A" w:rsidP="003F1D4F">
      <w:pPr>
        <w:autoSpaceDE w:val="0"/>
        <w:autoSpaceDN w:val="0"/>
        <w:adjustRightInd w:val="0"/>
        <w:ind w:firstLine="709"/>
        <w:jc w:val="both"/>
        <w:rPr>
          <w:b/>
          <w:color w:val="000000"/>
          <w:sz w:val="28"/>
          <w:szCs w:val="28"/>
        </w:rPr>
      </w:pPr>
      <w:r>
        <w:rPr>
          <w:b/>
          <w:color w:val="000000"/>
          <w:sz w:val="28"/>
          <w:szCs w:val="28"/>
        </w:rPr>
        <w:t>Председатель</w:t>
      </w:r>
      <w:r w:rsidR="003F1D4F" w:rsidRPr="00BD5B14">
        <w:rPr>
          <w:b/>
          <w:color w:val="000000"/>
          <w:sz w:val="28"/>
          <w:szCs w:val="28"/>
        </w:rPr>
        <w:t xml:space="preserve"> комиссии по </w:t>
      </w:r>
      <w:r w:rsidR="003F1D4F">
        <w:rPr>
          <w:b/>
          <w:color w:val="000000"/>
          <w:sz w:val="28"/>
          <w:szCs w:val="28"/>
        </w:rPr>
        <w:t>третьему</w:t>
      </w:r>
      <w:r w:rsidR="003F1D4F" w:rsidRPr="00BD5B14">
        <w:rPr>
          <w:b/>
          <w:color w:val="000000"/>
          <w:sz w:val="28"/>
          <w:szCs w:val="28"/>
        </w:rPr>
        <w:t xml:space="preserve"> вопросу:</w:t>
      </w:r>
      <w:r w:rsidR="003F1D4F">
        <w:rPr>
          <w:color w:val="000000"/>
          <w:sz w:val="28"/>
          <w:szCs w:val="28"/>
        </w:rPr>
        <w:t xml:space="preserve"> рассмотрение </w:t>
      </w:r>
      <w:r w:rsidR="00EA1447">
        <w:rPr>
          <w:sz w:val="28"/>
          <w:szCs w:val="28"/>
        </w:rPr>
        <w:t xml:space="preserve">обращения главного специалиста </w:t>
      </w:r>
      <w:r w:rsidR="00FA6483" w:rsidRPr="00FA6483">
        <w:rPr>
          <w:i/>
          <w:sz w:val="28"/>
          <w:szCs w:val="28"/>
        </w:rPr>
        <w:t>*наименование структурного подразделения*</w:t>
      </w:r>
      <w:r w:rsidR="00EA1447">
        <w:rPr>
          <w:sz w:val="28"/>
          <w:szCs w:val="28"/>
        </w:rPr>
        <w:t xml:space="preserve"> </w:t>
      </w:r>
      <w:r w:rsidR="00FA6483">
        <w:rPr>
          <w:sz w:val="28"/>
          <w:szCs w:val="28"/>
        </w:rPr>
        <w:t>ФИО3</w:t>
      </w:r>
      <w:r w:rsidR="00EA1447">
        <w:rPr>
          <w:sz w:val="28"/>
          <w:szCs w:val="28"/>
        </w:rPr>
        <w:t xml:space="preserve"> о даче согласия на замещение должности в организации,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3F1D4F" w:rsidRDefault="003F1D4F" w:rsidP="003F1D4F">
      <w:pPr>
        <w:autoSpaceDE w:val="0"/>
        <w:autoSpaceDN w:val="0"/>
        <w:adjustRightInd w:val="0"/>
        <w:ind w:firstLine="709"/>
        <w:jc w:val="center"/>
        <w:rPr>
          <w:b/>
          <w:color w:val="000000"/>
          <w:sz w:val="28"/>
          <w:szCs w:val="28"/>
        </w:rPr>
      </w:pPr>
      <w:r w:rsidRPr="007C739E">
        <w:rPr>
          <w:b/>
          <w:color w:val="000000"/>
          <w:sz w:val="28"/>
          <w:szCs w:val="28"/>
        </w:rPr>
        <w:t>УСТАНОВИЛИ:</w:t>
      </w:r>
    </w:p>
    <w:p w:rsidR="001D146F" w:rsidRPr="001D146F" w:rsidRDefault="001D146F" w:rsidP="001D146F">
      <w:pPr>
        <w:autoSpaceDE w:val="0"/>
        <w:autoSpaceDN w:val="0"/>
        <w:adjustRightInd w:val="0"/>
        <w:ind w:firstLine="709"/>
        <w:jc w:val="both"/>
        <w:rPr>
          <w:sz w:val="28"/>
          <w:szCs w:val="28"/>
        </w:rPr>
      </w:pPr>
      <w:proofErr w:type="gramStart"/>
      <w:r w:rsidRPr="001D146F">
        <w:rPr>
          <w:sz w:val="28"/>
          <w:szCs w:val="28"/>
        </w:rPr>
        <w:t>Данное обращение подано в соответствии с Порядком поступления письменного обращения гражданина, замещавшего должность муниципальной службы в администрации Холмогорского муниципального округа Архангельской области,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w:t>
      </w:r>
      <w:proofErr w:type="gramEnd"/>
      <w:r w:rsidRPr="001D146F">
        <w:rPr>
          <w:sz w:val="28"/>
          <w:szCs w:val="28"/>
        </w:rPr>
        <w:t>),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Холмогорского муниципального района округа Архангельской области, в течение двух лет после увольнения с муниципальной службы, утвержденным постановлением администрации Холмогорского муниципального округа Архангельской области от 27 июля 2023 года № 257 (далее – Порядок).</w:t>
      </w:r>
    </w:p>
    <w:p w:rsidR="001D146F" w:rsidRPr="001D146F" w:rsidRDefault="001D146F" w:rsidP="001D146F">
      <w:pPr>
        <w:ind w:firstLine="709"/>
        <w:jc w:val="both"/>
        <w:rPr>
          <w:sz w:val="28"/>
          <w:szCs w:val="28"/>
        </w:rPr>
      </w:pPr>
      <w:proofErr w:type="gramStart"/>
      <w:r w:rsidRPr="001D146F">
        <w:rPr>
          <w:sz w:val="28"/>
          <w:szCs w:val="28"/>
        </w:rPr>
        <w:t xml:space="preserve">В соответствии с абзацем вторым пункта 1 Порядка к должностям муниципальной службы, указанным в абзаце первом этого же пункта, относятся должности, включенные в Перечень </w:t>
      </w:r>
      <w:r w:rsidRPr="001D146F">
        <w:rPr>
          <w:bCs/>
          <w:sz w:val="28"/>
          <w:szCs w:val="28"/>
        </w:rPr>
        <w:t xml:space="preserve">должностей муниципальной службы в администрации Холмогорского муниципального округа Архангельской области, отраслевых (функциональных) и территориальных  органах администрации </w:t>
      </w:r>
      <w:r w:rsidRPr="001D146F">
        <w:rPr>
          <w:sz w:val="28"/>
          <w:szCs w:val="28"/>
        </w:rPr>
        <w:t xml:space="preserve">Холмогорского муниципального округа Архангельской области, </w:t>
      </w:r>
      <w:r w:rsidRPr="001D146F">
        <w:rPr>
          <w:bCs/>
          <w:sz w:val="28"/>
          <w:szCs w:val="28"/>
        </w:rPr>
        <w:t>при назначении и при замещении которых муниципальные служащие обязаны представлять сведения о своих доходах, расходах</w:t>
      </w:r>
      <w:proofErr w:type="gramEnd"/>
      <w:r w:rsidRPr="001D146F">
        <w:rPr>
          <w:bCs/>
          <w:sz w:val="28"/>
          <w:szCs w:val="28"/>
        </w:rPr>
        <w:t xml:space="preserve">,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Холмогорского </w:t>
      </w:r>
      <w:r w:rsidRPr="001D146F">
        <w:rPr>
          <w:bCs/>
          <w:sz w:val="28"/>
          <w:szCs w:val="28"/>
        </w:rPr>
        <w:lastRenderedPageBreak/>
        <w:t xml:space="preserve">муниципального округа Архангельской области </w:t>
      </w:r>
      <w:r w:rsidRPr="001D146F">
        <w:rPr>
          <w:sz w:val="28"/>
          <w:szCs w:val="28"/>
        </w:rPr>
        <w:t>от 16 марта 2023 года № 154 (далее – Перечень).</w:t>
      </w:r>
    </w:p>
    <w:p w:rsidR="001D146F" w:rsidRPr="001D146F" w:rsidRDefault="001D146F" w:rsidP="001D146F">
      <w:pPr>
        <w:ind w:firstLine="709"/>
        <w:jc w:val="both"/>
        <w:rPr>
          <w:sz w:val="28"/>
          <w:szCs w:val="28"/>
        </w:rPr>
      </w:pPr>
      <w:r w:rsidRPr="001D146F">
        <w:rPr>
          <w:sz w:val="28"/>
          <w:szCs w:val="28"/>
        </w:rPr>
        <w:t>Должность главного специалиста</w:t>
      </w:r>
      <w:r w:rsidR="00FA6483">
        <w:rPr>
          <w:sz w:val="28"/>
          <w:szCs w:val="28"/>
        </w:rPr>
        <w:t xml:space="preserve"> </w:t>
      </w:r>
      <w:r w:rsidR="00FA6483" w:rsidRPr="00FA6483">
        <w:rPr>
          <w:i/>
          <w:sz w:val="28"/>
          <w:szCs w:val="28"/>
        </w:rPr>
        <w:t>*наименование структурного подразделения*</w:t>
      </w:r>
      <w:r w:rsidRPr="001D146F">
        <w:rPr>
          <w:sz w:val="28"/>
          <w:szCs w:val="28"/>
        </w:rPr>
        <w:t xml:space="preserve">, ответственного исполнителя </w:t>
      </w:r>
      <w:r w:rsidR="00F36F22" w:rsidRPr="00F36F22">
        <w:rPr>
          <w:i/>
          <w:sz w:val="28"/>
          <w:szCs w:val="28"/>
        </w:rPr>
        <w:t>*наименование муниципальной программы*</w:t>
      </w:r>
      <w:r w:rsidRPr="001D146F">
        <w:rPr>
          <w:sz w:val="28"/>
          <w:szCs w:val="28"/>
        </w:rPr>
        <w:t>, включена в указанный Перечень.</w:t>
      </w:r>
    </w:p>
    <w:p w:rsidR="001D146F" w:rsidRPr="001D146F" w:rsidRDefault="00F36F22" w:rsidP="001D146F">
      <w:pPr>
        <w:ind w:firstLine="709"/>
        <w:jc w:val="both"/>
        <w:rPr>
          <w:sz w:val="28"/>
          <w:szCs w:val="28"/>
        </w:rPr>
      </w:pPr>
      <w:r>
        <w:rPr>
          <w:sz w:val="28"/>
          <w:szCs w:val="28"/>
        </w:rPr>
        <w:t>ФИО3</w:t>
      </w:r>
      <w:r w:rsidR="001D146F" w:rsidRPr="001D146F">
        <w:rPr>
          <w:sz w:val="28"/>
          <w:szCs w:val="28"/>
        </w:rPr>
        <w:t xml:space="preserve"> планирует свое дальнейшее трудоустройство на должность </w:t>
      </w:r>
      <w:r w:rsidRPr="00F36F22">
        <w:rPr>
          <w:i/>
          <w:sz w:val="28"/>
          <w:szCs w:val="28"/>
        </w:rPr>
        <w:t>*наименование должности* *наименование организации*</w:t>
      </w:r>
      <w:r w:rsidR="001D146F" w:rsidRPr="001D146F">
        <w:rPr>
          <w:sz w:val="28"/>
          <w:szCs w:val="28"/>
        </w:rPr>
        <w:t xml:space="preserve"> по адресу: </w:t>
      </w:r>
      <w:r w:rsidRPr="00F36F22">
        <w:rPr>
          <w:i/>
          <w:sz w:val="28"/>
          <w:szCs w:val="28"/>
        </w:rPr>
        <w:t>*адрес*</w:t>
      </w:r>
      <w:r>
        <w:rPr>
          <w:sz w:val="28"/>
          <w:szCs w:val="28"/>
        </w:rPr>
        <w:t>.</w:t>
      </w:r>
      <w:r w:rsidR="001D146F" w:rsidRPr="001D146F">
        <w:rPr>
          <w:sz w:val="28"/>
          <w:szCs w:val="28"/>
        </w:rPr>
        <w:t xml:space="preserve"> Согласно Уставу </w:t>
      </w:r>
      <w:r w:rsidRPr="00F36F22">
        <w:rPr>
          <w:i/>
          <w:sz w:val="28"/>
          <w:szCs w:val="28"/>
        </w:rPr>
        <w:t>*наименование организации*</w:t>
      </w:r>
      <w:r w:rsidR="001D146F" w:rsidRPr="001D146F">
        <w:rPr>
          <w:sz w:val="28"/>
          <w:szCs w:val="28"/>
        </w:rPr>
        <w:t xml:space="preserve">, утвержденному </w:t>
      </w:r>
      <w:r w:rsidRPr="00F36F22">
        <w:rPr>
          <w:i/>
          <w:sz w:val="28"/>
          <w:szCs w:val="28"/>
        </w:rPr>
        <w:t>*реквизиты правового акта*</w:t>
      </w:r>
      <w:r w:rsidR="001D146F" w:rsidRPr="001D146F">
        <w:rPr>
          <w:sz w:val="28"/>
          <w:szCs w:val="28"/>
        </w:rPr>
        <w:t xml:space="preserve">, данное учреждение является некоммерческой организацией, а учредителем является Холмогорский муниципальный округ Архангельской области. Функции и полномочия учредителя в отношении </w:t>
      </w:r>
      <w:r w:rsidRPr="00F36F22">
        <w:rPr>
          <w:i/>
          <w:sz w:val="28"/>
          <w:szCs w:val="28"/>
        </w:rPr>
        <w:t>*наименование организации*</w:t>
      </w:r>
      <w:r w:rsidR="001D146F" w:rsidRPr="001D146F">
        <w:rPr>
          <w:sz w:val="28"/>
          <w:szCs w:val="28"/>
        </w:rPr>
        <w:t xml:space="preserve"> осуществляются администрацией Холмогорского муниципального округа Архангельской области. </w:t>
      </w:r>
      <w:r w:rsidRPr="00F36F22">
        <w:rPr>
          <w:i/>
          <w:sz w:val="28"/>
          <w:szCs w:val="28"/>
        </w:rPr>
        <w:t>*Наименование организации*</w:t>
      </w:r>
      <w:r w:rsidR="001D146F" w:rsidRPr="001D146F">
        <w:rPr>
          <w:sz w:val="28"/>
          <w:szCs w:val="28"/>
        </w:rPr>
        <w:t xml:space="preserve"> создано, в том числе, в целях </w:t>
      </w:r>
      <w:r w:rsidRPr="00F36F22">
        <w:rPr>
          <w:i/>
          <w:sz w:val="28"/>
          <w:szCs w:val="28"/>
        </w:rPr>
        <w:t>*перечень целей деятельности организации*</w:t>
      </w:r>
      <w:r w:rsidR="001D146F" w:rsidRPr="001D146F">
        <w:rPr>
          <w:sz w:val="28"/>
          <w:szCs w:val="28"/>
        </w:rPr>
        <w:t xml:space="preserve">. </w:t>
      </w:r>
    </w:p>
    <w:p w:rsidR="004D3579" w:rsidRDefault="001D146F" w:rsidP="004D3579">
      <w:pPr>
        <w:autoSpaceDE w:val="0"/>
        <w:autoSpaceDN w:val="0"/>
        <w:adjustRightInd w:val="0"/>
        <w:ind w:firstLine="709"/>
        <w:jc w:val="both"/>
        <w:rPr>
          <w:sz w:val="28"/>
          <w:szCs w:val="28"/>
        </w:rPr>
      </w:pPr>
      <w:r w:rsidRPr="001D146F">
        <w:rPr>
          <w:sz w:val="28"/>
          <w:szCs w:val="28"/>
        </w:rPr>
        <w:t>На основании пункта 6 Порядка</w:t>
      </w:r>
      <w:r w:rsidRPr="001D146F">
        <w:rPr>
          <w:b/>
          <w:sz w:val="28"/>
          <w:szCs w:val="28"/>
        </w:rPr>
        <w:t xml:space="preserve"> </w:t>
      </w:r>
      <w:r w:rsidRPr="001D146F">
        <w:rPr>
          <w:sz w:val="28"/>
          <w:szCs w:val="28"/>
        </w:rPr>
        <w:t>обращение может быть подано муниципальным служащим  администрации Холмогорского муниципального округа Архангельской области, замещающим должности, указанные в абзаце втором пункта 1 настоящего Порядка, планирующим свое увольнение с муниципальной службы.</w:t>
      </w:r>
    </w:p>
    <w:p w:rsidR="0062088C" w:rsidRPr="00D97BB5" w:rsidRDefault="004D3579" w:rsidP="004D3579">
      <w:pPr>
        <w:autoSpaceDE w:val="0"/>
        <w:autoSpaceDN w:val="0"/>
        <w:adjustRightInd w:val="0"/>
        <w:ind w:firstLine="709"/>
        <w:jc w:val="both"/>
        <w:rPr>
          <w:sz w:val="28"/>
          <w:szCs w:val="28"/>
        </w:rPr>
      </w:pPr>
      <w:r>
        <w:rPr>
          <w:sz w:val="28"/>
          <w:szCs w:val="28"/>
        </w:rPr>
        <w:t xml:space="preserve">ФИО3 </w:t>
      </w:r>
      <w:r w:rsidR="0062088C" w:rsidRPr="00D97BB5">
        <w:rPr>
          <w:sz w:val="28"/>
          <w:szCs w:val="28"/>
        </w:rPr>
        <w:t xml:space="preserve">в настоящее время замещает должность главного специалиста </w:t>
      </w:r>
      <w:r w:rsidRPr="004D3579">
        <w:rPr>
          <w:i/>
          <w:sz w:val="28"/>
          <w:szCs w:val="28"/>
        </w:rPr>
        <w:t>*наименование структурного подразделения*</w:t>
      </w:r>
      <w:r w:rsidR="0062088C" w:rsidRPr="00D97BB5">
        <w:rPr>
          <w:sz w:val="28"/>
          <w:szCs w:val="28"/>
        </w:rPr>
        <w:t xml:space="preserve">. Согласно должностной инструкции главного специалиста </w:t>
      </w:r>
      <w:r w:rsidRPr="004D3579">
        <w:rPr>
          <w:i/>
          <w:sz w:val="28"/>
          <w:szCs w:val="28"/>
        </w:rPr>
        <w:t>*наименование структурного подразделения*</w:t>
      </w:r>
      <w:r w:rsidR="0062088C" w:rsidRPr="00D97BB5">
        <w:rPr>
          <w:sz w:val="28"/>
          <w:szCs w:val="28"/>
        </w:rPr>
        <w:t>, утвержденной</w:t>
      </w:r>
      <w:r>
        <w:rPr>
          <w:sz w:val="28"/>
          <w:szCs w:val="28"/>
        </w:rPr>
        <w:t xml:space="preserve"> </w:t>
      </w:r>
      <w:r w:rsidRPr="004D3579">
        <w:rPr>
          <w:i/>
          <w:sz w:val="28"/>
          <w:szCs w:val="28"/>
        </w:rPr>
        <w:t>*реквизиты правового акта*</w:t>
      </w:r>
      <w:r w:rsidR="0062088C" w:rsidRPr="00D97BB5">
        <w:rPr>
          <w:sz w:val="28"/>
          <w:szCs w:val="28"/>
        </w:rPr>
        <w:t xml:space="preserve">, в ее должностные обязанности входят: </w:t>
      </w:r>
      <w:r w:rsidRPr="004D3579">
        <w:rPr>
          <w:i/>
          <w:sz w:val="28"/>
          <w:szCs w:val="28"/>
        </w:rPr>
        <w:t>*перечень должностных обязанностей*</w:t>
      </w:r>
      <w:r w:rsidR="0062088C" w:rsidRPr="00D97BB5">
        <w:rPr>
          <w:sz w:val="28"/>
          <w:szCs w:val="28"/>
        </w:rPr>
        <w:t>.</w:t>
      </w:r>
    </w:p>
    <w:p w:rsidR="0062088C" w:rsidRPr="00D97BB5" w:rsidRDefault="0062088C" w:rsidP="0062088C">
      <w:pPr>
        <w:widowControl w:val="0"/>
        <w:shd w:val="clear" w:color="auto" w:fill="FFFFFF"/>
        <w:tabs>
          <w:tab w:val="left" w:pos="709"/>
          <w:tab w:val="left" w:pos="1285"/>
        </w:tabs>
        <w:autoSpaceDE w:val="0"/>
        <w:autoSpaceDN w:val="0"/>
        <w:adjustRightInd w:val="0"/>
        <w:ind w:firstLine="709"/>
        <w:jc w:val="both"/>
        <w:rPr>
          <w:sz w:val="28"/>
          <w:szCs w:val="28"/>
        </w:rPr>
      </w:pPr>
      <w:r w:rsidRPr="00D97BB5">
        <w:rPr>
          <w:sz w:val="28"/>
          <w:szCs w:val="28"/>
        </w:rPr>
        <w:t xml:space="preserve">В соответствии с пунктом 5.1 должностной инструкции главного специалиста </w:t>
      </w:r>
      <w:r w:rsidR="004D3579" w:rsidRPr="004D3579">
        <w:rPr>
          <w:i/>
          <w:sz w:val="28"/>
          <w:szCs w:val="28"/>
        </w:rPr>
        <w:t>*наименование структурного подразделения*</w:t>
      </w:r>
      <w:r w:rsidRPr="00D97BB5">
        <w:rPr>
          <w:sz w:val="28"/>
          <w:szCs w:val="28"/>
        </w:rPr>
        <w:t xml:space="preserve"> главный специалист </w:t>
      </w:r>
      <w:r w:rsidR="004D3579" w:rsidRPr="004D3579">
        <w:rPr>
          <w:i/>
          <w:sz w:val="28"/>
          <w:szCs w:val="28"/>
        </w:rPr>
        <w:t>*наименование структурного подразделения*</w:t>
      </w:r>
      <w:r w:rsidR="004D3579" w:rsidRPr="00D97BB5">
        <w:rPr>
          <w:sz w:val="28"/>
          <w:szCs w:val="28"/>
        </w:rPr>
        <w:t xml:space="preserve"> </w:t>
      </w:r>
      <w:r w:rsidRPr="00D97BB5">
        <w:rPr>
          <w:sz w:val="28"/>
          <w:szCs w:val="28"/>
        </w:rPr>
        <w:t xml:space="preserve">производит согласование в принятии решений о проведении мероприятий, при составлении проектов документов с заведующим </w:t>
      </w:r>
      <w:r w:rsidR="004D3579" w:rsidRPr="004D3579">
        <w:rPr>
          <w:i/>
          <w:sz w:val="28"/>
          <w:szCs w:val="28"/>
        </w:rPr>
        <w:t>*наименование структурного подразделения*</w:t>
      </w:r>
      <w:r w:rsidRPr="00D97BB5">
        <w:rPr>
          <w:sz w:val="28"/>
          <w:szCs w:val="28"/>
        </w:rPr>
        <w:t>, лицами, организациями, учреждениями соответствующих сфер деятельности.</w:t>
      </w:r>
    </w:p>
    <w:p w:rsidR="0062088C" w:rsidRPr="00D97BB5" w:rsidRDefault="0062088C" w:rsidP="001D146F">
      <w:pPr>
        <w:autoSpaceDE w:val="0"/>
        <w:autoSpaceDN w:val="0"/>
        <w:adjustRightInd w:val="0"/>
        <w:ind w:firstLine="709"/>
        <w:jc w:val="both"/>
        <w:rPr>
          <w:color w:val="000000"/>
          <w:sz w:val="28"/>
          <w:szCs w:val="28"/>
        </w:rPr>
      </w:pPr>
      <w:proofErr w:type="gramStart"/>
      <w:r w:rsidRPr="00D97BB5">
        <w:rPr>
          <w:color w:val="000000"/>
          <w:sz w:val="28"/>
          <w:szCs w:val="28"/>
        </w:rPr>
        <w:t xml:space="preserve">В </w:t>
      </w:r>
      <w:hyperlink r:id="rId9" w:history="1">
        <w:r w:rsidRPr="00D97BB5">
          <w:rPr>
            <w:color w:val="000000"/>
            <w:sz w:val="28"/>
            <w:szCs w:val="28"/>
          </w:rPr>
          <w:t>пункте 4 статьи 1</w:t>
        </w:r>
      </w:hyperlink>
      <w:r w:rsidRPr="00D97BB5">
        <w:rPr>
          <w:color w:val="000000"/>
          <w:sz w:val="28"/>
          <w:szCs w:val="28"/>
        </w:rPr>
        <w:t xml:space="preserve"> Федерального закона от 25 декабря 2008 года № 273-ФЗ "О противодействии коррупции" предусмотрено, что к функциям государственного, муниципального (административного)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w:t>
      </w:r>
      <w:proofErr w:type="gramEnd"/>
      <w:r w:rsidRPr="00D97BB5">
        <w:rPr>
          <w:color w:val="000000"/>
          <w:sz w:val="28"/>
          <w:szCs w:val="28"/>
        </w:rPr>
        <w:t xml:space="preserve"> вида деятельности и (или) отдельных действий данной организацией, либо готовить проекты таких решений.</w:t>
      </w:r>
    </w:p>
    <w:p w:rsidR="0062088C" w:rsidRPr="00D97BB5" w:rsidRDefault="0062088C" w:rsidP="0062088C">
      <w:pPr>
        <w:autoSpaceDE w:val="0"/>
        <w:autoSpaceDN w:val="0"/>
        <w:adjustRightInd w:val="0"/>
        <w:ind w:firstLine="540"/>
        <w:jc w:val="both"/>
        <w:rPr>
          <w:sz w:val="28"/>
          <w:szCs w:val="28"/>
        </w:rPr>
      </w:pPr>
      <w:r w:rsidRPr="00D97BB5">
        <w:rPr>
          <w:sz w:val="28"/>
          <w:szCs w:val="28"/>
        </w:rPr>
        <w:t xml:space="preserve">В деятельности главного специалиста </w:t>
      </w:r>
      <w:r w:rsidR="004F7004" w:rsidRPr="004D3579">
        <w:rPr>
          <w:i/>
          <w:sz w:val="28"/>
          <w:szCs w:val="28"/>
        </w:rPr>
        <w:t>*наименование структурного подразделения*</w:t>
      </w:r>
      <w:r w:rsidR="004F7004" w:rsidRPr="00D97BB5">
        <w:rPr>
          <w:sz w:val="28"/>
          <w:szCs w:val="28"/>
        </w:rPr>
        <w:t xml:space="preserve"> </w:t>
      </w:r>
      <w:r w:rsidRPr="00D97BB5">
        <w:rPr>
          <w:sz w:val="28"/>
          <w:szCs w:val="28"/>
        </w:rPr>
        <w:t xml:space="preserve"> не установлено реально принятых им решений в отношении </w:t>
      </w:r>
      <w:r w:rsidR="004F7004" w:rsidRPr="004F7004">
        <w:rPr>
          <w:i/>
          <w:sz w:val="28"/>
          <w:szCs w:val="28"/>
        </w:rPr>
        <w:lastRenderedPageBreak/>
        <w:t>*наименование организации*</w:t>
      </w:r>
      <w:r w:rsidRPr="00D97BB5">
        <w:rPr>
          <w:sz w:val="28"/>
          <w:szCs w:val="28"/>
        </w:rPr>
        <w:t xml:space="preserve"> на предмет возможного использования должностного положения в целях оказания организации, в которую трудоустраивается гражданин, выгод и преимуществ. Решения, например, в части: лицензирования отдельных видов деятельности, выдачи разрешений на отдельные виды работ; размещения заказов на поставку товаров, выполнение работ и оказание услуг для государственных нужд; регистрации имущества и сделок с ним; проведения государственной экспертизы и выдачи заключений; 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 осуществления государственного надзора и (или) контроля не принимались и не могли приниматься муниципальным служащим.</w:t>
      </w:r>
    </w:p>
    <w:p w:rsidR="0062088C" w:rsidRPr="00D97BB5" w:rsidRDefault="0062088C" w:rsidP="0062088C">
      <w:pPr>
        <w:autoSpaceDE w:val="0"/>
        <w:autoSpaceDN w:val="0"/>
        <w:adjustRightInd w:val="0"/>
        <w:ind w:firstLine="540"/>
        <w:jc w:val="both"/>
        <w:rPr>
          <w:sz w:val="28"/>
          <w:szCs w:val="28"/>
        </w:rPr>
      </w:pPr>
      <w:proofErr w:type="gramStart"/>
      <w:r w:rsidRPr="00D97BB5">
        <w:rPr>
          <w:sz w:val="28"/>
          <w:szCs w:val="28"/>
        </w:rPr>
        <w:t xml:space="preserve">В случае подготовки проектов управленческих решений в отношении подведомственных организаций главный специалист </w:t>
      </w:r>
      <w:r w:rsidR="004F7004" w:rsidRPr="004D3579">
        <w:rPr>
          <w:i/>
          <w:sz w:val="28"/>
          <w:szCs w:val="28"/>
        </w:rPr>
        <w:t>*наименование структурного подразделения*</w:t>
      </w:r>
      <w:r w:rsidRPr="00D97BB5">
        <w:rPr>
          <w:sz w:val="28"/>
          <w:szCs w:val="28"/>
        </w:rPr>
        <w:t xml:space="preserve"> согласовывает их с заведующим </w:t>
      </w:r>
      <w:r w:rsidR="004F7004" w:rsidRPr="004D3579">
        <w:rPr>
          <w:i/>
          <w:sz w:val="28"/>
          <w:szCs w:val="28"/>
        </w:rPr>
        <w:t>*наименование структурного подразделения*</w:t>
      </w:r>
      <w:r w:rsidRPr="00D97BB5">
        <w:rPr>
          <w:sz w:val="28"/>
          <w:szCs w:val="28"/>
        </w:rPr>
        <w:t xml:space="preserve">. Поскольку функции и полномочия в отношении </w:t>
      </w:r>
      <w:r w:rsidR="004F7004" w:rsidRPr="004F7004">
        <w:rPr>
          <w:i/>
          <w:sz w:val="28"/>
          <w:szCs w:val="28"/>
        </w:rPr>
        <w:t>*наименование организации*</w:t>
      </w:r>
      <w:r w:rsidRPr="00D97BB5">
        <w:rPr>
          <w:sz w:val="28"/>
          <w:szCs w:val="28"/>
        </w:rPr>
        <w:t xml:space="preserve"> осуществляются администрацией Холмогорского муниципального округа Архангельской области, то нормативные акты (акты управления) издаются от имени администрации Холмогорского муниципального округа Архангельской области и несут подпись главы Холмогорского муниципального округа Архангельской области</w:t>
      </w:r>
      <w:proofErr w:type="gramEnd"/>
      <w:r w:rsidRPr="00D97BB5">
        <w:rPr>
          <w:sz w:val="28"/>
          <w:szCs w:val="28"/>
        </w:rPr>
        <w:t xml:space="preserve"> или лица, исполняющего полномочия главы Холмогорского муниципального округа Архангельской области.</w:t>
      </w:r>
    </w:p>
    <w:p w:rsidR="0062088C" w:rsidRPr="00D97BB5" w:rsidRDefault="0062088C" w:rsidP="0062088C">
      <w:pPr>
        <w:autoSpaceDE w:val="0"/>
        <w:autoSpaceDN w:val="0"/>
        <w:adjustRightInd w:val="0"/>
        <w:ind w:firstLine="540"/>
        <w:jc w:val="both"/>
        <w:rPr>
          <w:sz w:val="28"/>
          <w:szCs w:val="28"/>
        </w:rPr>
      </w:pPr>
      <w:proofErr w:type="gramStart"/>
      <w:r w:rsidRPr="00D97BB5">
        <w:rPr>
          <w:sz w:val="28"/>
          <w:szCs w:val="28"/>
        </w:rPr>
        <w:t xml:space="preserve">Должностной инструкцией заведующего </w:t>
      </w:r>
      <w:r w:rsidR="004F7004" w:rsidRPr="004D3579">
        <w:rPr>
          <w:i/>
          <w:sz w:val="28"/>
          <w:szCs w:val="28"/>
        </w:rPr>
        <w:t>*наименование структурного подразделения</w:t>
      </w:r>
      <w:r w:rsidR="004F7004">
        <w:rPr>
          <w:i/>
          <w:sz w:val="28"/>
          <w:szCs w:val="28"/>
        </w:rPr>
        <w:t>*</w:t>
      </w:r>
      <w:r w:rsidRPr="00D97BB5">
        <w:rPr>
          <w:sz w:val="28"/>
          <w:szCs w:val="28"/>
        </w:rPr>
        <w:t xml:space="preserve"> утвержденной </w:t>
      </w:r>
      <w:r w:rsidR="004F7004" w:rsidRPr="004F7004">
        <w:rPr>
          <w:i/>
          <w:sz w:val="28"/>
          <w:szCs w:val="28"/>
        </w:rPr>
        <w:t>*реквизиты правового акта*</w:t>
      </w:r>
      <w:r w:rsidRPr="00D97BB5">
        <w:rPr>
          <w:sz w:val="28"/>
          <w:szCs w:val="28"/>
        </w:rPr>
        <w:t xml:space="preserve">, пунктом 1.5 предусмотрено, что в случае отсутствия заведующего </w:t>
      </w:r>
      <w:r w:rsidR="004F7004" w:rsidRPr="004D3579">
        <w:rPr>
          <w:i/>
          <w:sz w:val="28"/>
          <w:szCs w:val="28"/>
        </w:rPr>
        <w:t>*наименование структурного подразделения</w:t>
      </w:r>
      <w:r w:rsidR="004F7004">
        <w:rPr>
          <w:i/>
          <w:sz w:val="28"/>
          <w:szCs w:val="28"/>
        </w:rPr>
        <w:t>*</w:t>
      </w:r>
      <w:r w:rsidRPr="00D97BB5">
        <w:rPr>
          <w:sz w:val="28"/>
          <w:szCs w:val="28"/>
        </w:rPr>
        <w:t xml:space="preserve"> его полномочия исполняет главный специалист этого </w:t>
      </w:r>
      <w:r w:rsidR="004F7004" w:rsidRPr="004D3579">
        <w:rPr>
          <w:i/>
          <w:sz w:val="28"/>
          <w:szCs w:val="28"/>
        </w:rPr>
        <w:t>*наименование структурного подразделения</w:t>
      </w:r>
      <w:r w:rsidR="004F7004">
        <w:rPr>
          <w:i/>
          <w:sz w:val="28"/>
          <w:szCs w:val="28"/>
        </w:rPr>
        <w:t>*</w:t>
      </w:r>
      <w:r w:rsidRPr="00D97BB5">
        <w:rPr>
          <w:sz w:val="28"/>
          <w:szCs w:val="28"/>
        </w:rPr>
        <w:t xml:space="preserve">. Должностной инструкцией, а именно пунктом 1.5, </w:t>
      </w:r>
      <w:r w:rsidR="00EB621C">
        <w:rPr>
          <w:sz w:val="28"/>
          <w:szCs w:val="28"/>
        </w:rPr>
        <w:t>ФИО3</w:t>
      </w:r>
      <w:r w:rsidRPr="00D97BB5">
        <w:rPr>
          <w:sz w:val="28"/>
          <w:szCs w:val="28"/>
        </w:rPr>
        <w:t xml:space="preserve">, при замещении ею должности главного специалиста </w:t>
      </w:r>
      <w:r w:rsidR="00EB621C" w:rsidRPr="004D3579">
        <w:rPr>
          <w:i/>
          <w:sz w:val="28"/>
          <w:szCs w:val="28"/>
        </w:rPr>
        <w:t>*наименование структурного подразделения</w:t>
      </w:r>
      <w:r w:rsidR="00EB621C">
        <w:rPr>
          <w:i/>
          <w:sz w:val="28"/>
          <w:szCs w:val="28"/>
        </w:rPr>
        <w:t>*</w:t>
      </w:r>
      <w:r w:rsidRPr="00D97BB5">
        <w:rPr>
          <w:sz w:val="28"/>
          <w:szCs w:val="28"/>
        </w:rPr>
        <w:t xml:space="preserve">, предусмотрено, что в случае служебной необходимости на неё возлагаются обязанности заведующего </w:t>
      </w:r>
      <w:r w:rsidR="00EB621C" w:rsidRPr="004D3579">
        <w:rPr>
          <w:i/>
          <w:sz w:val="28"/>
          <w:szCs w:val="28"/>
        </w:rPr>
        <w:t>*наименование структурного подразделения</w:t>
      </w:r>
      <w:proofErr w:type="gramEnd"/>
      <w:r w:rsidR="00EB621C">
        <w:rPr>
          <w:i/>
          <w:sz w:val="28"/>
          <w:szCs w:val="28"/>
        </w:rPr>
        <w:t>*</w:t>
      </w:r>
      <w:r w:rsidRPr="00D97BB5">
        <w:rPr>
          <w:sz w:val="28"/>
          <w:szCs w:val="28"/>
        </w:rPr>
        <w:t xml:space="preserve">. При этом </w:t>
      </w:r>
      <w:r w:rsidR="00EB621C">
        <w:rPr>
          <w:sz w:val="28"/>
          <w:szCs w:val="28"/>
        </w:rPr>
        <w:t>ФИО3</w:t>
      </w:r>
      <w:r w:rsidRPr="00D97BB5">
        <w:rPr>
          <w:sz w:val="28"/>
          <w:szCs w:val="28"/>
        </w:rPr>
        <w:t xml:space="preserve"> фактически полномочия заведующего </w:t>
      </w:r>
      <w:r w:rsidR="00EB621C" w:rsidRPr="004D3579">
        <w:rPr>
          <w:i/>
          <w:sz w:val="28"/>
          <w:szCs w:val="28"/>
        </w:rPr>
        <w:t>*наименование структурного подразделения</w:t>
      </w:r>
      <w:r w:rsidR="00EB621C">
        <w:rPr>
          <w:i/>
          <w:sz w:val="28"/>
          <w:szCs w:val="28"/>
        </w:rPr>
        <w:t>*</w:t>
      </w:r>
      <w:r w:rsidRPr="00D97BB5">
        <w:rPr>
          <w:sz w:val="28"/>
          <w:szCs w:val="28"/>
        </w:rPr>
        <w:t xml:space="preserve"> не исполняла.</w:t>
      </w:r>
    </w:p>
    <w:p w:rsidR="0062088C" w:rsidRPr="00D97BB5" w:rsidRDefault="0062088C" w:rsidP="0062088C">
      <w:pPr>
        <w:autoSpaceDE w:val="0"/>
        <w:autoSpaceDN w:val="0"/>
        <w:adjustRightInd w:val="0"/>
        <w:ind w:firstLine="540"/>
        <w:jc w:val="both"/>
        <w:rPr>
          <w:sz w:val="28"/>
          <w:szCs w:val="28"/>
        </w:rPr>
      </w:pPr>
      <w:r w:rsidRPr="00D97BB5">
        <w:rPr>
          <w:sz w:val="28"/>
          <w:szCs w:val="28"/>
        </w:rPr>
        <w:t xml:space="preserve">С учетом данных обстоятельств, каких-либо сведений, указывающих на возможное использование </w:t>
      </w:r>
      <w:r w:rsidR="00B64ACA">
        <w:rPr>
          <w:sz w:val="28"/>
          <w:szCs w:val="28"/>
        </w:rPr>
        <w:t>ФИО3</w:t>
      </w:r>
      <w:r w:rsidRPr="00D97BB5">
        <w:rPr>
          <w:sz w:val="28"/>
          <w:szCs w:val="28"/>
        </w:rPr>
        <w:t xml:space="preserve"> должностного положения при исполнении ею функций муниципального (административного) управления, входивших в должностные (служебные) обязанности муниципального служащего, а также при подготовке ею проектов решений в отношении </w:t>
      </w:r>
      <w:r w:rsidR="00B64ACA" w:rsidRPr="00B64ACA">
        <w:rPr>
          <w:i/>
          <w:sz w:val="28"/>
          <w:szCs w:val="28"/>
        </w:rPr>
        <w:t>*наименование организации*</w:t>
      </w:r>
      <w:r w:rsidRPr="00D97BB5">
        <w:rPr>
          <w:sz w:val="28"/>
          <w:szCs w:val="28"/>
        </w:rPr>
        <w:t xml:space="preserve"> в целях оказания данной организации выгод и преимуществ не усматривается. </w:t>
      </w:r>
    </w:p>
    <w:p w:rsidR="0062088C" w:rsidRPr="0062088C" w:rsidRDefault="0062088C" w:rsidP="0062088C">
      <w:pPr>
        <w:autoSpaceDE w:val="0"/>
        <w:autoSpaceDN w:val="0"/>
        <w:adjustRightInd w:val="0"/>
        <w:ind w:firstLine="709"/>
        <w:jc w:val="both"/>
        <w:rPr>
          <w:b/>
          <w:color w:val="000000"/>
          <w:sz w:val="28"/>
          <w:szCs w:val="28"/>
        </w:rPr>
      </w:pPr>
      <w:r w:rsidRPr="00D97BB5">
        <w:rPr>
          <w:sz w:val="28"/>
          <w:szCs w:val="28"/>
        </w:rPr>
        <w:t xml:space="preserve">Вместе с этим, каких-либо признаков, свидетельствующих о выгодах, преимуществах, </w:t>
      </w:r>
      <w:proofErr w:type="gramStart"/>
      <w:r w:rsidRPr="00D97BB5">
        <w:rPr>
          <w:sz w:val="28"/>
          <w:szCs w:val="28"/>
        </w:rPr>
        <w:t xml:space="preserve">преференциях, полученных </w:t>
      </w:r>
      <w:r w:rsidR="00B64ACA" w:rsidRPr="00B64ACA">
        <w:rPr>
          <w:i/>
          <w:sz w:val="28"/>
          <w:szCs w:val="28"/>
        </w:rPr>
        <w:t>*наименование организации*</w:t>
      </w:r>
      <w:r w:rsidRPr="00D97BB5">
        <w:rPr>
          <w:sz w:val="28"/>
          <w:szCs w:val="28"/>
        </w:rPr>
        <w:t xml:space="preserve"> по сравнению с другими юридическими лицами при замещении гражданином </w:t>
      </w:r>
      <w:r w:rsidRPr="00D97BB5">
        <w:rPr>
          <w:sz w:val="28"/>
          <w:szCs w:val="28"/>
        </w:rPr>
        <w:lastRenderedPageBreak/>
        <w:t>должности муниципальной службы не установлено</w:t>
      </w:r>
      <w:proofErr w:type="gramEnd"/>
      <w:r w:rsidRPr="00D97BB5">
        <w:rPr>
          <w:sz w:val="28"/>
          <w:szCs w:val="28"/>
        </w:rPr>
        <w:t xml:space="preserve">. Каких-либо самостоятельных решений, принятых муниципальным служащим в отношении </w:t>
      </w:r>
      <w:r w:rsidR="00B64ACA" w:rsidRPr="00B64ACA">
        <w:rPr>
          <w:i/>
          <w:sz w:val="28"/>
          <w:szCs w:val="28"/>
        </w:rPr>
        <w:t>*наименование организации*</w:t>
      </w:r>
      <w:r w:rsidRPr="00D97BB5">
        <w:rPr>
          <w:sz w:val="28"/>
          <w:szCs w:val="28"/>
        </w:rPr>
        <w:t>, не имелось.</w:t>
      </w:r>
    </w:p>
    <w:p w:rsidR="003F1D4F" w:rsidRDefault="003F1D4F" w:rsidP="003F1D4F">
      <w:pPr>
        <w:autoSpaceDE w:val="0"/>
        <w:autoSpaceDN w:val="0"/>
        <w:adjustRightInd w:val="0"/>
        <w:ind w:firstLine="709"/>
        <w:jc w:val="center"/>
        <w:rPr>
          <w:b/>
          <w:color w:val="000000"/>
          <w:sz w:val="28"/>
          <w:szCs w:val="28"/>
        </w:rPr>
      </w:pPr>
      <w:r>
        <w:rPr>
          <w:b/>
          <w:color w:val="000000"/>
          <w:sz w:val="28"/>
          <w:szCs w:val="28"/>
        </w:rPr>
        <w:t>РЕШИЛИ:</w:t>
      </w:r>
    </w:p>
    <w:p w:rsidR="003F1D4F" w:rsidRPr="00567A5C" w:rsidRDefault="004B7080" w:rsidP="00567A5C">
      <w:pPr>
        <w:pStyle w:val="a9"/>
        <w:numPr>
          <w:ilvl w:val="0"/>
          <w:numId w:val="4"/>
        </w:numPr>
        <w:autoSpaceDE w:val="0"/>
        <w:autoSpaceDN w:val="0"/>
        <w:adjustRightInd w:val="0"/>
        <w:ind w:left="0" w:firstLine="709"/>
        <w:jc w:val="both"/>
        <w:rPr>
          <w:color w:val="000000"/>
          <w:sz w:val="28"/>
          <w:szCs w:val="28"/>
        </w:rPr>
      </w:pPr>
      <w:r>
        <w:rPr>
          <w:sz w:val="28"/>
          <w:szCs w:val="28"/>
        </w:rPr>
        <w:t xml:space="preserve">Дать </w:t>
      </w:r>
      <w:r w:rsidR="00B64ACA">
        <w:rPr>
          <w:sz w:val="28"/>
          <w:szCs w:val="28"/>
        </w:rPr>
        <w:t>ФИО3</w:t>
      </w:r>
      <w:r>
        <w:rPr>
          <w:sz w:val="28"/>
          <w:szCs w:val="28"/>
        </w:rPr>
        <w:t xml:space="preserve"> согласие на замещение должности </w:t>
      </w:r>
      <w:r w:rsidR="00B64ACA" w:rsidRPr="00B64ACA">
        <w:rPr>
          <w:i/>
          <w:sz w:val="28"/>
          <w:szCs w:val="28"/>
        </w:rPr>
        <w:t>*наименование должности* *наименование организации*</w:t>
      </w:r>
      <w:r>
        <w:rPr>
          <w:sz w:val="28"/>
          <w:szCs w:val="28"/>
        </w:rPr>
        <w:t xml:space="preserve">, если отдельные функции по муниципальному (административному) управлению этой организации входили </w:t>
      </w:r>
      <w:r w:rsidR="00CD5685">
        <w:rPr>
          <w:sz w:val="28"/>
          <w:szCs w:val="28"/>
        </w:rPr>
        <w:t xml:space="preserve">в </w:t>
      </w:r>
      <w:r>
        <w:rPr>
          <w:sz w:val="28"/>
          <w:szCs w:val="28"/>
        </w:rPr>
        <w:t>ее должностные (служебные) обязанности.</w:t>
      </w:r>
    </w:p>
    <w:p w:rsidR="003F1D4F" w:rsidRDefault="003F1D4F" w:rsidP="003F1D4F">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4D2D70" w:rsidRDefault="004D2D70" w:rsidP="004D2D70">
      <w:pPr>
        <w:pStyle w:val="1"/>
        <w:rPr>
          <w:b/>
          <w:sz w:val="28"/>
          <w:szCs w:val="28"/>
        </w:rPr>
      </w:pPr>
    </w:p>
    <w:p w:rsidR="00250A55" w:rsidRDefault="00250A55">
      <w:bookmarkStart w:id="0" w:name="_GoBack"/>
      <w:bookmarkEnd w:id="0"/>
    </w:p>
    <w:sectPr w:rsidR="00250A55" w:rsidSect="00DA7502">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13" w:rsidRDefault="00B21D13" w:rsidP="00DA7502">
      <w:r>
        <w:separator/>
      </w:r>
    </w:p>
  </w:endnote>
  <w:endnote w:type="continuationSeparator" w:id="0">
    <w:p w:rsidR="00B21D13" w:rsidRDefault="00B21D13" w:rsidP="00DA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PragmaticaCondC"/>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13" w:rsidRDefault="00B21D13" w:rsidP="00DA7502">
      <w:r>
        <w:separator/>
      </w:r>
    </w:p>
  </w:footnote>
  <w:footnote w:type="continuationSeparator" w:id="0">
    <w:p w:rsidR="00B21D13" w:rsidRDefault="00B21D13" w:rsidP="00DA7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10496"/>
      <w:docPartObj>
        <w:docPartGallery w:val="Page Numbers (Top of Page)"/>
        <w:docPartUnique/>
      </w:docPartObj>
    </w:sdtPr>
    <w:sdtEndPr/>
    <w:sdtContent>
      <w:p w:rsidR="00DA7502" w:rsidRDefault="00DA7502">
        <w:pPr>
          <w:pStyle w:val="a5"/>
          <w:jc w:val="center"/>
        </w:pPr>
        <w:r>
          <w:fldChar w:fldCharType="begin"/>
        </w:r>
        <w:r>
          <w:instrText>PAGE   \* MERGEFORMAT</w:instrText>
        </w:r>
        <w:r>
          <w:fldChar w:fldCharType="separate"/>
        </w:r>
        <w:r w:rsidR="008234D1">
          <w:rPr>
            <w:noProof/>
          </w:rPr>
          <w:t>7</w:t>
        </w:r>
        <w:r>
          <w:fldChar w:fldCharType="end"/>
        </w:r>
      </w:p>
    </w:sdtContent>
  </w:sdt>
  <w:p w:rsidR="00DA7502" w:rsidRDefault="00DA7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066825"/>
    <w:multiLevelType w:val="hybridMultilevel"/>
    <w:tmpl w:val="3F2E34C4"/>
    <w:lvl w:ilvl="0" w:tplc="061006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A042E"/>
    <w:multiLevelType w:val="hybridMultilevel"/>
    <w:tmpl w:val="82D22E86"/>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0A0FC2"/>
    <w:multiLevelType w:val="hybridMultilevel"/>
    <w:tmpl w:val="AD5C21EE"/>
    <w:lvl w:ilvl="0" w:tplc="B658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0F1AF7"/>
    <w:multiLevelType w:val="hybridMultilevel"/>
    <w:tmpl w:val="8AA2D072"/>
    <w:lvl w:ilvl="0" w:tplc="BB7866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E1B0C"/>
    <w:multiLevelType w:val="hybridMultilevel"/>
    <w:tmpl w:val="A81A838C"/>
    <w:lvl w:ilvl="0" w:tplc="64C09E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0D70A9"/>
    <w:multiLevelType w:val="hybridMultilevel"/>
    <w:tmpl w:val="D06EA7E8"/>
    <w:lvl w:ilvl="0" w:tplc="A210E7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4A0AD0"/>
    <w:multiLevelType w:val="hybridMultilevel"/>
    <w:tmpl w:val="E8CC8148"/>
    <w:lvl w:ilvl="0" w:tplc="5C2801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007FE"/>
    <w:multiLevelType w:val="hybridMultilevel"/>
    <w:tmpl w:val="23224046"/>
    <w:lvl w:ilvl="0" w:tplc="9F2CF5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5674E0"/>
    <w:multiLevelType w:val="hybridMultilevel"/>
    <w:tmpl w:val="FD344D38"/>
    <w:lvl w:ilvl="0" w:tplc="BEBA7A0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632A59"/>
    <w:multiLevelType w:val="hybridMultilevel"/>
    <w:tmpl w:val="EC2CF38C"/>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8E7FEC"/>
    <w:multiLevelType w:val="hybridMultilevel"/>
    <w:tmpl w:val="D4FA0832"/>
    <w:lvl w:ilvl="0" w:tplc="BBF41E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F877AC"/>
    <w:multiLevelType w:val="hybridMultilevel"/>
    <w:tmpl w:val="7EE470CA"/>
    <w:lvl w:ilvl="0" w:tplc="0F7441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944B6B"/>
    <w:multiLevelType w:val="hybridMultilevel"/>
    <w:tmpl w:val="4F3C14D8"/>
    <w:lvl w:ilvl="0" w:tplc="8A74F4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D22AB7"/>
    <w:multiLevelType w:val="hybridMultilevel"/>
    <w:tmpl w:val="0B8A0AE2"/>
    <w:lvl w:ilvl="0" w:tplc="C4FA2A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B9796C"/>
    <w:multiLevelType w:val="hybridMultilevel"/>
    <w:tmpl w:val="F2426392"/>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6"/>
  </w:num>
  <w:num w:numId="3">
    <w:abstractNumId w:val="5"/>
  </w:num>
  <w:num w:numId="4">
    <w:abstractNumId w:val="11"/>
  </w:num>
  <w:num w:numId="5">
    <w:abstractNumId w:val="10"/>
  </w:num>
  <w:num w:numId="6">
    <w:abstractNumId w:val="15"/>
  </w:num>
  <w:num w:numId="7">
    <w:abstractNumId w:val="0"/>
  </w:num>
  <w:num w:numId="8">
    <w:abstractNumId w:val="2"/>
  </w:num>
  <w:num w:numId="9">
    <w:abstractNumId w:val="4"/>
  </w:num>
  <w:num w:numId="10">
    <w:abstractNumId w:val="13"/>
  </w:num>
  <w:num w:numId="11">
    <w:abstractNumId w:val="9"/>
  </w:num>
  <w:num w:numId="12">
    <w:abstractNumId w:val="8"/>
  </w:num>
  <w:num w:numId="13">
    <w:abstractNumId w:val="1"/>
  </w:num>
  <w:num w:numId="14">
    <w:abstractNumId w:val="6"/>
  </w:num>
  <w:num w:numId="15">
    <w:abstractNumId w:val="7"/>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AF"/>
    <w:rsid w:val="000047F1"/>
    <w:rsid w:val="00040D67"/>
    <w:rsid w:val="000600D3"/>
    <w:rsid w:val="00084A77"/>
    <w:rsid w:val="000A5E24"/>
    <w:rsid w:val="000C7C9A"/>
    <w:rsid w:val="000E2F51"/>
    <w:rsid w:val="0010236E"/>
    <w:rsid w:val="00111505"/>
    <w:rsid w:val="0011603B"/>
    <w:rsid w:val="0013659F"/>
    <w:rsid w:val="00163419"/>
    <w:rsid w:val="00164AC1"/>
    <w:rsid w:val="00165014"/>
    <w:rsid w:val="0017309F"/>
    <w:rsid w:val="001B6A40"/>
    <w:rsid w:val="001C3174"/>
    <w:rsid w:val="001D146F"/>
    <w:rsid w:val="001E03E4"/>
    <w:rsid w:val="001F475D"/>
    <w:rsid w:val="002028B8"/>
    <w:rsid w:val="00207B76"/>
    <w:rsid w:val="00211CD1"/>
    <w:rsid w:val="00227D37"/>
    <w:rsid w:val="00250A55"/>
    <w:rsid w:val="00253C41"/>
    <w:rsid w:val="002627A8"/>
    <w:rsid w:val="00273AAF"/>
    <w:rsid w:val="00286F37"/>
    <w:rsid w:val="002A552C"/>
    <w:rsid w:val="002C6C50"/>
    <w:rsid w:val="002D238B"/>
    <w:rsid w:val="002D6891"/>
    <w:rsid w:val="002F1BDD"/>
    <w:rsid w:val="0030456C"/>
    <w:rsid w:val="00306451"/>
    <w:rsid w:val="00306897"/>
    <w:rsid w:val="00307887"/>
    <w:rsid w:val="00313A96"/>
    <w:rsid w:val="00321CB2"/>
    <w:rsid w:val="0033706B"/>
    <w:rsid w:val="00351A88"/>
    <w:rsid w:val="00374986"/>
    <w:rsid w:val="003820F5"/>
    <w:rsid w:val="00387D4E"/>
    <w:rsid w:val="003910FC"/>
    <w:rsid w:val="003B4562"/>
    <w:rsid w:val="003B69B9"/>
    <w:rsid w:val="003C1225"/>
    <w:rsid w:val="003C3706"/>
    <w:rsid w:val="003C3908"/>
    <w:rsid w:val="003E31F7"/>
    <w:rsid w:val="003F1D4F"/>
    <w:rsid w:val="00406958"/>
    <w:rsid w:val="00422CD0"/>
    <w:rsid w:val="00445B7F"/>
    <w:rsid w:val="0049221B"/>
    <w:rsid w:val="00496CC4"/>
    <w:rsid w:val="004A6E7B"/>
    <w:rsid w:val="004B7080"/>
    <w:rsid w:val="004C2612"/>
    <w:rsid w:val="004C6654"/>
    <w:rsid w:val="004D2D70"/>
    <w:rsid w:val="004D3579"/>
    <w:rsid w:val="004E2247"/>
    <w:rsid w:val="004F02AA"/>
    <w:rsid w:val="004F163C"/>
    <w:rsid w:val="004F47A8"/>
    <w:rsid w:val="004F5CA1"/>
    <w:rsid w:val="004F7004"/>
    <w:rsid w:val="004F77C0"/>
    <w:rsid w:val="00506962"/>
    <w:rsid w:val="00507E66"/>
    <w:rsid w:val="00515111"/>
    <w:rsid w:val="00531AD5"/>
    <w:rsid w:val="005626F7"/>
    <w:rsid w:val="00567A5C"/>
    <w:rsid w:val="00572A6A"/>
    <w:rsid w:val="005765A5"/>
    <w:rsid w:val="0058134F"/>
    <w:rsid w:val="0059219F"/>
    <w:rsid w:val="00596839"/>
    <w:rsid w:val="005B3062"/>
    <w:rsid w:val="005C63B6"/>
    <w:rsid w:val="005D20D5"/>
    <w:rsid w:val="005E0CD2"/>
    <w:rsid w:val="005E1F60"/>
    <w:rsid w:val="00614C05"/>
    <w:rsid w:val="0062088C"/>
    <w:rsid w:val="00635169"/>
    <w:rsid w:val="006579C2"/>
    <w:rsid w:val="00675145"/>
    <w:rsid w:val="00680D17"/>
    <w:rsid w:val="006A08B8"/>
    <w:rsid w:val="006A0DE8"/>
    <w:rsid w:val="006B03ED"/>
    <w:rsid w:val="006C6F81"/>
    <w:rsid w:val="006D37F7"/>
    <w:rsid w:val="006D5B27"/>
    <w:rsid w:val="006F1BFD"/>
    <w:rsid w:val="00707946"/>
    <w:rsid w:val="00713DDF"/>
    <w:rsid w:val="0071403D"/>
    <w:rsid w:val="007156BF"/>
    <w:rsid w:val="00734A96"/>
    <w:rsid w:val="007515AA"/>
    <w:rsid w:val="00787296"/>
    <w:rsid w:val="007A2BCC"/>
    <w:rsid w:val="007A5E69"/>
    <w:rsid w:val="007B231B"/>
    <w:rsid w:val="007C4484"/>
    <w:rsid w:val="007C60EF"/>
    <w:rsid w:val="007C739E"/>
    <w:rsid w:val="007D31D2"/>
    <w:rsid w:val="007E19A7"/>
    <w:rsid w:val="0080150C"/>
    <w:rsid w:val="00801E48"/>
    <w:rsid w:val="00822CFF"/>
    <w:rsid w:val="008234D1"/>
    <w:rsid w:val="00831C9A"/>
    <w:rsid w:val="008339A2"/>
    <w:rsid w:val="0083759A"/>
    <w:rsid w:val="00837658"/>
    <w:rsid w:val="00847BDB"/>
    <w:rsid w:val="00851CCE"/>
    <w:rsid w:val="00873FCF"/>
    <w:rsid w:val="00876C5D"/>
    <w:rsid w:val="008C2717"/>
    <w:rsid w:val="008C3237"/>
    <w:rsid w:val="008C6CAC"/>
    <w:rsid w:val="008D0634"/>
    <w:rsid w:val="008E0E9A"/>
    <w:rsid w:val="008F78FA"/>
    <w:rsid w:val="00907595"/>
    <w:rsid w:val="009172DD"/>
    <w:rsid w:val="00947BFC"/>
    <w:rsid w:val="00954326"/>
    <w:rsid w:val="009573E3"/>
    <w:rsid w:val="00976E2A"/>
    <w:rsid w:val="009A1327"/>
    <w:rsid w:val="009A56A0"/>
    <w:rsid w:val="009C012E"/>
    <w:rsid w:val="009C5F4C"/>
    <w:rsid w:val="009C724E"/>
    <w:rsid w:val="009C7A41"/>
    <w:rsid w:val="009D4ED9"/>
    <w:rsid w:val="009D6247"/>
    <w:rsid w:val="00A0461C"/>
    <w:rsid w:val="00A23268"/>
    <w:rsid w:val="00A31512"/>
    <w:rsid w:val="00A317EF"/>
    <w:rsid w:val="00A32680"/>
    <w:rsid w:val="00A35B3B"/>
    <w:rsid w:val="00A41D38"/>
    <w:rsid w:val="00A433E8"/>
    <w:rsid w:val="00A5372A"/>
    <w:rsid w:val="00A54717"/>
    <w:rsid w:val="00A7046E"/>
    <w:rsid w:val="00A7359C"/>
    <w:rsid w:val="00A876DA"/>
    <w:rsid w:val="00A9532E"/>
    <w:rsid w:val="00AB3B4D"/>
    <w:rsid w:val="00AD464F"/>
    <w:rsid w:val="00AE64EC"/>
    <w:rsid w:val="00B0692F"/>
    <w:rsid w:val="00B21D13"/>
    <w:rsid w:val="00B25A7F"/>
    <w:rsid w:val="00B45EAD"/>
    <w:rsid w:val="00B504D7"/>
    <w:rsid w:val="00B51874"/>
    <w:rsid w:val="00B64ACA"/>
    <w:rsid w:val="00B76EAC"/>
    <w:rsid w:val="00B9022F"/>
    <w:rsid w:val="00B940FE"/>
    <w:rsid w:val="00B9636B"/>
    <w:rsid w:val="00BA198F"/>
    <w:rsid w:val="00BB5C05"/>
    <w:rsid w:val="00BB6C2B"/>
    <w:rsid w:val="00BC2F51"/>
    <w:rsid w:val="00BC3025"/>
    <w:rsid w:val="00BD28D8"/>
    <w:rsid w:val="00BD3C47"/>
    <w:rsid w:val="00BD5B14"/>
    <w:rsid w:val="00BD682D"/>
    <w:rsid w:val="00BE043D"/>
    <w:rsid w:val="00BE2A36"/>
    <w:rsid w:val="00BE5404"/>
    <w:rsid w:val="00BF727F"/>
    <w:rsid w:val="00C1654E"/>
    <w:rsid w:val="00C257E1"/>
    <w:rsid w:val="00C459CB"/>
    <w:rsid w:val="00C45BE1"/>
    <w:rsid w:val="00C538CD"/>
    <w:rsid w:val="00C66D02"/>
    <w:rsid w:val="00CA1294"/>
    <w:rsid w:val="00CC342A"/>
    <w:rsid w:val="00CC4D2F"/>
    <w:rsid w:val="00CC734D"/>
    <w:rsid w:val="00CD5685"/>
    <w:rsid w:val="00CE03B8"/>
    <w:rsid w:val="00CE5516"/>
    <w:rsid w:val="00CF2A20"/>
    <w:rsid w:val="00D21717"/>
    <w:rsid w:val="00D25AD3"/>
    <w:rsid w:val="00D41696"/>
    <w:rsid w:val="00D503F5"/>
    <w:rsid w:val="00D5582F"/>
    <w:rsid w:val="00D846B6"/>
    <w:rsid w:val="00D97BB5"/>
    <w:rsid w:val="00DA53EE"/>
    <w:rsid w:val="00DA7502"/>
    <w:rsid w:val="00DB09C7"/>
    <w:rsid w:val="00DB3F96"/>
    <w:rsid w:val="00DE3D91"/>
    <w:rsid w:val="00E22DC4"/>
    <w:rsid w:val="00E25F3B"/>
    <w:rsid w:val="00E47B80"/>
    <w:rsid w:val="00E5092E"/>
    <w:rsid w:val="00E549F1"/>
    <w:rsid w:val="00E603DC"/>
    <w:rsid w:val="00E70C5E"/>
    <w:rsid w:val="00E73F88"/>
    <w:rsid w:val="00E75BC1"/>
    <w:rsid w:val="00E87F06"/>
    <w:rsid w:val="00EA1447"/>
    <w:rsid w:val="00EA6A85"/>
    <w:rsid w:val="00EB084E"/>
    <w:rsid w:val="00EB621C"/>
    <w:rsid w:val="00EC6409"/>
    <w:rsid w:val="00F06251"/>
    <w:rsid w:val="00F20F44"/>
    <w:rsid w:val="00F2346E"/>
    <w:rsid w:val="00F33632"/>
    <w:rsid w:val="00F36F22"/>
    <w:rsid w:val="00F47908"/>
    <w:rsid w:val="00F5113A"/>
    <w:rsid w:val="00F62164"/>
    <w:rsid w:val="00F659E4"/>
    <w:rsid w:val="00F767BE"/>
    <w:rsid w:val="00F82203"/>
    <w:rsid w:val="00F85A23"/>
    <w:rsid w:val="00F9345E"/>
    <w:rsid w:val="00FA6483"/>
    <w:rsid w:val="00FB57F5"/>
    <w:rsid w:val="00FB793C"/>
    <w:rsid w:val="00FD4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2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76E2A"/>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E2A"/>
    <w:rPr>
      <w:rFonts w:ascii="Times New Roman" w:eastAsia="Times New Roman" w:hAnsi="Times New Roman" w:cs="Times New Roman"/>
      <w:kern w:val="36"/>
      <w:sz w:val="43"/>
      <w:szCs w:val="43"/>
      <w:lang w:eastAsia="ru-RU"/>
    </w:rPr>
  </w:style>
  <w:style w:type="paragraph" w:styleId="a3">
    <w:name w:val="Body Text"/>
    <w:basedOn w:val="a"/>
    <w:link w:val="a4"/>
    <w:rsid w:val="00976E2A"/>
    <w:pPr>
      <w:autoSpaceDE w:val="0"/>
      <w:autoSpaceDN w:val="0"/>
    </w:pPr>
  </w:style>
  <w:style w:type="character" w:customStyle="1" w:styleId="a4">
    <w:name w:val="Основной текст Знак"/>
    <w:basedOn w:val="a0"/>
    <w:link w:val="a3"/>
    <w:rsid w:val="00976E2A"/>
    <w:rPr>
      <w:rFonts w:ascii="Times New Roman" w:eastAsia="Times New Roman" w:hAnsi="Times New Roman" w:cs="Times New Roman"/>
      <w:sz w:val="24"/>
      <w:szCs w:val="24"/>
      <w:lang w:eastAsia="ru-RU"/>
    </w:rPr>
  </w:style>
  <w:style w:type="paragraph" w:styleId="3">
    <w:name w:val="Body Text Indent 3"/>
    <w:basedOn w:val="a"/>
    <w:link w:val="30"/>
    <w:rsid w:val="00976E2A"/>
    <w:pPr>
      <w:spacing w:after="120"/>
      <w:ind w:left="283"/>
    </w:pPr>
    <w:rPr>
      <w:iCs/>
      <w:sz w:val="16"/>
      <w:szCs w:val="16"/>
    </w:rPr>
  </w:style>
  <w:style w:type="character" w:customStyle="1" w:styleId="30">
    <w:name w:val="Основной текст с отступом 3 Знак"/>
    <w:basedOn w:val="a0"/>
    <w:link w:val="3"/>
    <w:rsid w:val="00976E2A"/>
    <w:rPr>
      <w:rFonts w:ascii="Times New Roman" w:eastAsia="Times New Roman" w:hAnsi="Times New Roman" w:cs="Times New Roman"/>
      <w:iCs/>
      <w:sz w:val="16"/>
      <w:szCs w:val="16"/>
      <w:lang w:eastAsia="ru-RU"/>
    </w:rPr>
  </w:style>
  <w:style w:type="paragraph" w:customStyle="1" w:styleId="Standard">
    <w:name w:val="Standard"/>
    <w:rsid w:val="00BD3C47"/>
    <w:pPr>
      <w:suppressAutoHyphens/>
      <w:spacing w:after="0" w:line="240" w:lineRule="auto"/>
    </w:pPr>
    <w:rPr>
      <w:rFonts w:ascii="Times New Roman" w:eastAsia="Arial" w:hAnsi="Times New Roman" w:cs="Times New Roman"/>
      <w:kern w:val="2"/>
      <w:sz w:val="28"/>
      <w:szCs w:val="20"/>
      <w:lang w:eastAsia="ar-SA"/>
    </w:rPr>
  </w:style>
  <w:style w:type="paragraph" w:styleId="a5">
    <w:name w:val="header"/>
    <w:basedOn w:val="a"/>
    <w:link w:val="a6"/>
    <w:uiPriority w:val="99"/>
    <w:unhideWhenUsed/>
    <w:rsid w:val="00DA7502"/>
    <w:pPr>
      <w:tabs>
        <w:tab w:val="center" w:pos="4677"/>
        <w:tab w:val="right" w:pos="9355"/>
      </w:tabs>
    </w:pPr>
  </w:style>
  <w:style w:type="character" w:customStyle="1" w:styleId="a6">
    <w:name w:val="Верхний колонтитул Знак"/>
    <w:basedOn w:val="a0"/>
    <w:link w:val="a5"/>
    <w:uiPriority w:val="99"/>
    <w:rsid w:val="00DA750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502"/>
    <w:pPr>
      <w:tabs>
        <w:tab w:val="center" w:pos="4677"/>
        <w:tab w:val="right" w:pos="9355"/>
      </w:tabs>
    </w:pPr>
  </w:style>
  <w:style w:type="character" w:customStyle="1" w:styleId="a8">
    <w:name w:val="Нижний колонтитул Знак"/>
    <w:basedOn w:val="a0"/>
    <w:link w:val="a7"/>
    <w:uiPriority w:val="99"/>
    <w:rsid w:val="00DA7502"/>
    <w:rPr>
      <w:rFonts w:ascii="Times New Roman" w:eastAsia="Times New Roman" w:hAnsi="Times New Roman" w:cs="Times New Roman"/>
      <w:sz w:val="24"/>
      <w:szCs w:val="24"/>
      <w:lang w:eastAsia="ru-RU"/>
    </w:rPr>
  </w:style>
  <w:style w:type="paragraph" w:styleId="a9">
    <w:name w:val="List Paragraph"/>
    <w:basedOn w:val="a"/>
    <w:uiPriority w:val="34"/>
    <w:qFormat/>
    <w:rsid w:val="00DA7502"/>
    <w:pPr>
      <w:ind w:left="720"/>
      <w:contextualSpacing/>
    </w:pPr>
  </w:style>
  <w:style w:type="paragraph" w:styleId="aa">
    <w:name w:val="Normal (Web)"/>
    <w:basedOn w:val="a"/>
    <w:rsid w:val="00E22DC4"/>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03B8"/>
    <w:pPr>
      <w:spacing w:before="100" w:beforeAutospacing="1" w:after="100" w:afterAutospacing="1"/>
    </w:pPr>
    <w:rPr>
      <w:rFonts w:ascii="Tahoma" w:hAnsi="Tahoma" w:cs="Tahoma"/>
      <w:sz w:val="20"/>
      <w:szCs w:val="20"/>
      <w:lang w:val="en-US" w:eastAsia="en-US"/>
    </w:rPr>
  </w:style>
  <w:style w:type="character" w:styleId="ab">
    <w:name w:val="Hyperlink"/>
    <w:uiPriority w:val="99"/>
    <w:semiHidden/>
    <w:unhideWhenUsed/>
    <w:rsid w:val="00D5582F"/>
    <w:rPr>
      <w:color w:val="0000FF"/>
      <w:u w:val="single"/>
    </w:rPr>
  </w:style>
  <w:style w:type="paragraph" w:styleId="ac">
    <w:name w:val="Balloon Text"/>
    <w:basedOn w:val="a"/>
    <w:link w:val="ad"/>
    <w:uiPriority w:val="99"/>
    <w:semiHidden/>
    <w:unhideWhenUsed/>
    <w:rsid w:val="004F163C"/>
    <w:rPr>
      <w:rFonts w:ascii="Tahoma" w:hAnsi="Tahoma" w:cs="Tahoma"/>
      <w:sz w:val="16"/>
      <w:szCs w:val="16"/>
    </w:rPr>
  </w:style>
  <w:style w:type="character" w:customStyle="1" w:styleId="ad">
    <w:name w:val="Текст выноски Знак"/>
    <w:basedOn w:val="a0"/>
    <w:link w:val="ac"/>
    <w:uiPriority w:val="99"/>
    <w:semiHidden/>
    <w:rsid w:val="004F16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2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76E2A"/>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E2A"/>
    <w:rPr>
      <w:rFonts w:ascii="Times New Roman" w:eastAsia="Times New Roman" w:hAnsi="Times New Roman" w:cs="Times New Roman"/>
      <w:kern w:val="36"/>
      <w:sz w:val="43"/>
      <w:szCs w:val="43"/>
      <w:lang w:eastAsia="ru-RU"/>
    </w:rPr>
  </w:style>
  <w:style w:type="paragraph" w:styleId="a3">
    <w:name w:val="Body Text"/>
    <w:basedOn w:val="a"/>
    <w:link w:val="a4"/>
    <w:rsid w:val="00976E2A"/>
    <w:pPr>
      <w:autoSpaceDE w:val="0"/>
      <w:autoSpaceDN w:val="0"/>
    </w:pPr>
  </w:style>
  <w:style w:type="character" w:customStyle="1" w:styleId="a4">
    <w:name w:val="Основной текст Знак"/>
    <w:basedOn w:val="a0"/>
    <w:link w:val="a3"/>
    <w:rsid w:val="00976E2A"/>
    <w:rPr>
      <w:rFonts w:ascii="Times New Roman" w:eastAsia="Times New Roman" w:hAnsi="Times New Roman" w:cs="Times New Roman"/>
      <w:sz w:val="24"/>
      <w:szCs w:val="24"/>
      <w:lang w:eastAsia="ru-RU"/>
    </w:rPr>
  </w:style>
  <w:style w:type="paragraph" w:styleId="3">
    <w:name w:val="Body Text Indent 3"/>
    <w:basedOn w:val="a"/>
    <w:link w:val="30"/>
    <w:rsid w:val="00976E2A"/>
    <w:pPr>
      <w:spacing w:after="120"/>
      <w:ind w:left="283"/>
    </w:pPr>
    <w:rPr>
      <w:iCs/>
      <w:sz w:val="16"/>
      <w:szCs w:val="16"/>
    </w:rPr>
  </w:style>
  <w:style w:type="character" w:customStyle="1" w:styleId="30">
    <w:name w:val="Основной текст с отступом 3 Знак"/>
    <w:basedOn w:val="a0"/>
    <w:link w:val="3"/>
    <w:rsid w:val="00976E2A"/>
    <w:rPr>
      <w:rFonts w:ascii="Times New Roman" w:eastAsia="Times New Roman" w:hAnsi="Times New Roman" w:cs="Times New Roman"/>
      <w:iCs/>
      <w:sz w:val="16"/>
      <w:szCs w:val="16"/>
      <w:lang w:eastAsia="ru-RU"/>
    </w:rPr>
  </w:style>
  <w:style w:type="paragraph" w:customStyle="1" w:styleId="Standard">
    <w:name w:val="Standard"/>
    <w:rsid w:val="00BD3C47"/>
    <w:pPr>
      <w:suppressAutoHyphens/>
      <w:spacing w:after="0" w:line="240" w:lineRule="auto"/>
    </w:pPr>
    <w:rPr>
      <w:rFonts w:ascii="Times New Roman" w:eastAsia="Arial" w:hAnsi="Times New Roman" w:cs="Times New Roman"/>
      <w:kern w:val="2"/>
      <w:sz w:val="28"/>
      <w:szCs w:val="20"/>
      <w:lang w:eastAsia="ar-SA"/>
    </w:rPr>
  </w:style>
  <w:style w:type="paragraph" w:styleId="a5">
    <w:name w:val="header"/>
    <w:basedOn w:val="a"/>
    <w:link w:val="a6"/>
    <w:uiPriority w:val="99"/>
    <w:unhideWhenUsed/>
    <w:rsid w:val="00DA7502"/>
    <w:pPr>
      <w:tabs>
        <w:tab w:val="center" w:pos="4677"/>
        <w:tab w:val="right" w:pos="9355"/>
      </w:tabs>
    </w:pPr>
  </w:style>
  <w:style w:type="character" w:customStyle="1" w:styleId="a6">
    <w:name w:val="Верхний колонтитул Знак"/>
    <w:basedOn w:val="a0"/>
    <w:link w:val="a5"/>
    <w:uiPriority w:val="99"/>
    <w:rsid w:val="00DA750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502"/>
    <w:pPr>
      <w:tabs>
        <w:tab w:val="center" w:pos="4677"/>
        <w:tab w:val="right" w:pos="9355"/>
      </w:tabs>
    </w:pPr>
  </w:style>
  <w:style w:type="character" w:customStyle="1" w:styleId="a8">
    <w:name w:val="Нижний колонтитул Знак"/>
    <w:basedOn w:val="a0"/>
    <w:link w:val="a7"/>
    <w:uiPriority w:val="99"/>
    <w:rsid w:val="00DA7502"/>
    <w:rPr>
      <w:rFonts w:ascii="Times New Roman" w:eastAsia="Times New Roman" w:hAnsi="Times New Roman" w:cs="Times New Roman"/>
      <w:sz w:val="24"/>
      <w:szCs w:val="24"/>
      <w:lang w:eastAsia="ru-RU"/>
    </w:rPr>
  </w:style>
  <w:style w:type="paragraph" w:styleId="a9">
    <w:name w:val="List Paragraph"/>
    <w:basedOn w:val="a"/>
    <w:uiPriority w:val="34"/>
    <w:qFormat/>
    <w:rsid w:val="00DA7502"/>
    <w:pPr>
      <w:ind w:left="720"/>
      <w:contextualSpacing/>
    </w:pPr>
  </w:style>
  <w:style w:type="paragraph" w:styleId="aa">
    <w:name w:val="Normal (Web)"/>
    <w:basedOn w:val="a"/>
    <w:rsid w:val="00E22DC4"/>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03B8"/>
    <w:pPr>
      <w:spacing w:before="100" w:beforeAutospacing="1" w:after="100" w:afterAutospacing="1"/>
    </w:pPr>
    <w:rPr>
      <w:rFonts w:ascii="Tahoma" w:hAnsi="Tahoma" w:cs="Tahoma"/>
      <w:sz w:val="20"/>
      <w:szCs w:val="20"/>
      <w:lang w:val="en-US" w:eastAsia="en-US"/>
    </w:rPr>
  </w:style>
  <w:style w:type="character" w:styleId="ab">
    <w:name w:val="Hyperlink"/>
    <w:uiPriority w:val="99"/>
    <w:semiHidden/>
    <w:unhideWhenUsed/>
    <w:rsid w:val="00D5582F"/>
    <w:rPr>
      <w:color w:val="0000FF"/>
      <w:u w:val="single"/>
    </w:rPr>
  </w:style>
  <w:style w:type="paragraph" w:styleId="ac">
    <w:name w:val="Balloon Text"/>
    <w:basedOn w:val="a"/>
    <w:link w:val="ad"/>
    <w:uiPriority w:val="99"/>
    <w:semiHidden/>
    <w:unhideWhenUsed/>
    <w:rsid w:val="004F163C"/>
    <w:rPr>
      <w:rFonts w:ascii="Tahoma" w:hAnsi="Tahoma" w:cs="Tahoma"/>
      <w:sz w:val="16"/>
      <w:szCs w:val="16"/>
    </w:rPr>
  </w:style>
  <w:style w:type="character" w:customStyle="1" w:styleId="ad">
    <w:name w:val="Текст выноски Знак"/>
    <w:basedOn w:val="a0"/>
    <w:link w:val="ac"/>
    <w:uiPriority w:val="99"/>
    <w:semiHidden/>
    <w:rsid w:val="004F16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CC71B943B0C4408C84D7BF6D06277CD84A58ABD6F8071D55E13FA4C8D3B3DAEA60E07B2515B9D0D4A205306CTCR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4894&amp;dst=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2624</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Доронина Ирина Игоревна</cp:lastModifiedBy>
  <cp:revision>3</cp:revision>
  <cp:lastPrinted>2024-03-11T06:15:00Z</cp:lastPrinted>
  <dcterms:created xsi:type="dcterms:W3CDTF">2024-04-16T12:59:00Z</dcterms:created>
  <dcterms:modified xsi:type="dcterms:W3CDTF">2024-04-16T12:59:00Z</dcterms:modified>
</cp:coreProperties>
</file>