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Зарегистрировано в Минюсте России 1 июня 2021 г. 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 xml:space="preserve"> 63748</w:t>
      </w:r>
    </w:p>
    <w:p w:rsidR="00000000" w:rsidRDefault="00797165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4"/>
          <w:szCs w:val="4"/>
        </w:rPr>
        <w:t> </w:t>
      </w:r>
    </w:p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b/>
          <w:bCs/>
          <w:sz w:val="36"/>
          <w:szCs w:val="36"/>
        </w:rPr>
        <w:t>МИНИСТЕРСТВО ТРУДА И СОЦИАЛЬНОЙ ЗАЩИТЫ РОССИЙСКОЙ ФЕДЕРАЦИИ</w:t>
      </w:r>
    </w:p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b/>
          <w:bCs/>
          <w:sz w:val="36"/>
          <w:szCs w:val="36"/>
        </w:rPr>
      </w:pPr>
      <w:r>
        <w:rPr>
          <w:rFonts w:ascii="Times New Roman" w:hAnsi="Times New Roman"/>
          <w:b/>
          <w:bCs/>
          <w:sz w:val="36"/>
          <w:szCs w:val="36"/>
        </w:rPr>
        <w:t>ПРИКАЗ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b/>
          <w:bCs/>
          <w:sz w:val="36"/>
          <w:szCs w:val="36"/>
        </w:rPr>
        <w:t xml:space="preserve">от 19 мая 2021 г. </w:t>
      </w:r>
      <w:r>
        <w:rPr>
          <w:rFonts w:ascii="Times New Roman" w:hAnsi="Times New Roman"/>
          <w:b/>
          <w:bCs/>
          <w:sz w:val="36"/>
          <w:szCs w:val="36"/>
        </w:rPr>
        <w:t>N</w:t>
      </w:r>
      <w:r>
        <w:rPr>
          <w:rFonts w:ascii="Times New Roman" w:hAnsi="Times New Roman"/>
          <w:b/>
          <w:bCs/>
          <w:sz w:val="36"/>
          <w:szCs w:val="36"/>
        </w:rPr>
        <w:t xml:space="preserve"> 320н</w:t>
      </w:r>
    </w:p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b/>
          <w:bCs/>
          <w:sz w:val="36"/>
          <w:szCs w:val="36"/>
        </w:rPr>
        <w:t>ОБ УТВЕРЖДЕНИИ ФОРМЫ, ПОРЯДКА ВЕДЕНИЯ И ХРАНЕНИЯ ТРУДОВЫХ КНИЖЕК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соответствии со </w:t>
      </w:r>
      <w:hyperlink r:id="rId4" w:history="1">
        <w:r>
          <w:rPr>
            <w:rFonts w:ascii="Times New Roman" w:hAnsi="Times New Roman"/>
            <w:sz w:val="24"/>
            <w:szCs w:val="24"/>
            <w:u w:val="single"/>
          </w:rPr>
          <w:t>статьей 66</w:t>
        </w:r>
      </w:hyperlink>
      <w:r>
        <w:rPr>
          <w:rFonts w:ascii="Times New Roman" w:hAnsi="Times New Roman"/>
          <w:sz w:val="24"/>
          <w:szCs w:val="24"/>
        </w:rPr>
        <w:t xml:space="preserve"> Трудового кодекса Российской Федерации (Собрание законодательства Российской Федерации 2002, 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 xml:space="preserve"> 1, ст. 3; 2019, 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 xml:space="preserve"> 51, ст. 7491) и </w:t>
      </w:r>
      <w:hyperlink r:id="rId5" w:history="1">
        <w:r>
          <w:rPr>
            <w:rFonts w:ascii="Times New Roman" w:hAnsi="Times New Roman"/>
            <w:sz w:val="24"/>
            <w:szCs w:val="24"/>
            <w:u w:val="single"/>
          </w:rPr>
          <w:t>подпунктом 5.2.114</w:t>
        </w:r>
      </w:hyperlink>
      <w:r>
        <w:rPr>
          <w:rFonts w:ascii="Times New Roman" w:hAnsi="Times New Roman"/>
          <w:sz w:val="24"/>
          <w:szCs w:val="24"/>
        </w:rPr>
        <w:t xml:space="preserve"> Положения о Министерстве труда и социальной защиты Российской Федерации, утвержденного постановлением Правительства Российской Федерации от 19 июня 2012 г. 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 xml:space="preserve"> 610 (Собрание законодатель</w:t>
      </w:r>
      <w:r>
        <w:rPr>
          <w:rFonts w:ascii="Times New Roman" w:hAnsi="Times New Roman"/>
          <w:sz w:val="24"/>
          <w:szCs w:val="24"/>
        </w:rPr>
        <w:t xml:space="preserve">ства Российской Федерации, 2012, 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 xml:space="preserve"> 26, ст. 3528), приказываю: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Утвердить: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форму трудовой книжки согласно приложению 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 xml:space="preserve"> 1;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порядок ведения и хранения трудовых книжек согласно приложению 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 xml:space="preserve"> 2.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Признать утратившими силу: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постановление Министерства труда Ро</w:t>
      </w:r>
      <w:r>
        <w:rPr>
          <w:rFonts w:ascii="Times New Roman" w:hAnsi="Times New Roman"/>
          <w:sz w:val="24"/>
          <w:szCs w:val="24"/>
        </w:rPr>
        <w:t xml:space="preserve">ссийской Федерации </w:t>
      </w:r>
      <w:hyperlink r:id="rId6" w:history="1">
        <w:r>
          <w:rPr>
            <w:rFonts w:ascii="Times New Roman" w:hAnsi="Times New Roman"/>
            <w:sz w:val="24"/>
            <w:szCs w:val="24"/>
            <w:u w:val="single"/>
          </w:rPr>
          <w:t>от 24 июня 1994 г. N 50</w:t>
        </w:r>
      </w:hyperlink>
      <w:r>
        <w:rPr>
          <w:rFonts w:ascii="Times New Roman" w:hAnsi="Times New Roman"/>
          <w:sz w:val="24"/>
          <w:szCs w:val="24"/>
        </w:rPr>
        <w:t xml:space="preserve"> "Об утверждении Порядка установления стажа работы при утрате документов в результате чрезвычайных ситуаций" (зарегистрировано Министе</w:t>
      </w:r>
      <w:r>
        <w:rPr>
          <w:rFonts w:ascii="Times New Roman" w:hAnsi="Times New Roman"/>
          <w:sz w:val="24"/>
          <w:szCs w:val="24"/>
        </w:rPr>
        <w:t xml:space="preserve">рством юстиции Российской Федерации 1 июля 1994 г., регистрационный 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 xml:space="preserve"> 616);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постановление Министерства труда и социального развития Российской Федерации </w:t>
      </w:r>
      <w:hyperlink r:id="rId7" w:history="1">
        <w:r>
          <w:rPr>
            <w:rFonts w:ascii="Times New Roman" w:hAnsi="Times New Roman"/>
            <w:sz w:val="24"/>
            <w:szCs w:val="24"/>
            <w:u w:val="single"/>
          </w:rPr>
          <w:t xml:space="preserve">от 10 октября 2003 г. N </w:t>
        </w:r>
        <w:r>
          <w:rPr>
            <w:rFonts w:ascii="Times New Roman" w:hAnsi="Times New Roman"/>
            <w:sz w:val="24"/>
            <w:szCs w:val="24"/>
            <w:u w:val="single"/>
          </w:rPr>
          <w:t>69</w:t>
        </w:r>
      </w:hyperlink>
      <w:r>
        <w:rPr>
          <w:rFonts w:ascii="Times New Roman" w:hAnsi="Times New Roman"/>
          <w:sz w:val="24"/>
          <w:szCs w:val="24"/>
        </w:rPr>
        <w:t xml:space="preserve"> "Об утверждении Инструкции по заполнению трудовых книжек" (зарегистрировано Министерством юстиции Российской Федерации 11 ноября 2003 г., регистрационный 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 xml:space="preserve"> 5219);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приказ Министерства труда и социальной защиты Российской Федерации </w:t>
      </w:r>
      <w:hyperlink r:id="rId8" w:history="1">
        <w:r>
          <w:rPr>
            <w:rFonts w:ascii="Times New Roman" w:hAnsi="Times New Roman"/>
            <w:sz w:val="24"/>
            <w:szCs w:val="24"/>
            <w:u w:val="single"/>
          </w:rPr>
          <w:t>от 31 октября 2016 г. N 588н</w:t>
        </w:r>
      </w:hyperlink>
      <w:r>
        <w:rPr>
          <w:rFonts w:ascii="Times New Roman" w:hAnsi="Times New Roman"/>
          <w:sz w:val="24"/>
          <w:szCs w:val="24"/>
        </w:rPr>
        <w:t xml:space="preserve"> "О внесении изменений в Инструкцию по заполнению трудовых книжек, утвержденную постановлением Министерства труда и социального развития Российской Федерации от 10 ок</w:t>
      </w:r>
      <w:r>
        <w:rPr>
          <w:rFonts w:ascii="Times New Roman" w:hAnsi="Times New Roman"/>
          <w:sz w:val="24"/>
          <w:szCs w:val="24"/>
        </w:rPr>
        <w:t xml:space="preserve">тября 2003 г. 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 xml:space="preserve"> 69" (зарегистрирован Министерством юстиции Российской Федерации 14 ноября 2016 г., регистрационный 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 xml:space="preserve"> 44326).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Установить, что настоящий приказ вступает в силу с 1 сентября 2021 г. и действует до 1 сентября 2027 года.</w:t>
      </w:r>
    </w:p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Министр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lastRenderedPageBreak/>
        <w:t>А.О. КОТЯКОВ</w:t>
      </w:r>
    </w:p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Приложение </w:t>
      </w:r>
      <w:r>
        <w:rPr>
          <w:rFonts w:ascii="Times New Roman" w:hAnsi="Times New Roman"/>
          <w:i/>
          <w:iCs/>
          <w:sz w:val="24"/>
          <w:szCs w:val="24"/>
        </w:rPr>
        <w:t>N</w:t>
      </w:r>
      <w:r>
        <w:rPr>
          <w:rFonts w:ascii="Times New Roman" w:hAnsi="Times New Roman"/>
          <w:i/>
          <w:iCs/>
          <w:sz w:val="24"/>
          <w:szCs w:val="24"/>
        </w:rPr>
        <w:t xml:space="preserve"> 1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к приказу Министерства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труда и социальной защиты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Российской Федерации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от 19 мая 2021 г. </w:t>
      </w:r>
      <w:r>
        <w:rPr>
          <w:rFonts w:ascii="Times New Roman" w:hAnsi="Times New Roman"/>
          <w:i/>
          <w:iCs/>
          <w:sz w:val="24"/>
          <w:szCs w:val="24"/>
        </w:rPr>
        <w:t>N</w:t>
      </w:r>
      <w:r>
        <w:rPr>
          <w:rFonts w:ascii="Times New Roman" w:hAnsi="Times New Roman"/>
          <w:i/>
          <w:iCs/>
          <w:sz w:val="24"/>
          <w:szCs w:val="24"/>
        </w:rPr>
        <w:t xml:space="preserve"> 320н</w:t>
      </w:r>
    </w:p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b/>
          <w:bCs/>
          <w:sz w:val="36"/>
          <w:szCs w:val="36"/>
        </w:rPr>
        <w:t>ФОРМА ТРУДОВОЙ КНИЖКИ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(Обложка)</w:t>
      </w:r>
    </w:p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Герб</w:t>
      </w:r>
    </w:p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Российской Федерации</w:t>
      </w:r>
    </w:p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ТРУДОВАЯ КНИЖКА</w:t>
      </w:r>
    </w:p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(Титульный лист)</w:t>
      </w:r>
    </w:p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Герб</w:t>
      </w:r>
    </w:p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Российской Федерации</w:t>
      </w:r>
    </w:p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ТРУДОВАЯ КНИЖКА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375"/>
        <w:gridCol w:w="4375"/>
        <w:gridCol w:w="250"/>
      </w:tblGrid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375" w:type="dxa"/>
            <w:tcBorders>
              <w:top w:val="nil"/>
              <w:left w:val="nil"/>
              <w:bottom w:val="nil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Фа</w:t>
            </w:r>
            <w:r w:rsidRPr="00797165">
              <w:rPr>
                <w:rFonts w:ascii="Times New Roman" w:hAnsi="Times New Roman"/>
                <w:sz w:val="24"/>
                <w:szCs w:val="24"/>
              </w:rPr>
              <w:t>милия</w:t>
            </w:r>
          </w:p>
        </w:tc>
        <w:tc>
          <w:tcPr>
            <w:tcW w:w="437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375" w:type="dxa"/>
            <w:tcBorders>
              <w:top w:val="nil"/>
              <w:left w:val="nil"/>
              <w:bottom w:val="nil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Имя</w:t>
            </w:r>
          </w:p>
        </w:tc>
        <w:tc>
          <w:tcPr>
            <w:tcW w:w="437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87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Отчество (при наличии)</w:t>
            </w:r>
          </w:p>
        </w:tc>
        <w:tc>
          <w:tcPr>
            <w:tcW w:w="2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375" w:type="dxa"/>
            <w:tcBorders>
              <w:top w:val="nil"/>
              <w:left w:val="nil"/>
              <w:bottom w:val="nil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Дата рождения</w:t>
            </w:r>
          </w:p>
        </w:tc>
        <w:tc>
          <w:tcPr>
            <w:tcW w:w="437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375" w:type="dxa"/>
            <w:tcBorders>
              <w:top w:val="nil"/>
              <w:left w:val="nil"/>
              <w:bottom w:val="nil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(число, месяц, год)</w:t>
            </w:r>
          </w:p>
        </w:tc>
        <w:tc>
          <w:tcPr>
            <w:tcW w:w="4375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375" w:type="dxa"/>
            <w:tcBorders>
              <w:top w:val="nil"/>
              <w:left w:val="nil"/>
              <w:bottom w:val="nil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Образование</w:t>
            </w:r>
          </w:p>
        </w:tc>
        <w:tc>
          <w:tcPr>
            <w:tcW w:w="437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37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7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8750" w:type="dxa"/>
            <w:gridSpan w:val="2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Профессия, специальность</w:t>
            </w:r>
          </w:p>
        </w:tc>
        <w:tc>
          <w:tcPr>
            <w:tcW w:w="2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375" w:type="dxa"/>
            <w:tcBorders>
              <w:top w:val="nil"/>
              <w:left w:val="nil"/>
              <w:bottom w:val="nil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Дата заполнения</w:t>
            </w:r>
          </w:p>
        </w:tc>
        <w:tc>
          <w:tcPr>
            <w:tcW w:w="437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375" w:type="dxa"/>
            <w:tcBorders>
              <w:top w:val="nil"/>
              <w:left w:val="nil"/>
              <w:bottom w:val="nil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(число, месяц, год)</w:t>
            </w:r>
          </w:p>
        </w:tc>
        <w:tc>
          <w:tcPr>
            <w:tcW w:w="4375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87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Подпись владельца книжки</w:t>
            </w:r>
          </w:p>
        </w:tc>
        <w:tc>
          <w:tcPr>
            <w:tcW w:w="2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00"/>
        <w:gridCol w:w="4500"/>
      </w:tblGrid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lastRenderedPageBreak/>
              <w:t>М.П. (при наличии)</w:t>
            </w: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Подпись лица, ответс</w:t>
            </w:r>
            <w:r w:rsidRPr="00797165">
              <w:rPr>
                <w:rFonts w:ascii="Times New Roman" w:hAnsi="Times New Roman"/>
                <w:sz w:val="24"/>
                <w:szCs w:val="24"/>
              </w:rPr>
              <w:t>твенного за ведение трудовых книжек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50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</w:rPr>
        <w:t>Сведения о работе</w:t>
      </w:r>
    </w:p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0"/>
        <w:gridCol w:w="900"/>
        <w:gridCol w:w="900"/>
        <w:gridCol w:w="630"/>
        <w:gridCol w:w="3060"/>
        <w:gridCol w:w="2430"/>
      </w:tblGrid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8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Серия и номер &lt;*&gt;</w:t>
            </w:r>
          </w:p>
        </w:tc>
        <w:tc>
          <w:tcPr>
            <w:tcW w:w="90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43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(14 разворотов)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N</w:t>
            </w:r>
            <w:r w:rsidRPr="00797165">
              <w:rPr>
                <w:rFonts w:ascii="Times New Roman" w:hAnsi="Times New Roman"/>
                <w:sz w:val="24"/>
                <w:szCs w:val="24"/>
              </w:rPr>
              <w:t xml:space="preserve"> записи</w:t>
            </w:r>
          </w:p>
        </w:tc>
        <w:tc>
          <w:tcPr>
            <w:tcW w:w="243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306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Сведения о приеме на работу, переводе на другую постоянную работу, квалификации, увольнении (с указанием причин и ссылкой на статью, час</w:t>
            </w:r>
            <w:r w:rsidRPr="00797165">
              <w:rPr>
                <w:rFonts w:ascii="Times New Roman" w:hAnsi="Times New Roman"/>
                <w:sz w:val="24"/>
                <w:szCs w:val="24"/>
              </w:rPr>
              <w:t>ть, пункт закона)</w:t>
            </w:r>
          </w:p>
        </w:tc>
        <w:tc>
          <w:tcPr>
            <w:tcW w:w="243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Наименование, дата и номер документа, на основании которого внесена запись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8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число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месяц</w:t>
            </w: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306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3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3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4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--------------------</w:t>
      </w:r>
    </w:p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Серия и номер указываются на одной из четырех страниц ка</w:t>
      </w:r>
      <w:r>
        <w:rPr>
          <w:rFonts w:ascii="Times New Roman" w:hAnsi="Times New Roman"/>
          <w:sz w:val="24"/>
          <w:szCs w:val="24"/>
        </w:rPr>
        <w:t>ждого развернутого листа трудовой книжки.</w:t>
      </w:r>
    </w:p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</w:rPr>
        <w:t>Сведения о награждении</w:t>
      </w:r>
    </w:p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0"/>
        <w:gridCol w:w="900"/>
        <w:gridCol w:w="900"/>
        <w:gridCol w:w="630"/>
        <w:gridCol w:w="3150"/>
        <w:gridCol w:w="2340"/>
      </w:tblGrid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8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Серия и номер</w:t>
            </w:r>
          </w:p>
        </w:tc>
        <w:tc>
          <w:tcPr>
            <w:tcW w:w="90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(7 разворотов)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N</w:t>
            </w:r>
            <w:r w:rsidRPr="00797165">
              <w:rPr>
                <w:rFonts w:ascii="Times New Roman" w:hAnsi="Times New Roman"/>
                <w:sz w:val="24"/>
                <w:szCs w:val="24"/>
              </w:rPr>
              <w:t xml:space="preserve"> записи</w:t>
            </w:r>
          </w:p>
        </w:tc>
        <w:tc>
          <w:tcPr>
            <w:tcW w:w="243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315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Сведения о награждении (поощрении)</w:t>
            </w:r>
          </w:p>
        </w:tc>
        <w:tc>
          <w:tcPr>
            <w:tcW w:w="234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Наименование, дата и номер документа, на основании которого внесена запись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8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число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месяц</w:t>
            </w: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315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3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3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</w:rPr>
        <w:t>Форма вкладыша в трудовую книжку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ВКЛАДЫШ В ТРУДОВУЮ КНИЖКУ</w:t>
      </w:r>
    </w:p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(без трудовой книжки недействителен)</w:t>
      </w:r>
    </w:p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Герб</w:t>
      </w:r>
    </w:p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Российской Федерации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375"/>
        <w:gridCol w:w="4375"/>
        <w:gridCol w:w="250"/>
      </w:tblGrid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375" w:type="dxa"/>
            <w:tcBorders>
              <w:top w:val="nil"/>
              <w:left w:val="nil"/>
              <w:bottom w:val="nil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Фамилия</w:t>
            </w:r>
          </w:p>
        </w:tc>
        <w:tc>
          <w:tcPr>
            <w:tcW w:w="437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375" w:type="dxa"/>
            <w:tcBorders>
              <w:top w:val="nil"/>
              <w:left w:val="nil"/>
              <w:bottom w:val="nil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Имя</w:t>
            </w:r>
          </w:p>
        </w:tc>
        <w:tc>
          <w:tcPr>
            <w:tcW w:w="437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87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Отчество (при наличии)</w:t>
            </w:r>
          </w:p>
        </w:tc>
        <w:tc>
          <w:tcPr>
            <w:tcW w:w="2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375" w:type="dxa"/>
            <w:tcBorders>
              <w:top w:val="nil"/>
              <w:left w:val="nil"/>
              <w:bottom w:val="nil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Дата рождения</w:t>
            </w:r>
          </w:p>
        </w:tc>
        <w:tc>
          <w:tcPr>
            <w:tcW w:w="437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375" w:type="dxa"/>
            <w:tcBorders>
              <w:top w:val="nil"/>
              <w:left w:val="nil"/>
              <w:bottom w:val="nil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(числ</w:t>
            </w:r>
            <w:r w:rsidRPr="00797165">
              <w:rPr>
                <w:rFonts w:ascii="Times New Roman" w:hAnsi="Times New Roman"/>
                <w:sz w:val="24"/>
                <w:szCs w:val="24"/>
              </w:rPr>
              <w:t>о, месяц, год)</w:t>
            </w:r>
          </w:p>
        </w:tc>
        <w:tc>
          <w:tcPr>
            <w:tcW w:w="4375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375" w:type="dxa"/>
            <w:tcBorders>
              <w:top w:val="nil"/>
              <w:left w:val="nil"/>
              <w:bottom w:val="nil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Образование</w:t>
            </w:r>
          </w:p>
        </w:tc>
        <w:tc>
          <w:tcPr>
            <w:tcW w:w="4375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87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Профессия, специальность</w:t>
            </w:r>
          </w:p>
        </w:tc>
        <w:tc>
          <w:tcPr>
            <w:tcW w:w="2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8750" w:type="dxa"/>
            <w:gridSpan w:val="2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375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Дата заполнения</w:t>
            </w:r>
          </w:p>
        </w:tc>
        <w:tc>
          <w:tcPr>
            <w:tcW w:w="437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375" w:type="dxa"/>
            <w:tcBorders>
              <w:top w:val="nil"/>
              <w:left w:val="nil"/>
              <w:bottom w:val="nil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(число, месяц, год)</w:t>
            </w:r>
          </w:p>
        </w:tc>
        <w:tc>
          <w:tcPr>
            <w:tcW w:w="4375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250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87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Подпись владельца книжки</w:t>
            </w:r>
          </w:p>
        </w:tc>
        <w:tc>
          <w:tcPr>
            <w:tcW w:w="2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Подпись лица, ответственного за ведение трудовых книжек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50"/>
        <w:gridCol w:w="250"/>
      </w:tblGrid>
      <w:tr w:rsidR="00000000" w:rsidRPr="0079716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250" w:type="dxa"/>
            <w:tcBorders>
              <w:top w:val="nil"/>
              <w:left w:val="nil"/>
              <w:bottom w:val="nil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М.П. (при наличии)</w:t>
            </w:r>
          </w:p>
        </w:tc>
        <w:tc>
          <w:tcPr>
            <w:tcW w:w="250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000000" w:rsidRPr="00797165" w:rsidRDefault="007971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7165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</w:tr>
    </w:tbl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Вкладыш в трудовую книжку изготав</w:t>
      </w:r>
      <w:r>
        <w:rPr>
          <w:rFonts w:ascii="Times New Roman" w:hAnsi="Times New Roman"/>
          <w:sz w:val="24"/>
          <w:szCs w:val="24"/>
        </w:rPr>
        <w:t>ливается по утвержденной форме трудовой книжки. Объем вкладыша: "Сведения о работе" - 12 разворотов, "Сведения о награждениях" - 5 разворотов.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>Форма трудовой книжки вводятся в действие с 01.01.2023 (</w:t>
      </w:r>
      <w:hyperlink r:id="rId9" w:history="1">
        <w:r>
          <w:rPr>
            <w:rFonts w:ascii="Times New Roman" w:hAnsi="Times New Roman"/>
            <w:b/>
            <w:bCs/>
            <w:i/>
            <w:iCs/>
            <w:sz w:val="24"/>
            <w:szCs w:val="24"/>
            <w:u w:val="single"/>
          </w:rPr>
          <w:t>пункт 3</w:t>
        </w:r>
      </w:hyperlink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 Постановления Правительства РФ от 24.07.2021 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>N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 1250)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Приложение </w:t>
      </w:r>
      <w:r>
        <w:rPr>
          <w:rFonts w:ascii="Times New Roman" w:hAnsi="Times New Roman"/>
          <w:i/>
          <w:iCs/>
          <w:sz w:val="24"/>
          <w:szCs w:val="24"/>
        </w:rPr>
        <w:t>N</w:t>
      </w:r>
      <w:r>
        <w:rPr>
          <w:rFonts w:ascii="Times New Roman" w:hAnsi="Times New Roman"/>
          <w:i/>
          <w:iCs/>
          <w:sz w:val="24"/>
          <w:szCs w:val="24"/>
        </w:rPr>
        <w:t xml:space="preserve"> 2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к приказу Министерства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труда и социальной защиты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>Российской Федерации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от 19 мая 2021 г. </w:t>
      </w:r>
      <w:r>
        <w:rPr>
          <w:rFonts w:ascii="Times New Roman" w:hAnsi="Times New Roman"/>
          <w:i/>
          <w:iCs/>
          <w:sz w:val="24"/>
          <w:szCs w:val="24"/>
        </w:rPr>
        <w:t>N</w:t>
      </w:r>
      <w:r>
        <w:rPr>
          <w:rFonts w:ascii="Times New Roman" w:hAnsi="Times New Roman"/>
          <w:i/>
          <w:iCs/>
          <w:sz w:val="24"/>
          <w:szCs w:val="24"/>
        </w:rPr>
        <w:t xml:space="preserve"> 320н</w:t>
      </w:r>
    </w:p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b/>
          <w:bCs/>
          <w:sz w:val="36"/>
          <w:szCs w:val="36"/>
        </w:rPr>
        <w:t>ПОРЯДОК ВЕДЕНИЯ И ХРАНЕНИЯ ТРУДОВЫХ КНИЖЕК</w:t>
      </w:r>
    </w:p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</w:rPr>
        <w:t>I</w:t>
      </w:r>
      <w:r>
        <w:rPr>
          <w:rFonts w:ascii="Times New Roman" w:hAnsi="Times New Roman"/>
          <w:b/>
          <w:bCs/>
          <w:sz w:val="32"/>
          <w:szCs w:val="32"/>
        </w:rPr>
        <w:t>. Общие полож</w:t>
      </w:r>
      <w:r>
        <w:rPr>
          <w:rFonts w:ascii="Times New Roman" w:hAnsi="Times New Roman"/>
          <w:b/>
          <w:bCs/>
          <w:sz w:val="32"/>
          <w:szCs w:val="32"/>
        </w:rPr>
        <w:t>ения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Настоящий Порядок устанавливает порядок ведения и хранения трудовых книжек, выдачи </w:t>
      </w:r>
      <w:r>
        <w:rPr>
          <w:rFonts w:ascii="Times New Roman" w:hAnsi="Times New Roman"/>
          <w:sz w:val="24"/>
          <w:szCs w:val="24"/>
        </w:rPr>
        <w:lastRenderedPageBreak/>
        <w:t xml:space="preserve">дубликата трудовой книжки и трудовой книжки при увольнении или при подаче работником заявления о предоставлении ему работодателем сведений о трудовой деятельности в </w:t>
      </w:r>
      <w:r>
        <w:rPr>
          <w:rFonts w:ascii="Times New Roman" w:hAnsi="Times New Roman"/>
          <w:sz w:val="24"/>
          <w:szCs w:val="24"/>
        </w:rPr>
        <w:t xml:space="preserve">соответствии со </w:t>
      </w:r>
      <w:hyperlink r:id="rId10" w:history="1">
        <w:r>
          <w:rPr>
            <w:rFonts w:ascii="Times New Roman" w:hAnsi="Times New Roman"/>
            <w:sz w:val="24"/>
            <w:szCs w:val="24"/>
            <w:u w:val="single"/>
          </w:rPr>
          <w:t>статьей 66.1</w:t>
        </w:r>
      </w:hyperlink>
      <w:r>
        <w:rPr>
          <w:rFonts w:ascii="Times New Roman" w:hAnsi="Times New Roman"/>
          <w:sz w:val="24"/>
          <w:szCs w:val="24"/>
        </w:rPr>
        <w:t xml:space="preserve"> Трудового кодекса Российской Федерации (Собрание законодательства Российской Федерации, 2002, 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 xml:space="preserve"> 1,ст. 3,2019, 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 xml:space="preserve"> 51, ст. 7491).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Работодатель</w:t>
      </w:r>
      <w:r>
        <w:rPr>
          <w:rFonts w:ascii="Times New Roman" w:hAnsi="Times New Roman"/>
          <w:sz w:val="24"/>
          <w:szCs w:val="24"/>
        </w:rPr>
        <w:t xml:space="preserve"> (за исключением работодателей - физических лиц, не являющихся индивидуальными предпринимателями) ведет трудовые книжки на каждого работника, проработавшего у него свыше пяти дней, в случае когда работа у данного работодателя является для работника основно</w:t>
      </w:r>
      <w:r>
        <w:rPr>
          <w:rFonts w:ascii="Times New Roman" w:hAnsi="Times New Roman"/>
          <w:sz w:val="24"/>
          <w:szCs w:val="24"/>
        </w:rPr>
        <w:t>й (за исключением случаев, если в соответствии с Трудовым кодексом Российской Федерации, иным федеральным законом трудовая книжка на работника не ведется (не оформляется).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желанию дистанционного работника сведения о его трудовой деятельности вносятся ра</w:t>
      </w:r>
      <w:r>
        <w:rPr>
          <w:rFonts w:ascii="Times New Roman" w:hAnsi="Times New Roman"/>
          <w:sz w:val="24"/>
          <w:szCs w:val="24"/>
        </w:rPr>
        <w:t xml:space="preserve">ботодателем в трудовую книжку при условии ее предоставления работником в том числе путем направления по почте заказным письмом с уведомлением (за исключением случаев, если в соответствии с Кодексом, иным федеральным законом трудовая книжка на работника не </w:t>
      </w:r>
      <w:r>
        <w:rPr>
          <w:rFonts w:ascii="Times New Roman" w:hAnsi="Times New Roman"/>
          <w:sz w:val="24"/>
          <w:szCs w:val="24"/>
        </w:rPr>
        <w:t>ведется).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Записи дат во всех разделах трудовых книжек производятся арабскими цифрами (число и месяц - двузначными, год - четырехзначными).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Записи рекомендуется производить аккуратно, световодостойкими чернилами (пастой, краской, гелем) черного, синего и</w:t>
      </w:r>
      <w:r>
        <w:rPr>
          <w:rFonts w:ascii="Times New Roman" w:hAnsi="Times New Roman"/>
          <w:sz w:val="24"/>
          <w:szCs w:val="24"/>
        </w:rPr>
        <w:t>ли фиолетового цвета и без каких-либо сокращений. Не допускается писать "пр." вместо "приказ", "расп." вместо "распоряжение", "пер." вместо "переведен". Также записи могут быть полностью или частично произведены с использованием технических средств путем п</w:t>
      </w:r>
      <w:r>
        <w:rPr>
          <w:rFonts w:ascii="Times New Roman" w:hAnsi="Times New Roman"/>
          <w:sz w:val="24"/>
          <w:szCs w:val="24"/>
        </w:rPr>
        <w:t>ереноса красителей или в виде оттиска штампа (печати).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В трудовую книжку вносятся сведения о работнике, выполняемой им работе, переводе на другую постоянную работу и об увольнении работника, а также основания прекращения трудового договора и сведения о </w:t>
      </w:r>
      <w:r>
        <w:rPr>
          <w:rFonts w:ascii="Times New Roman" w:hAnsi="Times New Roman"/>
          <w:sz w:val="24"/>
          <w:szCs w:val="24"/>
        </w:rPr>
        <w:t>награждении за успехи в работе.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Сведения о взысканиях в трудовую книжку не вносятся, за исключением случаев, когда дисциплинарным взысканием является увольнение.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Трудовые книжки ведутся на государственном языке Российской Федерации, а на территории р</w:t>
      </w:r>
      <w:r>
        <w:rPr>
          <w:rFonts w:ascii="Times New Roman" w:hAnsi="Times New Roman"/>
          <w:sz w:val="24"/>
          <w:szCs w:val="24"/>
        </w:rPr>
        <w:t>еспублики в составе Российской Федерации, установившей свой государственный язык, оформление трудовых книжек может наряду с государственным языком Российской Федерации вестись и на государственном языке этой республики.</w:t>
      </w:r>
    </w:p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</w:rPr>
        <w:t>II</w:t>
      </w:r>
      <w:r>
        <w:rPr>
          <w:rFonts w:ascii="Times New Roman" w:hAnsi="Times New Roman"/>
          <w:b/>
          <w:bCs/>
          <w:sz w:val="32"/>
          <w:szCs w:val="32"/>
        </w:rPr>
        <w:t>. Заполнение сведений о работнике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 Изменения записей в трудовых книжках о фамилии, имени, отчестве и дате рождения производятся на основании паспорта, свидетельств о рождении, о регистрации брака, о расторжении брака, о перемене имени и других документов и со ссылкой на их номер, дату и</w:t>
      </w:r>
      <w:r>
        <w:rPr>
          <w:rFonts w:ascii="Times New Roman" w:hAnsi="Times New Roman"/>
          <w:sz w:val="24"/>
          <w:szCs w:val="24"/>
        </w:rPr>
        <w:t xml:space="preserve"> орган, выдавший документ.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Указанные изменения вносятся на первую страницу (титульный лист) трудовой книжки. Одной чертой зачеркивается прежняя фамилия или имя, отчество (при наличии), дата рождения и записываются новые данные. Ссылки на соответствующие до</w:t>
      </w:r>
      <w:r>
        <w:rPr>
          <w:rFonts w:ascii="Times New Roman" w:hAnsi="Times New Roman"/>
          <w:sz w:val="24"/>
          <w:szCs w:val="24"/>
        </w:rPr>
        <w:t xml:space="preserve">кументы делаются на внутренней стороне обложки трудовой книжки и заверяются подписью работодателя или специально уполномоченного им лица и печатью организации (или печатью кадровой </w:t>
      </w:r>
      <w:r>
        <w:rPr>
          <w:rFonts w:ascii="Times New Roman" w:hAnsi="Times New Roman"/>
          <w:sz w:val="24"/>
          <w:szCs w:val="24"/>
        </w:rPr>
        <w:lastRenderedPageBreak/>
        <w:t>службы) (при наличии печати).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 Изменение (дополнение) на первой странице </w:t>
      </w:r>
      <w:r>
        <w:rPr>
          <w:rFonts w:ascii="Times New Roman" w:hAnsi="Times New Roman"/>
          <w:sz w:val="24"/>
          <w:szCs w:val="24"/>
        </w:rPr>
        <w:t>(титульном листе) трудовой книжки записей о полученных новых образовании, профессии, специальности осуществляется путем дополнения имеющихся записей (если они уже имеются) или заполнения соответствующих строк без зачеркивания ранее внесенных записей.</w:t>
      </w:r>
    </w:p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</w:rPr>
        <w:t>III</w:t>
      </w:r>
      <w:r>
        <w:rPr>
          <w:rFonts w:ascii="Times New Roman" w:hAnsi="Times New Roman"/>
          <w:b/>
          <w:bCs/>
          <w:sz w:val="32"/>
          <w:szCs w:val="32"/>
        </w:rPr>
        <w:t>.</w:t>
      </w:r>
      <w:r>
        <w:rPr>
          <w:rFonts w:ascii="Times New Roman" w:hAnsi="Times New Roman"/>
          <w:b/>
          <w:bCs/>
          <w:sz w:val="32"/>
          <w:szCs w:val="32"/>
        </w:rPr>
        <w:t xml:space="preserve"> Заполнение сведений о работе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 Все записи о выполняемой работе, переводе на другую постоянную работу, квалификации, о награждениях, предусмотренных настоящим Порядком, вносятся в трудовую книжку на основании соответствующего приказа (распоряжения) или ин</w:t>
      </w:r>
      <w:r>
        <w:rPr>
          <w:rFonts w:ascii="Times New Roman" w:hAnsi="Times New Roman"/>
          <w:sz w:val="24"/>
          <w:szCs w:val="24"/>
        </w:rPr>
        <w:t>ого решения работодателя не позднее 5 рабочих дней, а об увольнении - в день увольнения и должны точно соответствовать тексту приказа (распоряжения).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10. В графе 3 раздела "Сведения о работе" трудовой книжки в виде заголовка указывается полное наименование</w:t>
      </w:r>
      <w:r>
        <w:rPr>
          <w:rFonts w:ascii="Times New Roman" w:hAnsi="Times New Roman"/>
          <w:sz w:val="24"/>
          <w:szCs w:val="24"/>
        </w:rPr>
        <w:t xml:space="preserve"> организации, а также сокращенное наименование организации (при его наличии).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Под этим заголовком в графе 1 ставится порядковый номер вносимой записи, в графе 2 указывается дата приема на работу.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графе 3 делается запись о принятии или назначении в структ</w:t>
      </w:r>
      <w:r>
        <w:rPr>
          <w:rFonts w:ascii="Times New Roman" w:hAnsi="Times New Roman"/>
          <w:sz w:val="24"/>
          <w:szCs w:val="24"/>
        </w:rPr>
        <w:t>урное подразделение организации с указанием его конкретного наименования (если условие о работе в конкретном структурном подразделении включено в трудовой договор), наименования должности (работы), специальности, профессии с указанием квалификации, а в гра</w:t>
      </w:r>
      <w:r>
        <w:rPr>
          <w:rFonts w:ascii="Times New Roman" w:hAnsi="Times New Roman"/>
          <w:sz w:val="24"/>
          <w:szCs w:val="24"/>
        </w:rPr>
        <w:t>фу 4 заносятся дата и номер приказа (распоряжения) или иного решения работодателя, согласно которому работник принят на работу.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Если работнику в период работы присваивается новый разряд, класс, категория, классный чин, то об этом производится соответствующ</w:t>
      </w:r>
      <w:r>
        <w:rPr>
          <w:rFonts w:ascii="Times New Roman" w:hAnsi="Times New Roman"/>
          <w:sz w:val="24"/>
          <w:szCs w:val="24"/>
        </w:rPr>
        <w:t>ая запись.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Установление работнику второй и последующей профессии, специальности или квалификации отмечается в трудовой книжке с указанием разрядов, классов или иных категорий этих профессий, специальностей или уровней квалификации..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случае признания врем</w:t>
      </w:r>
      <w:r>
        <w:rPr>
          <w:rFonts w:ascii="Times New Roman" w:hAnsi="Times New Roman"/>
          <w:sz w:val="24"/>
          <w:szCs w:val="24"/>
        </w:rPr>
        <w:t>енного перевода постоянным, в трудовую книжку вносится следующая запись: в графе 1 раздела "Сведения о работе" ставится порядковый номер записи, в графе 2 ставится дата фактичного начала исполнения работником обязанностей в связи с временным переводом, в г</w:t>
      </w:r>
      <w:r>
        <w:rPr>
          <w:rFonts w:ascii="Times New Roman" w:hAnsi="Times New Roman"/>
          <w:sz w:val="24"/>
          <w:szCs w:val="24"/>
        </w:rPr>
        <w:t>рафе 3 указывается наименование структурного подразделения организации с указанием его конкретного наименования, наименования должности (работы), специальности, профессии с указанием квалификации, в графу 4 заносятся дата и номер приказа (распоряжения) или</w:t>
      </w:r>
      <w:r>
        <w:rPr>
          <w:rFonts w:ascii="Times New Roman" w:hAnsi="Times New Roman"/>
          <w:sz w:val="24"/>
          <w:szCs w:val="24"/>
        </w:rPr>
        <w:t xml:space="preserve"> иного решения работодателя, на основании которого работник был временно переведен и на основании которого работник переведен на постоянной основе.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11. По желанию работника запись в трудовую книжку сведений о работе по совместительству производится по мест</w:t>
      </w:r>
      <w:r>
        <w:rPr>
          <w:rFonts w:ascii="Times New Roman" w:hAnsi="Times New Roman"/>
          <w:sz w:val="24"/>
          <w:szCs w:val="24"/>
        </w:rPr>
        <w:t>у основной работы на основании документа, подтверждающего работу по совместительству. В случае, если работнику потребовалось внести запись о работе по совместительству и он при этом не осуществляет трудовую деятельность, для внесения такой записи он вправе</w:t>
      </w:r>
      <w:r>
        <w:rPr>
          <w:rFonts w:ascii="Times New Roman" w:hAnsi="Times New Roman"/>
          <w:sz w:val="24"/>
          <w:szCs w:val="24"/>
        </w:rPr>
        <w:t xml:space="preserve"> обратиться к работодателю, у которого он осуществлял работу по совместительству.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Записи о приеме на работу по совместительству, о переводе и об увольнении могут вносится в трудовую книжку как в хронологическом порядке, так и блоками (одновременно о приеме</w:t>
      </w:r>
      <w:r>
        <w:rPr>
          <w:rFonts w:ascii="Times New Roman" w:hAnsi="Times New Roman"/>
          <w:sz w:val="24"/>
          <w:szCs w:val="24"/>
        </w:rPr>
        <w:t xml:space="preserve"> и увольнении) после увольнения из каждой организации на основании документа, содержащего сведения о приеме на работу и о прекращении данного трудового договора. При этом запись о работе по совместительству вносится также в тех случаях, когда работа по сов</w:t>
      </w:r>
      <w:r>
        <w:rPr>
          <w:rFonts w:ascii="Times New Roman" w:hAnsi="Times New Roman"/>
          <w:sz w:val="24"/>
          <w:szCs w:val="24"/>
        </w:rPr>
        <w:t>местительству имела место до трудоустройства к работодателю, работа у которого для работника является основной.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12. В разделах "Сведения о работе" и "Сведения о награждении" трудовой книжки зачеркивание ранее внесенных неточных, неправильных или иных призн</w:t>
      </w:r>
      <w:r>
        <w:rPr>
          <w:rFonts w:ascii="Times New Roman" w:hAnsi="Times New Roman"/>
          <w:sz w:val="24"/>
          <w:szCs w:val="24"/>
        </w:rPr>
        <w:t>анных недействительными записей не допускается.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таком же порядке признается недействительной запись об увольнении, переводе на другую постоянную работу в случае признания незаконности увольнения или перевода самим работодателем, контрольно-надзорным орга</w:t>
      </w:r>
      <w:r>
        <w:rPr>
          <w:rFonts w:ascii="Times New Roman" w:hAnsi="Times New Roman"/>
          <w:sz w:val="24"/>
          <w:szCs w:val="24"/>
        </w:rPr>
        <w:t>ном, органом по рассмотрению трудовых споров или судом и восстановления на прежней работе или изменения формулировки причины увольнения.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13. Если за время работы работника наименование организации изменяется, то об этом отдельной строкой в графе 3 раздела </w:t>
      </w:r>
      <w:r>
        <w:rPr>
          <w:rFonts w:ascii="Times New Roman" w:hAnsi="Times New Roman"/>
          <w:sz w:val="24"/>
          <w:szCs w:val="24"/>
        </w:rPr>
        <w:t>"Сведения о работе" трудовой книжки делается запись: "Организация (наименование, дата переименования) переименована (новое наименование организации)", а в графе 4 проставляется основание переименования - приказ (распоряжение) работодателя или иное решение,</w:t>
      </w:r>
      <w:r>
        <w:rPr>
          <w:rFonts w:ascii="Times New Roman" w:hAnsi="Times New Roman"/>
          <w:sz w:val="24"/>
          <w:szCs w:val="24"/>
        </w:rPr>
        <w:t xml:space="preserve"> его дата и номер.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14. Записи о профессиональной служебной деятельности в виде государственной гражданской и муниципальной службы, военной службы и государственной службы иных видов, которые устанавливаются федеральными законами, вносятся в трудовую книжку</w:t>
      </w:r>
      <w:r>
        <w:rPr>
          <w:rFonts w:ascii="Times New Roman" w:hAnsi="Times New Roman"/>
          <w:sz w:val="24"/>
          <w:szCs w:val="24"/>
        </w:rPr>
        <w:t xml:space="preserve"> по месту прохождения службы с учетом положений соответствующих федеральных законов, иных нормативных правовых актов, устанавливающих порядок прохождения государственной службы.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Сведения о трудовой деятельности отдельных категорий зарегистрированных лиц, о</w:t>
      </w:r>
      <w:r>
        <w:rPr>
          <w:rFonts w:ascii="Times New Roman" w:hAnsi="Times New Roman"/>
          <w:sz w:val="24"/>
          <w:szCs w:val="24"/>
        </w:rPr>
        <w:t xml:space="preserve">пределенных приказом Минтруда </w:t>
      </w:r>
      <w:hyperlink r:id="rId11" w:history="1">
        <w:r>
          <w:rPr>
            <w:rFonts w:ascii="Times New Roman" w:hAnsi="Times New Roman"/>
            <w:sz w:val="24"/>
            <w:szCs w:val="24"/>
            <w:u w:val="single"/>
          </w:rPr>
          <w:t>от 24.08.2020 N 533н</w:t>
        </w:r>
      </w:hyperlink>
      <w:r>
        <w:rPr>
          <w:rFonts w:ascii="Times New Roman" w:hAnsi="Times New Roman"/>
          <w:sz w:val="24"/>
          <w:szCs w:val="24"/>
        </w:rPr>
        <w:t xml:space="preserve"> "Об утверждении особенностей представления сведений о трудовой деятельности государственными органами в отношении отдельных</w:t>
      </w:r>
      <w:r>
        <w:rPr>
          <w:rFonts w:ascii="Times New Roman" w:hAnsi="Times New Roman"/>
          <w:sz w:val="24"/>
          <w:szCs w:val="24"/>
        </w:rPr>
        <w:t xml:space="preserve"> категорий зарегистрированных лиц" (зарегистрирован Минюстом России 29.09.2020, регистрационный 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 xml:space="preserve"> 60072), а также лиц, осуществляющих военную службу и государственную службу иных видов, за исключением сведений составляющих государственную тайну, вносятся п</w:t>
      </w:r>
      <w:r>
        <w:rPr>
          <w:rFonts w:ascii="Times New Roman" w:hAnsi="Times New Roman"/>
          <w:sz w:val="24"/>
          <w:szCs w:val="24"/>
        </w:rPr>
        <w:t>ри увольнении со службы, если ведение (выдача) трудовых книжек предусмотрено федеральными законами, регулирующими прохождение соответствующего вида государственной службы.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15. Записи в трудовую книжку о причинах увольнения (прекращения трудового договора) </w:t>
      </w:r>
      <w:r>
        <w:rPr>
          <w:rFonts w:ascii="Times New Roman" w:hAnsi="Times New Roman"/>
          <w:sz w:val="24"/>
          <w:szCs w:val="24"/>
        </w:rPr>
        <w:t>вносятся в точном соответствии с формулировками Трудового кодекса Российской Федерации или иного федерального закона в следующем порядке: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графе 1 ставится порядковый номер записи; в графе 2 указывается дата увольнения (прекращения трудового договора); в </w:t>
      </w:r>
      <w:r>
        <w:rPr>
          <w:rFonts w:ascii="Times New Roman" w:hAnsi="Times New Roman"/>
          <w:sz w:val="24"/>
          <w:szCs w:val="24"/>
        </w:rPr>
        <w:t>графе 3 делается запись о причине увольнения (прекращения трудового договора); в графе 4 указывается наименование документа, на основании которого внесена запись, - приказ (распоряжение) или иное решение работодателя, его дата и номер.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16. Датой увольнения</w:t>
      </w:r>
      <w:r>
        <w:rPr>
          <w:rFonts w:ascii="Times New Roman" w:hAnsi="Times New Roman"/>
          <w:sz w:val="24"/>
          <w:szCs w:val="24"/>
        </w:rPr>
        <w:t xml:space="preserve"> (прекращения трудового договора) считается последний день работы, </w:t>
      </w:r>
      <w:r>
        <w:rPr>
          <w:rFonts w:ascii="Times New Roman" w:hAnsi="Times New Roman"/>
          <w:sz w:val="24"/>
          <w:szCs w:val="24"/>
        </w:rPr>
        <w:lastRenderedPageBreak/>
        <w:t>если иное не установлено федеральным законом, трудовым договором или соглашением между работодателем и работником.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17. При прекращении трудового договора по основаниям, предусмотренным част</w:t>
      </w:r>
      <w:r>
        <w:rPr>
          <w:rFonts w:ascii="Times New Roman" w:hAnsi="Times New Roman"/>
          <w:sz w:val="24"/>
          <w:szCs w:val="24"/>
        </w:rPr>
        <w:t xml:space="preserve">ью первой </w:t>
      </w:r>
      <w:hyperlink r:id="rId12" w:history="1">
        <w:r>
          <w:rPr>
            <w:rFonts w:ascii="Times New Roman" w:hAnsi="Times New Roman"/>
            <w:sz w:val="24"/>
            <w:szCs w:val="24"/>
            <w:u w:val="single"/>
          </w:rPr>
          <w:t>статьи 77</w:t>
        </w:r>
      </w:hyperlink>
      <w:r>
        <w:rPr>
          <w:rFonts w:ascii="Times New Roman" w:hAnsi="Times New Roman"/>
          <w:sz w:val="24"/>
          <w:szCs w:val="24"/>
        </w:rPr>
        <w:t xml:space="preserve"> Трудового кодекса Российской Федерации (за исключением случаев расторжения трудового договора по инициативе работодателя и по обстоятельствам, не завис</w:t>
      </w:r>
      <w:r>
        <w:rPr>
          <w:rFonts w:ascii="Times New Roman" w:hAnsi="Times New Roman"/>
          <w:sz w:val="24"/>
          <w:szCs w:val="24"/>
        </w:rPr>
        <w:t xml:space="preserve">ящим от воли сторон (пункты </w:t>
      </w:r>
      <w:hyperlink r:id="rId13" w:history="1">
        <w:r>
          <w:rPr>
            <w:rFonts w:ascii="Times New Roman" w:hAnsi="Times New Roman"/>
            <w:sz w:val="24"/>
            <w:szCs w:val="24"/>
            <w:u w:val="single"/>
          </w:rPr>
          <w:t>4</w:t>
        </w:r>
      </w:hyperlink>
      <w:r>
        <w:rPr>
          <w:rFonts w:ascii="Times New Roman" w:hAnsi="Times New Roman"/>
          <w:sz w:val="24"/>
          <w:szCs w:val="24"/>
        </w:rPr>
        <w:t xml:space="preserve"> и </w:t>
      </w:r>
      <w:hyperlink r:id="rId14" w:history="1">
        <w:r>
          <w:rPr>
            <w:rFonts w:ascii="Times New Roman" w:hAnsi="Times New Roman"/>
            <w:sz w:val="24"/>
            <w:szCs w:val="24"/>
            <w:u w:val="single"/>
          </w:rPr>
          <w:t>10</w:t>
        </w:r>
      </w:hyperlink>
      <w:r>
        <w:rPr>
          <w:rFonts w:ascii="Times New Roman" w:hAnsi="Times New Roman"/>
          <w:sz w:val="24"/>
          <w:szCs w:val="24"/>
        </w:rPr>
        <w:t xml:space="preserve"> части первой указанной статьи), в трудовую книжку в</w:t>
      </w:r>
      <w:r>
        <w:rPr>
          <w:rFonts w:ascii="Times New Roman" w:hAnsi="Times New Roman"/>
          <w:sz w:val="24"/>
          <w:szCs w:val="24"/>
        </w:rPr>
        <w:t xml:space="preserve">носится запись об увольнении (прекращении трудового договора) со ссылкой на соответствующий пункт части первой указанной </w:t>
      </w:r>
      <w:hyperlink r:id="rId15" w:history="1">
        <w:r>
          <w:rPr>
            <w:rFonts w:ascii="Times New Roman" w:hAnsi="Times New Roman"/>
            <w:sz w:val="24"/>
            <w:szCs w:val="24"/>
            <w:u w:val="single"/>
          </w:rPr>
          <w:t>статьи</w:t>
        </w:r>
      </w:hyperlink>
      <w:r>
        <w:rPr>
          <w:rFonts w:ascii="Times New Roman" w:hAnsi="Times New Roman"/>
          <w:sz w:val="24"/>
          <w:szCs w:val="24"/>
        </w:rPr>
        <w:t>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 расторжении трудового договора по иниц</w:t>
      </w:r>
      <w:r>
        <w:rPr>
          <w:rFonts w:ascii="Times New Roman" w:hAnsi="Times New Roman"/>
          <w:sz w:val="24"/>
          <w:szCs w:val="24"/>
        </w:rPr>
        <w:t>иативе работника по основаниям, предусмотренным законодательством Российской Федерации, с которыми связано предоставление определенных льгот и преимуществ, запись об увольнении (прекращении трудового договора) вносится в трудовую книжку с указанием этих ос</w:t>
      </w:r>
      <w:r>
        <w:rPr>
          <w:rFonts w:ascii="Times New Roman" w:hAnsi="Times New Roman"/>
          <w:sz w:val="24"/>
          <w:szCs w:val="24"/>
        </w:rPr>
        <w:t>нований.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18. При расторжении трудового договора по инициативе работодателя в трудовую книжку вносится запись об увольнении (прекращении трудового договора) со ссылкой на соответствующий подпункт, пункт части первой </w:t>
      </w:r>
      <w:hyperlink r:id="rId16" w:history="1">
        <w:r>
          <w:rPr>
            <w:rFonts w:ascii="Times New Roman" w:hAnsi="Times New Roman"/>
            <w:sz w:val="24"/>
            <w:szCs w:val="24"/>
            <w:u w:val="single"/>
          </w:rPr>
          <w:t>статьи 81</w:t>
        </w:r>
      </w:hyperlink>
      <w:r>
        <w:rPr>
          <w:rFonts w:ascii="Times New Roman" w:hAnsi="Times New Roman"/>
          <w:sz w:val="24"/>
          <w:szCs w:val="24"/>
        </w:rPr>
        <w:t xml:space="preserve"> Трудового кодекса Российской Федерации либо иные основания расторжения трудового договора по инициативе работодателя, предусмотренные законодательством Российской Федерации.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19. При прекращении трудовог</w:t>
      </w:r>
      <w:r>
        <w:rPr>
          <w:rFonts w:ascii="Times New Roman" w:hAnsi="Times New Roman"/>
          <w:sz w:val="24"/>
          <w:szCs w:val="24"/>
        </w:rPr>
        <w:t xml:space="preserve">о договора по обстоятельствам, не зависящим от воли сторон, в трудовую книжку вносится запись об основаниях прекращения трудового договора со ссылкой на соответствующий пункт части первой </w:t>
      </w:r>
      <w:hyperlink r:id="rId17" w:history="1">
        <w:r>
          <w:rPr>
            <w:rFonts w:ascii="Times New Roman" w:hAnsi="Times New Roman"/>
            <w:sz w:val="24"/>
            <w:szCs w:val="24"/>
            <w:u w:val="single"/>
          </w:rPr>
          <w:t>статьи 83</w:t>
        </w:r>
      </w:hyperlink>
      <w:r>
        <w:rPr>
          <w:rFonts w:ascii="Times New Roman" w:hAnsi="Times New Roman"/>
          <w:sz w:val="24"/>
          <w:szCs w:val="24"/>
        </w:rPr>
        <w:t xml:space="preserve"> Трудового кодекса Российской Федерации.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20. При прекращении трудового договора по другим основаниям, предусмотренным Трудовым кодексом Российской Федерации или иными федеральными законами, в трудовую книжку вносится запись об уво</w:t>
      </w:r>
      <w:r>
        <w:rPr>
          <w:rFonts w:ascii="Times New Roman" w:hAnsi="Times New Roman"/>
          <w:sz w:val="24"/>
          <w:szCs w:val="24"/>
        </w:rPr>
        <w:t>льнении (прекращении трудового договора) со ссылкой на соответствующие статью, часть статьи, пункт статьи Трудового кодекса Российской Федерации или иного федерального закона.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21. При увольнении (прекращении трудового договора) в связи с переводом работник</w:t>
      </w:r>
      <w:r>
        <w:rPr>
          <w:rFonts w:ascii="Times New Roman" w:hAnsi="Times New Roman"/>
          <w:sz w:val="24"/>
          <w:szCs w:val="24"/>
        </w:rPr>
        <w:t>а на другую постоянную работу к другому работодателю (в другую организацию) в графе 3 раздела "Сведения о работе" трудовой книжки указывается, в каком порядке осуществляется перевод: по просьбе работника или с его согласия, и наименование организации или и</w:t>
      </w:r>
      <w:r>
        <w:rPr>
          <w:rFonts w:ascii="Times New Roman" w:hAnsi="Times New Roman"/>
          <w:sz w:val="24"/>
          <w:szCs w:val="24"/>
        </w:rPr>
        <w:t>ндивидуального предпринимателя куда переводится работник.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 приеме на новое место работы в трудовой книжке работника в графе 3 раздела "Сведения о работе" делается запись, предусмотренная абзацем 1 пункта 10 настоящего Порядка, с указанием при этом, что </w:t>
      </w:r>
      <w:r>
        <w:rPr>
          <w:rFonts w:ascii="Times New Roman" w:hAnsi="Times New Roman"/>
          <w:sz w:val="24"/>
          <w:szCs w:val="24"/>
        </w:rPr>
        <w:t>работник принят (назначен) в порядке перевода.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22. При увольнении (прекращении трудового договора) в связи с переходом работника на выборную работу (должность) к другому работодателю (в другую организацию) в трудовой книжке делается запись: "Уволен в связи</w:t>
      </w:r>
      <w:r>
        <w:rPr>
          <w:rFonts w:ascii="Times New Roman" w:hAnsi="Times New Roman"/>
          <w:sz w:val="24"/>
          <w:szCs w:val="24"/>
        </w:rPr>
        <w:t xml:space="preserve"> с переходом на выборную работу (должность) в (указывается наименование организации),</w:t>
      </w:r>
      <w:hyperlink r:id="rId18" w:history="1">
        <w:r>
          <w:rPr>
            <w:rFonts w:ascii="Times New Roman" w:hAnsi="Times New Roman"/>
            <w:sz w:val="24"/>
            <w:szCs w:val="24"/>
            <w:u w:val="single"/>
          </w:rPr>
          <w:t xml:space="preserve"> пункт 5</w:t>
        </w:r>
      </w:hyperlink>
      <w:r>
        <w:rPr>
          <w:rFonts w:ascii="Times New Roman" w:hAnsi="Times New Roman"/>
          <w:sz w:val="24"/>
          <w:szCs w:val="24"/>
        </w:rPr>
        <w:t xml:space="preserve"> части первой статьи 77 Трудового кодекса Российской Федерации".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новом мест</w:t>
      </w:r>
      <w:r>
        <w:rPr>
          <w:rFonts w:ascii="Times New Roman" w:hAnsi="Times New Roman"/>
          <w:sz w:val="24"/>
          <w:szCs w:val="24"/>
        </w:rPr>
        <w:t xml:space="preserve">е работы после указания полного наименования выборного органа, а также сокращенного наименования выборного органа (при его наличии) в графе 3 раздела "Сведения о работе" трудовой книжки делается запись о том, на какую работу (должность) избран работник, а </w:t>
      </w:r>
      <w:r>
        <w:rPr>
          <w:rFonts w:ascii="Times New Roman" w:hAnsi="Times New Roman"/>
          <w:sz w:val="24"/>
          <w:szCs w:val="24"/>
        </w:rPr>
        <w:t>в графе 4 указывается решение выборного органа, дата и номер его принятия.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23. При прекращении трудового договора с работником, осужденным в соответствии с приговором суда к лишению права занимать определенные должности или заниматься определенной деятельн</w:t>
      </w:r>
      <w:r>
        <w:rPr>
          <w:rFonts w:ascii="Times New Roman" w:hAnsi="Times New Roman"/>
          <w:sz w:val="24"/>
          <w:szCs w:val="24"/>
        </w:rPr>
        <w:t>остью и не отбывшим наказание, в трудовую книжку вносится запись о том, на каком основании, на какой срок и какую должность он лишен права занимать (какой деятельностью лишен права заниматься).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24. Записи, внесенные в трудовую книжку лиц, освобожденных от </w:t>
      </w:r>
      <w:r>
        <w:rPr>
          <w:rFonts w:ascii="Times New Roman" w:hAnsi="Times New Roman"/>
          <w:sz w:val="24"/>
          <w:szCs w:val="24"/>
        </w:rPr>
        <w:t>работы (должности) в связи с незаконным осуждением либо отстраненных от должности в связи с незаконным привлечением к уголовной ответственности, установленными соответственно оправдательным приговором либо постановлением (определением) о прекращении уголов</w:t>
      </w:r>
      <w:r>
        <w:rPr>
          <w:rFonts w:ascii="Times New Roman" w:hAnsi="Times New Roman"/>
          <w:sz w:val="24"/>
          <w:szCs w:val="24"/>
        </w:rPr>
        <w:t>ного дела за отсутствием события преступления, за отсутствием в деянии состава преступления или за недоказанностью их участия в совершении преступления, признаются недействительными. Работодатель по письменному заявлению работника выдает ему дубликат трудо</w:t>
      </w:r>
      <w:r>
        <w:rPr>
          <w:rFonts w:ascii="Times New Roman" w:hAnsi="Times New Roman"/>
          <w:sz w:val="24"/>
          <w:szCs w:val="24"/>
        </w:rPr>
        <w:t>вой книжки без записи, признанной недействительной. Дубликат трудовой книжки выдается указанным лицам в соответствии с настоящим Порядком.</w:t>
      </w:r>
    </w:p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</w:rPr>
        <w:t>IV</w:t>
      </w:r>
      <w:r>
        <w:rPr>
          <w:rFonts w:ascii="Times New Roman" w:hAnsi="Times New Roman"/>
          <w:b/>
          <w:bCs/>
          <w:sz w:val="32"/>
          <w:szCs w:val="32"/>
        </w:rPr>
        <w:t>. Заполнение сведений о награждении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25. В трудовую книжку вносятся следующие сведения о награждении (поощрении) за</w:t>
      </w:r>
      <w:r>
        <w:rPr>
          <w:rFonts w:ascii="Times New Roman" w:hAnsi="Times New Roman"/>
          <w:sz w:val="24"/>
          <w:szCs w:val="24"/>
        </w:rPr>
        <w:t xml:space="preserve"> трудовые заслуги: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а) о награждении государственными наградами, в том числе о присвоении государственных почетных званий, на основании соответствующих указов и иных решений;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б) о награждении наградами Президента Российской Федерации и Правительства Российс</w:t>
      </w:r>
      <w:r>
        <w:rPr>
          <w:rFonts w:ascii="Times New Roman" w:hAnsi="Times New Roman"/>
          <w:sz w:val="24"/>
          <w:szCs w:val="24"/>
        </w:rPr>
        <w:t>кой Федерации, наградами федеральных и региональных органов власти, органов местного самоуправления, профсоюзов (в отношении членов профсоюзов);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в) о награждении почетными грамотами, нагрудными знаками, значками, дипломами, производимом работодателями;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г) </w:t>
      </w:r>
      <w:r>
        <w:rPr>
          <w:rFonts w:ascii="Times New Roman" w:hAnsi="Times New Roman"/>
          <w:sz w:val="24"/>
          <w:szCs w:val="24"/>
        </w:rPr>
        <w:t>о других видах поощрения, предусмотренных законодательством Российской Федерации, а также коллективными договорами, правилами внутреннего трудового распорядка, уставами и положениями о дисциплине.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26. Порядок внесения сведений о награждении следующий: в гр</w:t>
      </w:r>
      <w:r>
        <w:rPr>
          <w:rFonts w:ascii="Times New Roman" w:hAnsi="Times New Roman"/>
          <w:sz w:val="24"/>
          <w:szCs w:val="24"/>
        </w:rPr>
        <w:t>афе 3 раздела "Сведения о награждении" трудовой книжки в виде заголовка указывается полное наименование организации, а также сокращенное наименование организации (при его наличии); ниже в графе 1 ставится порядковый номер записи (нумерация, нарастающая в т</w:t>
      </w:r>
      <w:r>
        <w:rPr>
          <w:rFonts w:ascii="Times New Roman" w:hAnsi="Times New Roman"/>
          <w:sz w:val="24"/>
          <w:szCs w:val="24"/>
        </w:rPr>
        <w:t>ечение всего периода трудовой деятельности работника); в графе 2 указывается дата награждения; в графе 3 записывается, кем награжден работник, за какие достижения и какой наградой; в графе 4 указывается наименование документа, на основании которого внесена</w:t>
      </w:r>
      <w:r>
        <w:rPr>
          <w:rFonts w:ascii="Times New Roman" w:hAnsi="Times New Roman"/>
          <w:sz w:val="24"/>
          <w:szCs w:val="24"/>
        </w:rPr>
        <w:t xml:space="preserve"> запись, со ссылкой на его дату и номер.</w:t>
      </w:r>
    </w:p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</w:rPr>
        <w:t>V</w:t>
      </w:r>
      <w:r>
        <w:rPr>
          <w:rFonts w:ascii="Times New Roman" w:hAnsi="Times New Roman"/>
          <w:b/>
          <w:bCs/>
          <w:sz w:val="32"/>
          <w:szCs w:val="32"/>
        </w:rPr>
        <w:t>. Особенности заполнения дубликата трудовой книжки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27. Лицо, утратившее трудовую книжку, обязано немедленно заявить об этом работодателю по месту работы, где была внесена последняя запись в трудовую книжку. Работо</w:t>
      </w:r>
      <w:r>
        <w:rPr>
          <w:rFonts w:ascii="Times New Roman" w:hAnsi="Times New Roman"/>
          <w:sz w:val="24"/>
          <w:szCs w:val="24"/>
        </w:rPr>
        <w:t>датель выдает работнику дубликат трудовой книжки не позднее 15 рабочих дней со дня подачи работником заявления.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28. Дубликат трудовой книжки заполняется в соответствии с главами </w:t>
      </w:r>
      <w:r>
        <w:rPr>
          <w:rFonts w:ascii="Times New Roman" w:hAnsi="Times New Roman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>IV</w:t>
      </w:r>
      <w:r>
        <w:rPr>
          <w:rFonts w:ascii="Times New Roman" w:hAnsi="Times New Roman"/>
          <w:sz w:val="24"/>
          <w:szCs w:val="24"/>
        </w:rPr>
        <w:t xml:space="preserve"> настоящего Порядка.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дубликат вносятся следующие сведения: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сведения о ра</w:t>
      </w:r>
      <w:r>
        <w:rPr>
          <w:rFonts w:ascii="Times New Roman" w:hAnsi="Times New Roman"/>
          <w:sz w:val="24"/>
          <w:szCs w:val="24"/>
        </w:rPr>
        <w:t>ботнике: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а) фамилия, имя, отчество (при наличии), дата рождения;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б) образование, профессия, специальность - на основании документов об образовании, о квалификации или наличии специальных знаний (при поступлении на работу, требующую специальных знаний или с</w:t>
      </w:r>
      <w:r>
        <w:rPr>
          <w:rFonts w:ascii="Times New Roman" w:hAnsi="Times New Roman"/>
          <w:sz w:val="24"/>
          <w:szCs w:val="24"/>
        </w:rPr>
        <w:t>пециальной подготовки);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в) сведения о работнике, указываемые на первой странице (титульном листе) трудовой книжки, заполняются следующим образом: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фамилия, имя и отчество (при наличии) указываются полностью, без сокращений или замены имени и отчества инициа</w:t>
      </w:r>
      <w:r>
        <w:rPr>
          <w:rFonts w:ascii="Times New Roman" w:hAnsi="Times New Roman"/>
          <w:sz w:val="24"/>
          <w:szCs w:val="24"/>
        </w:rPr>
        <w:t>лами, дата рождения записывается полностью (число, месяц, год) на основании паспорта или иного документа, удостоверяющего личность;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запись об образовании (основное общее, среднее общее, среднее профессиональное, высшее (бакалавриат, специалитет, магистрату</w:t>
      </w:r>
      <w:r>
        <w:rPr>
          <w:rFonts w:ascii="Times New Roman" w:hAnsi="Times New Roman"/>
          <w:sz w:val="24"/>
          <w:szCs w:val="24"/>
        </w:rPr>
        <w:t>ра, подготовка кадров высшей квалификации) осуществляется только на основании документов об образовании (аттестата, удостоверения, диплома);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профессия и (или) специальность указываются на основании документов об образовании, квалификации или наличии специа</w:t>
      </w:r>
      <w:r>
        <w:rPr>
          <w:rFonts w:ascii="Times New Roman" w:hAnsi="Times New Roman"/>
          <w:sz w:val="24"/>
          <w:szCs w:val="24"/>
        </w:rPr>
        <w:t>льных знаний (при поступлении на работу, требующую специальных знаний или специальной подготовки) или других надлежаще оформленных документов;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г) после указания даты заполнения трудовой книжки работник своей подписью на первой странице (титульном листе) тр</w:t>
      </w:r>
      <w:r>
        <w:rPr>
          <w:rFonts w:ascii="Times New Roman" w:hAnsi="Times New Roman"/>
          <w:sz w:val="24"/>
          <w:szCs w:val="24"/>
        </w:rPr>
        <w:t>удовой книжки заверяет правильность внесенных сведений;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д) первую страницу (титульный лист) трудовой книжки подписывает также лицо, ответственное за выдачу трудовых книжек, после чего ставится печать организации (печать кадровой службы) (при наличии печати</w:t>
      </w:r>
      <w:r>
        <w:rPr>
          <w:rFonts w:ascii="Times New Roman" w:hAnsi="Times New Roman"/>
          <w:sz w:val="24"/>
          <w:szCs w:val="24"/>
        </w:rPr>
        <w:t>), в которой впервые заполнена трудовая книжка;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е) сведения об общем стаже работы работника до поступления к данному работодателю, подтвержденном документально;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ж) сведения о работе и награждении (поощрении), которые вносились в трудовую книжку по последне</w:t>
      </w:r>
      <w:r>
        <w:rPr>
          <w:rFonts w:ascii="Times New Roman" w:hAnsi="Times New Roman"/>
          <w:sz w:val="24"/>
          <w:szCs w:val="24"/>
        </w:rPr>
        <w:t>му месту работы.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29. Если работник до поступления в данную организацию (к данному работодателю) уже работал, то при заполнении дубликата трудовой книжки в разделе "Сведения о работе" в графу 3, вносится запись об общем трудовом стаже работы в качестве рабо</w:t>
      </w:r>
      <w:r>
        <w:rPr>
          <w:rFonts w:ascii="Times New Roman" w:hAnsi="Times New Roman"/>
          <w:sz w:val="24"/>
          <w:szCs w:val="24"/>
        </w:rPr>
        <w:t>тника до поступления в данную организацию (к данному работодателю), подтвержденном соответствующими документами.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Общий стаж работы записывается суммарно, то есть указывается общее количество лет, месяцев, дней работы без уточнения, у какого работодателя, в</w:t>
      </w:r>
      <w:r>
        <w:rPr>
          <w:rFonts w:ascii="Times New Roman" w:hAnsi="Times New Roman"/>
          <w:sz w:val="24"/>
          <w:szCs w:val="24"/>
        </w:rPr>
        <w:t xml:space="preserve"> какие периоды времени и на каких должностях работал в прошлом владелец трудовой книжки.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После этого общий трудовой стаж работы, подтвержденный надлежаще оформленными документами, записывается по отдельным периодам работы в следующем порядке: в графе 2 ука</w:t>
      </w:r>
      <w:r>
        <w:rPr>
          <w:rFonts w:ascii="Times New Roman" w:hAnsi="Times New Roman"/>
          <w:sz w:val="24"/>
          <w:szCs w:val="24"/>
        </w:rPr>
        <w:t xml:space="preserve">зывается дата приема на работу; в графе 3 записывается наименование организации </w:t>
      </w:r>
      <w:r>
        <w:rPr>
          <w:rFonts w:ascii="Times New Roman" w:hAnsi="Times New Roman"/>
          <w:sz w:val="24"/>
          <w:szCs w:val="24"/>
        </w:rPr>
        <w:lastRenderedPageBreak/>
        <w:t>(работодателя), где работал работник, а также структурное подразделение и работа (должность), специальность, профессия с указанием квалификации, на которую был принят работник.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Если представленными документами подтверждается, что работник переводился на другую постоянную работу в той же организации (у того же работодателя), то об этом также делается соответствующая запись.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Затем в графе 2 указывается дата увольнения (прекращения</w:t>
      </w:r>
      <w:r>
        <w:rPr>
          <w:rFonts w:ascii="Times New Roman" w:hAnsi="Times New Roman"/>
          <w:sz w:val="24"/>
          <w:szCs w:val="24"/>
        </w:rPr>
        <w:t xml:space="preserve"> трудового договора), а в графе 3 - причина (основание) увольнения, если в представленном работником документе имеются такие данные.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том случае, когда документы не содержат полностью указанных выше сведений о работе в прошлом, в дубликат трудовой книжки </w:t>
      </w:r>
      <w:r>
        <w:rPr>
          <w:rFonts w:ascii="Times New Roman" w:hAnsi="Times New Roman"/>
          <w:sz w:val="24"/>
          <w:szCs w:val="24"/>
        </w:rPr>
        <w:t>вносятся только имеющиеся в документах сведения.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графе 4 указывается наименование, дата и номер документа, на основании которого произведены соответствующие записи в дубликате. Оригиналы документов, подтверждающих стаж работы, после снятия с них копий и </w:t>
      </w:r>
      <w:r>
        <w:rPr>
          <w:rFonts w:ascii="Times New Roman" w:hAnsi="Times New Roman"/>
          <w:sz w:val="24"/>
          <w:szCs w:val="24"/>
        </w:rPr>
        <w:t xml:space="preserve">надлежащего их заверения работодателем или кадровой службой возвращаются их владельцу. В случае если утрата трудовой книжки произошла по вине работодателя, то работодатель обязан оказать содействие работнику в получении документов, подтверждающих стаж его </w:t>
      </w:r>
      <w:r>
        <w:rPr>
          <w:rFonts w:ascii="Times New Roman" w:hAnsi="Times New Roman"/>
          <w:sz w:val="24"/>
          <w:szCs w:val="24"/>
        </w:rPr>
        <w:t>работы, предшествующий поступлению на работу к данному работодателю.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30. При наличии в трудовой книжке записи об увольнении или переводе на другую работу, признанной недействительной, работнику по его письменному заявлению выдается дубликат трудовой книжки</w:t>
      </w:r>
      <w:r>
        <w:rPr>
          <w:rFonts w:ascii="Times New Roman" w:hAnsi="Times New Roman"/>
          <w:sz w:val="24"/>
          <w:szCs w:val="24"/>
        </w:rPr>
        <w:t xml:space="preserve"> по месту работы, где была внесена неправильная или неточная запись, в который переносятся все произведенные в трудовой книжке записи, за исключением записи, признанной недействительной.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Если организация, которая произвела неправильную или неточную запись,</w:t>
      </w:r>
      <w:r>
        <w:rPr>
          <w:rFonts w:ascii="Times New Roman" w:hAnsi="Times New Roman"/>
          <w:sz w:val="24"/>
          <w:szCs w:val="24"/>
        </w:rPr>
        <w:t xml:space="preserve"> реорганизована, исправление производится ее правопреемником, а в случае ликвидации организации - работодателем по новому месту работы или по месту работы, где была внесена последняя запись в трудовую книжку, на основании соответствующего документа.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Если н</w:t>
      </w:r>
      <w:r>
        <w:rPr>
          <w:rFonts w:ascii="Times New Roman" w:hAnsi="Times New Roman"/>
          <w:sz w:val="24"/>
          <w:szCs w:val="24"/>
        </w:rPr>
        <w:t>еправильная или неточная запись в трудовой книжке произведена работодателем - физическим лицом, являющимся индивидуальным предпринимателем, и деятельность его прекращена, исправление производится работодателем по новому месту работы или по месту работы, гд</w:t>
      </w:r>
      <w:r>
        <w:rPr>
          <w:rFonts w:ascii="Times New Roman" w:hAnsi="Times New Roman"/>
          <w:sz w:val="24"/>
          <w:szCs w:val="24"/>
        </w:rPr>
        <w:t>е была внесена последняя запись сведений о работе на основании соответствующего документа.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Трудовая книжка оформляется и возвращается владельцу.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31. При массовой утрате работодателем трудовых книжек работников в результате чрезвычайных ситуаций (экологичес</w:t>
      </w:r>
      <w:r>
        <w:rPr>
          <w:rFonts w:ascii="Times New Roman" w:hAnsi="Times New Roman"/>
          <w:sz w:val="24"/>
          <w:szCs w:val="24"/>
        </w:rPr>
        <w:t>кие и техногенные катастрофы, стихийные бедствия, массовые беспорядки и другие чрезвычайные обстоятельства) трудовой стаж этих работников устанавливается комиссией по установлению стажа, создаваемой органами исполнительной власти субъектов Российской Федер</w:t>
      </w:r>
      <w:r>
        <w:rPr>
          <w:rFonts w:ascii="Times New Roman" w:hAnsi="Times New Roman"/>
          <w:sz w:val="24"/>
          <w:szCs w:val="24"/>
        </w:rPr>
        <w:t>ации. В состав такой комиссии включаются представители работодателей, профсоюзов или иных уполномоченных работниками представительных органов, а также других заинтересованных организаций.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Установление факта работы, сведений о профессии (должности) и период</w:t>
      </w:r>
      <w:r>
        <w:rPr>
          <w:rFonts w:ascii="Times New Roman" w:hAnsi="Times New Roman"/>
          <w:sz w:val="24"/>
          <w:szCs w:val="24"/>
        </w:rPr>
        <w:t xml:space="preserve">ах работы у данного работодателя осуществляется комиссией на основании документов, имеющихся у работника (сведения о трудовой деятельности предоставляемые работнику работодателем, сведения о </w:t>
      </w:r>
      <w:r>
        <w:rPr>
          <w:rFonts w:ascii="Times New Roman" w:hAnsi="Times New Roman"/>
          <w:sz w:val="24"/>
          <w:szCs w:val="24"/>
        </w:rPr>
        <w:lastRenderedPageBreak/>
        <w:t>трудовой деятельности, предоставляемые из информационных ресурсов</w:t>
      </w:r>
      <w:r>
        <w:rPr>
          <w:rFonts w:ascii="Times New Roman" w:hAnsi="Times New Roman"/>
          <w:sz w:val="24"/>
          <w:szCs w:val="24"/>
        </w:rPr>
        <w:t xml:space="preserve"> Пенсионного фонда Российской Федерации), а в случае их отсутствия - на основании показаний двух и более свидетелей, знающих работника по совместной с ним деятельности у одного работодателя или в одной системе.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Если работник до поступления к данному работо</w:t>
      </w:r>
      <w:r>
        <w:rPr>
          <w:rFonts w:ascii="Times New Roman" w:hAnsi="Times New Roman"/>
          <w:sz w:val="24"/>
          <w:szCs w:val="24"/>
        </w:rPr>
        <w:t>дателю уже работал, комиссия принимает меры к получению документов, подтверждающих этот факт.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результатам работы комиссии составляется акт, в котором указываются периоды работы, профессия (должность) и продолжительность трудового стажа работника.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Работо</w:t>
      </w:r>
      <w:r>
        <w:rPr>
          <w:rFonts w:ascii="Times New Roman" w:hAnsi="Times New Roman"/>
          <w:sz w:val="24"/>
          <w:szCs w:val="24"/>
        </w:rPr>
        <w:t>датель на основании акта комиссии выдает работнику дубликат трудовой книжки.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случае, если документы не сохранились, стаж работы, в том числе установленный на основании свидетельских показаний, может быть подтвержден в судебном порядке.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таком же порядке</w:t>
      </w:r>
      <w:r>
        <w:rPr>
          <w:rFonts w:ascii="Times New Roman" w:hAnsi="Times New Roman"/>
          <w:sz w:val="24"/>
          <w:szCs w:val="24"/>
        </w:rPr>
        <w:t xml:space="preserve"> выдается дубликат трудовой книжки, если трудовая книжка (вкладыш) пришла в негодность (обгорела, порвана, испачкана).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 выдаче дубликата в правом верхнем углу первой страницы дубликата трудовой книжки делается надпись: "Дубликат". На первой странице (ти</w:t>
      </w:r>
      <w:r>
        <w:rPr>
          <w:rFonts w:ascii="Times New Roman" w:hAnsi="Times New Roman"/>
          <w:sz w:val="24"/>
          <w:szCs w:val="24"/>
        </w:rPr>
        <w:t>тульном листе) прежней трудовой книжки пишется: "Взамен выдан дубликат" с указанием его серии и номера.</w:t>
      </w:r>
    </w:p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</w:rPr>
        <w:t>VI</w:t>
      </w:r>
      <w:r>
        <w:rPr>
          <w:rFonts w:ascii="Times New Roman" w:hAnsi="Times New Roman"/>
          <w:b/>
          <w:bCs/>
          <w:sz w:val="32"/>
          <w:szCs w:val="32"/>
        </w:rPr>
        <w:t>. Вкладыш в трудовую книжку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32. В случае если в трудовой книжке заполнены все страницы одного из разделов, трудовая книжка дополняется вкладышем, кот</w:t>
      </w:r>
      <w:r>
        <w:rPr>
          <w:rFonts w:ascii="Times New Roman" w:hAnsi="Times New Roman"/>
          <w:sz w:val="24"/>
          <w:szCs w:val="24"/>
        </w:rPr>
        <w:t>орый является ее неотъемлемой частью, оформляется и ведется работодателем в том же порядке, что и трудовая книжка.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Вкладыш без трудовой книжки недействителен.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33. При выдаче каждого вкладыша в трудовой книжке ставится штамп с надписью "Выдан вкладыш" и ука</w:t>
      </w:r>
      <w:r>
        <w:rPr>
          <w:rFonts w:ascii="Times New Roman" w:hAnsi="Times New Roman"/>
          <w:sz w:val="24"/>
          <w:szCs w:val="24"/>
        </w:rPr>
        <w:t>зывается серия и номер вкладыша.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Указанную запись необходимо делать на титульном листе трудовой книжки (стр. 1). В случае если на титульном листе отсутствует место для внесения записи о выдаче последующего вкладыша, такую запись следует сделать на титульно</w:t>
      </w:r>
      <w:r>
        <w:rPr>
          <w:rFonts w:ascii="Times New Roman" w:hAnsi="Times New Roman"/>
          <w:sz w:val="24"/>
          <w:szCs w:val="24"/>
        </w:rPr>
        <w:t>м листе первого вкладыша.</w:t>
      </w:r>
    </w:p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</w:rPr>
        <w:t>VII</w:t>
      </w:r>
      <w:r>
        <w:rPr>
          <w:rFonts w:ascii="Times New Roman" w:hAnsi="Times New Roman"/>
          <w:b/>
          <w:bCs/>
          <w:sz w:val="32"/>
          <w:szCs w:val="32"/>
        </w:rPr>
        <w:t>. Выдача трудовой книжки работнику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34. По письменному заявлению работника работодатель обязан не позднее трех рабочих дней со дня подачи заявления выдать работнику трудовую книжку в целях его обязательного социального страхова</w:t>
      </w:r>
      <w:r>
        <w:rPr>
          <w:rFonts w:ascii="Times New Roman" w:hAnsi="Times New Roman"/>
          <w:sz w:val="24"/>
          <w:szCs w:val="24"/>
        </w:rPr>
        <w:t>ния (обеспечения), за исключением случаев, когда трудовая книжка на работника не ведется.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35. При подаче работником заявления о предоставлении ему работодателем сведений о трудовой деятельности в соответствии со </w:t>
      </w:r>
      <w:hyperlink r:id="rId19" w:history="1">
        <w:r>
          <w:rPr>
            <w:rFonts w:ascii="Times New Roman" w:hAnsi="Times New Roman"/>
            <w:sz w:val="24"/>
            <w:szCs w:val="24"/>
            <w:u w:val="single"/>
          </w:rPr>
          <w:t>статьей 66.1</w:t>
        </w:r>
      </w:hyperlink>
      <w:r>
        <w:rPr>
          <w:rFonts w:ascii="Times New Roman" w:hAnsi="Times New Roman"/>
          <w:sz w:val="24"/>
          <w:szCs w:val="24"/>
        </w:rPr>
        <w:t xml:space="preserve"> Трудового кодекса Российской Федерации работодатель выдает работнику трудовую книжку на руки не позднее трех рабочих дней со дня подачи такого заявления. В случае, если указанное заявление подано работн</w:t>
      </w:r>
      <w:r>
        <w:rPr>
          <w:rFonts w:ascii="Times New Roman" w:hAnsi="Times New Roman"/>
          <w:sz w:val="24"/>
          <w:szCs w:val="24"/>
        </w:rPr>
        <w:t>иком менее чем за три рабочих дня до его увольнения, трудовая книжка выдается работнику не позднее дня увольнения.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 выдаче трудовой книжки в нее вносится запись о подаче работником заявления о </w:t>
      </w:r>
      <w:r>
        <w:rPr>
          <w:rFonts w:ascii="Times New Roman" w:hAnsi="Times New Roman"/>
          <w:sz w:val="24"/>
          <w:szCs w:val="24"/>
        </w:rPr>
        <w:lastRenderedPageBreak/>
        <w:t>предоставлении ему работодателем сведений о трудовой деятель</w:t>
      </w:r>
      <w:r>
        <w:rPr>
          <w:rFonts w:ascii="Times New Roman" w:hAnsi="Times New Roman"/>
          <w:sz w:val="24"/>
          <w:szCs w:val="24"/>
        </w:rPr>
        <w:t xml:space="preserve">ности в соответствии со </w:t>
      </w:r>
      <w:hyperlink r:id="rId20" w:history="1">
        <w:r>
          <w:rPr>
            <w:rFonts w:ascii="Times New Roman" w:hAnsi="Times New Roman"/>
            <w:sz w:val="24"/>
            <w:szCs w:val="24"/>
            <w:u w:val="single"/>
          </w:rPr>
          <w:t>статьей 66.1</w:t>
        </w:r>
      </w:hyperlink>
      <w:r>
        <w:rPr>
          <w:rFonts w:ascii="Times New Roman" w:hAnsi="Times New Roman"/>
          <w:sz w:val="24"/>
          <w:szCs w:val="24"/>
        </w:rPr>
        <w:t xml:space="preserve"> Трудового кодекса Российской Федерации, которая заверяется подписью работодателя или лица, ответственного за ведение трудовых книжек, </w:t>
      </w:r>
      <w:r>
        <w:rPr>
          <w:rFonts w:ascii="Times New Roman" w:hAnsi="Times New Roman"/>
          <w:sz w:val="24"/>
          <w:szCs w:val="24"/>
        </w:rPr>
        <w:t>печатью работодателя (кадровой службы) (при наличии печатей). В графе 1 ставится порядковый номер вносимой записи, в графе 2 указывается дата выдачи трудовой книжки, в графе 3 делается запись "Подано письменное заявление о предоставлении сведений о трудово</w:t>
      </w:r>
      <w:r>
        <w:rPr>
          <w:rFonts w:ascii="Times New Roman" w:hAnsi="Times New Roman"/>
          <w:sz w:val="24"/>
          <w:szCs w:val="24"/>
        </w:rPr>
        <w:t xml:space="preserve">й деятельности в соответствии со </w:t>
      </w:r>
      <w:hyperlink r:id="rId21" w:history="1">
        <w:r>
          <w:rPr>
            <w:rFonts w:ascii="Times New Roman" w:hAnsi="Times New Roman"/>
            <w:sz w:val="24"/>
            <w:szCs w:val="24"/>
            <w:u w:val="single"/>
          </w:rPr>
          <w:t>статьей 66.1</w:t>
        </w:r>
      </w:hyperlink>
      <w:r>
        <w:rPr>
          <w:rFonts w:ascii="Times New Roman" w:hAnsi="Times New Roman"/>
          <w:sz w:val="24"/>
          <w:szCs w:val="24"/>
        </w:rPr>
        <w:t xml:space="preserve"> Трудового кодекса Российской Федерации", в графе 4 указывается заявление работника, с указанием даты и номера его регистрации</w:t>
      </w:r>
      <w:r>
        <w:rPr>
          <w:rFonts w:ascii="Times New Roman" w:hAnsi="Times New Roman"/>
          <w:sz w:val="24"/>
          <w:szCs w:val="24"/>
        </w:rPr>
        <w:t>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36. При увольнении работника (прекращении трудового договора) записи, внесенные в его трудовую книжку за время работы у данного работодателя, заверяются подписью работодателя или лица, ответственного за ведение трудовых книжек, печатью работодателя (кадр</w:t>
      </w:r>
      <w:r>
        <w:rPr>
          <w:rFonts w:ascii="Times New Roman" w:hAnsi="Times New Roman"/>
          <w:sz w:val="24"/>
          <w:szCs w:val="24"/>
        </w:rPr>
        <w:t>овой службы) (при наличии печатей).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Если трудовая книжка заполнялась на государственном языке Российской Федерации и на государственном языке республики в составе Российской Федерации, заверяются оба текста.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Работодатель обязан выдать работнику в день увол</w:t>
      </w:r>
      <w:r>
        <w:rPr>
          <w:rFonts w:ascii="Times New Roman" w:hAnsi="Times New Roman"/>
          <w:sz w:val="24"/>
          <w:szCs w:val="24"/>
        </w:rPr>
        <w:t>ьнения (последний день работы) его трудовую книжку с внесенной в нее записью об увольнении.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37. В случае если в день увольнения работника (прекращения трудового договора) выдать трудовую книжку невозможно в связи с отсутствием работника либо его отказом от</w:t>
      </w:r>
      <w:r>
        <w:rPr>
          <w:rFonts w:ascii="Times New Roman" w:hAnsi="Times New Roman"/>
          <w:sz w:val="24"/>
          <w:szCs w:val="24"/>
        </w:rPr>
        <w:t xml:space="preserve"> получения трудовой книжки на руки, работодатель направляет работнику уведомление о необходимости явиться за трудовой книжкой либо дать согласие на отправление ее по почте. Направление трудовой книжки почтой по указанному работником адресу допускается толь</w:t>
      </w:r>
      <w:r>
        <w:rPr>
          <w:rFonts w:ascii="Times New Roman" w:hAnsi="Times New Roman"/>
          <w:sz w:val="24"/>
          <w:szCs w:val="24"/>
        </w:rPr>
        <w:t>ко с его согласия.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 дня направления указанного уведомления работодатель освобождается от ответственности за задержку выдачи работнику трудовой книжки.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38. В случае смерти работника трудовая книжка после внесения в нее соответствующей записи о прекращении</w:t>
      </w:r>
      <w:r>
        <w:rPr>
          <w:rFonts w:ascii="Times New Roman" w:hAnsi="Times New Roman"/>
          <w:sz w:val="24"/>
          <w:szCs w:val="24"/>
        </w:rPr>
        <w:t xml:space="preserve"> трудового договора выдается на руки члену семьи работника, предъявившему свидетельство о смерти под расписку или высылается по почте по письменному заявлению одного из родственников.</w:t>
      </w:r>
    </w:p>
    <w:p w:rsidR="00000000" w:rsidRDefault="0079716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</w:rPr>
        <w:t>VIII</w:t>
      </w:r>
      <w:r>
        <w:rPr>
          <w:rFonts w:ascii="Times New Roman" w:hAnsi="Times New Roman"/>
          <w:b/>
          <w:bCs/>
          <w:sz w:val="32"/>
          <w:szCs w:val="32"/>
        </w:rPr>
        <w:t>. Учет и хранение трудовых книжек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39. С целью учета трудовых книжек</w:t>
      </w:r>
      <w:r>
        <w:rPr>
          <w:rFonts w:ascii="Times New Roman" w:hAnsi="Times New Roman"/>
          <w:sz w:val="24"/>
          <w:szCs w:val="24"/>
        </w:rPr>
        <w:t>, а также бланков трудовой книжки и вкладыша в нее у работодателей ведется: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а) учет бланков трудовой книжки и вкладыша в нее;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б) учет трудовых книжек и вкладышей в них.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40. Работодатель самостоятельно разрабатывает книги (журналы) по учету бланков трудовой</w:t>
      </w:r>
      <w:r>
        <w:rPr>
          <w:rFonts w:ascii="Times New Roman" w:hAnsi="Times New Roman"/>
          <w:sz w:val="24"/>
          <w:szCs w:val="24"/>
        </w:rPr>
        <w:t xml:space="preserve"> книжки и вкладыша в нее и учета движения трудовых книжек.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книге (журнале) по учету движения трудовых книжек и вкладышей в нее указываются трудовые книжки, принятые от работников при поступлении на работу, а также трудовые книжки и вкладыши в нее, выдава</w:t>
      </w:r>
      <w:r>
        <w:rPr>
          <w:rFonts w:ascii="Times New Roman" w:hAnsi="Times New Roman"/>
          <w:sz w:val="24"/>
          <w:szCs w:val="24"/>
        </w:rPr>
        <w:t>емые работникам вновь, с указанием их серии и номера.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книге (журнале) по учету бланков трудовой книжки и вкладыша в нее фиксируются сведения о всех операциях, связанных с получением и расходованием бланков трудовой </w:t>
      </w:r>
      <w:r>
        <w:rPr>
          <w:rFonts w:ascii="Times New Roman" w:hAnsi="Times New Roman"/>
          <w:sz w:val="24"/>
          <w:szCs w:val="24"/>
        </w:rPr>
        <w:lastRenderedPageBreak/>
        <w:t>книжки и вкладыша в нее, с указанием се</w:t>
      </w:r>
      <w:r>
        <w:rPr>
          <w:rFonts w:ascii="Times New Roman" w:hAnsi="Times New Roman"/>
          <w:sz w:val="24"/>
          <w:szCs w:val="24"/>
        </w:rPr>
        <w:t>рии и номера каждого бланка.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Указанные книги (журналы) должны быть пронумерованы, прошнурованы, заверены подписью руководителя организации, индивидуального предпринимателя, печатью организации (при наличии).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41. Бланки трудовой книжки и вкладыша в нее хран</w:t>
      </w:r>
      <w:r>
        <w:rPr>
          <w:rFonts w:ascii="Times New Roman" w:hAnsi="Times New Roman"/>
          <w:sz w:val="24"/>
          <w:szCs w:val="24"/>
        </w:rPr>
        <w:t>ятся у работодателя как документы строгой отчетности и выдаются лицу, ответственному за ведение трудовых книжек, по его заявке.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окончании каждого месяца лицо, ответственное за ведение трудовых книжек, обязано представить в бухгалтерию работодателя отчет</w:t>
      </w:r>
      <w:r>
        <w:rPr>
          <w:rFonts w:ascii="Times New Roman" w:hAnsi="Times New Roman"/>
          <w:sz w:val="24"/>
          <w:szCs w:val="24"/>
        </w:rPr>
        <w:t xml:space="preserve"> о наличии бланков трудовой книжки и вкладыша в нее и о суммах, полученных за оформленные трудовые книжки и вкладыши в них, с приложением приходного ордера кассы организации. Испорченные при заполнении бланки трудовой книжки и вкладыша в нее подлежат уничт</w:t>
      </w:r>
      <w:r>
        <w:rPr>
          <w:rFonts w:ascii="Times New Roman" w:hAnsi="Times New Roman"/>
          <w:sz w:val="24"/>
          <w:szCs w:val="24"/>
        </w:rPr>
        <w:t>ожению с составлением соответствующего акта.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42. Работодатель обязан организовать работу по ведению, хранению, учету и выдаче трудовых книжек и вкладышей в них.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Уполномоченное лицо, назначаемое приказом (распоряжением) работодателя, осуществляет ведение, х</w:t>
      </w:r>
      <w:r>
        <w:rPr>
          <w:rFonts w:ascii="Times New Roman" w:hAnsi="Times New Roman"/>
          <w:sz w:val="24"/>
          <w:szCs w:val="24"/>
        </w:rPr>
        <w:t>ранение, учет и выдачу трудовых книжек.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43. Трудовые книжки и дубликаты трудовых книжек, не полученные работниками при увольнении либо в случае смерти работника его ближайшими родственниками, хранятся до востребования у работодателя (в организации или у фи</w:t>
      </w:r>
      <w:r>
        <w:rPr>
          <w:rFonts w:ascii="Times New Roman" w:hAnsi="Times New Roman"/>
          <w:sz w:val="24"/>
          <w:szCs w:val="24"/>
        </w:rPr>
        <w:t xml:space="preserve">зического лица, являющегося индивидуальным предпринимателем) в соответствии с </w:t>
      </w:r>
      <w:hyperlink r:id="rId22" w:history="1">
        <w:r>
          <w:rPr>
            <w:rFonts w:ascii="Times New Roman" w:hAnsi="Times New Roman"/>
            <w:sz w:val="24"/>
            <w:szCs w:val="24"/>
            <w:u w:val="single"/>
          </w:rPr>
          <w:t>главой IV</w:t>
        </w:r>
      </w:hyperlink>
      <w:r>
        <w:rPr>
          <w:rFonts w:ascii="Times New Roman" w:hAnsi="Times New Roman"/>
          <w:sz w:val="24"/>
          <w:szCs w:val="24"/>
        </w:rPr>
        <w:t xml:space="preserve"> Федерального закона от 22.10.2004 </w:t>
      </w:r>
      <w:r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 xml:space="preserve"> 125-ФЗ "Об архивном деле в Российской Федерации.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44. Работодатель обязан постоянно иметь в наличии необходимое количество бланков трудовой книжки и вкладышей в нее.</w:t>
      </w:r>
    </w:p>
    <w:p w:rsidR="00000000" w:rsidRDefault="00797165">
      <w:pPr>
        <w:widowControl w:val="0"/>
        <w:autoSpaceDE w:val="0"/>
        <w:autoSpaceDN w:val="0"/>
        <w:adjustRightInd w:val="0"/>
        <w:spacing w:after="15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45. В случае неправильного заполнения трудовой книжки или вкладыша в нее, а также в случае их порчи не по вине работника стоимость испорчен</w:t>
      </w:r>
      <w:r>
        <w:rPr>
          <w:rFonts w:ascii="Times New Roman" w:hAnsi="Times New Roman"/>
          <w:sz w:val="24"/>
          <w:szCs w:val="24"/>
        </w:rPr>
        <w:t>ного бланка оплачивается работодателем.</w:t>
      </w:r>
    </w:p>
    <w:p w:rsidR="00797165" w:rsidRDefault="00797165">
      <w:pPr>
        <w:widowControl w:val="0"/>
        <w:autoSpaceDE w:val="0"/>
        <w:autoSpaceDN w:val="0"/>
        <w:adjustRightInd w:val="0"/>
        <w:spacing w:after="15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>Порядок ведения и хранения трудовых книжек вводятся в действие с 01.01.2023 (</w:t>
      </w:r>
      <w:hyperlink r:id="rId23" w:history="1">
        <w:r>
          <w:rPr>
            <w:rFonts w:ascii="Times New Roman" w:hAnsi="Times New Roman"/>
            <w:b/>
            <w:bCs/>
            <w:i/>
            <w:iCs/>
            <w:sz w:val="24"/>
            <w:szCs w:val="24"/>
            <w:u w:val="single"/>
          </w:rPr>
          <w:t>пункт 3</w:t>
        </w:r>
      </w:hyperlink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 Постановления Правительства РФ от 24.07.2021 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>N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 12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>50)</w:t>
      </w:r>
    </w:p>
    <w:sectPr w:rsidR="00797165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A52E3"/>
    <w:rsid w:val="003A52E3"/>
    <w:rsid w:val="00797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ormativ.kontur.ru/document?moduleid=1&amp;documentid=283541#l0" TargetMode="External"/><Relationship Id="rId13" Type="http://schemas.openxmlformats.org/officeDocument/2006/relationships/hyperlink" Target="https://normativ.kontur.ru/document?moduleid=1&amp;documentid=389763#l6848" TargetMode="External"/><Relationship Id="rId18" Type="http://schemas.openxmlformats.org/officeDocument/2006/relationships/hyperlink" Target="https://normativ.kontur.ru/document?moduleid=1&amp;documentid=389763#l4035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normativ.kontur.ru/document?moduleid=1&amp;documentid=389763#l4000" TargetMode="External"/><Relationship Id="rId7" Type="http://schemas.openxmlformats.org/officeDocument/2006/relationships/hyperlink" Target="https://normativ.kontur.ru/document?moduleid=1&amp;documentid=285287#l0" TargetMode="External"/><Relationship Id="rId12" Type="http://schemas.openxmlformats.org/officeDocument/2006/relationships/hyperlink" Target="https://normativ.kontur.ru/document?moduleid=1&amp;documentid=389763#l4034" TargetMode="External"/><Relationship Id="rId17" Type="http://schemas.openxmlformats.org/officeDocument/2006/relationships/hyperlink" Target="https://normativ.kontur.ru/document?moduleid=1&amp;documentid=389763#l4057" TargetMode="External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s://normativ.kontur.ru/document?moduleid=1&amp;documentid=389763#l8658" TargetMode="External"/><Relationship Id="rId20" Type="http://schemas.openxmlformats.org/officeDocument/2006/relationships/hyperlink" Target="https://normativ.kontur.ru/document?moduleid=1&amp;documentid=389763#l4000" TargetMode="External"/><Relationship Id="rId1" Type="http://schemas.openxmlformats.org/officeDocument/2006/relationships/styles" Target="styles.xml"/><Relationship Id="rId6" Type="http://schemas.openxmlformats.org/officeDocument/2006/relationships/hyperlink" Target="https://normativ.kontur.ru/document?moduleid=1&amp;documentid=4603#l0" TargetMode="External"/><Relationship Id="rId11" Type="http://schemas.openxmlformats.org/officeDocument/2006/relationships/hyperlink" Target="https://normativ.kontur.ru/document?moduleid=1&amp;documentid=371746#l0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s://normativ.kontur.ru/document?moduleid=1&amp;documentid=377170#l346" TargetMode="External"/><Relationship Id="rId15" Type="http://schemas.openxmlformats.org/officeDocument/2006/relationships/hyperlink" Target="https://normativ.kontur.ru/document?moduleid=1&amp;documentid=389763#l4034" TargetMode="External"/><Relationship Id="rId23" Type="http://schemas.openxmlformats.org/officeDocument/2006/relationships/hyperlink" Target="https://normativ.kontur.ru/document?moduleid=1&amp;documentid=397614#l4" TargetMode="External"/><Relationship Id="rId10" Type="http://schemas.openxmlformats.org/officeDocument/2006/relationships/hyperlink" Target="https://normativ.kontur.ru/document?moduleid=1&amp;documentid=389763#l4000" TargetMode="External"/><Relationship Id="rId19" Type="http://schemas.openxmlformats.org/officeDocument/2006/relationships/hyperlink" Target="https://normativ.kontur.ru/document?moduleid=1&amp;documentid=389763#l4000" TargetMode="External"/><Relationship Id="rId4" Type="http://schemas.openxmlformats.org/officeDocument/2006/relationships/hyperlink" Target="https://normativ.kontur.ru/document?moduleid=1&amp;documentid=389763#l3998" TargetMode="External"/><Relationship Id="rId9" Type="http://schemas.openxmlformats.org/officeDocument/2006/relationships/hyperlink" Target="https://normativ.kontur.ru/document?moduleid=1&amp;documentid=397614#l4" TargetMode="External"/><Relationship Id="rId14" Type="http://schemas.openxmlformats.org/officeDocument/2006/relationships/hyperlink" Target="https://normativ.kontur.ru/document?moduleid=1&amp;documentid=389763#l4036" TargetMode="External"/><Relationship Id="rId22" Type="http://schemas.openxmlformats.org/officeDocument/2006/relationships/hyperlink" Target="https://normativ.kontur.ru/document?moduleid=1&amp;documentid=390617#l10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5197</Words>
  <Characters>29625</Characters>
  <Application>Microsoft Office Word</Application>
  <DocSecurity>0</DocSecurity>
  <Lines>246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Бутаков Андрей Алексеевич</dc:creator>
  <cp:lastModifiedBy>Бутаков Андрей Алексеевич</cp:lastModifiedBy>
  <cp:revision>2</cp:revision>
  <dcterms:created xsi:type="dcterms:W3CDTF">2024-03-18T07:48:00Z</dcterms:created>
  <dcterms:modified xsi:type="dcterms:W3CDTF">2024-03-18T07:48:00Z</dcterms:modified>
</cp:coreProperties>
</file>