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3A23" w:rsidRDefault="00743A23" w:rsidP="000533E5">
      <w:pPr>
        <w:spacing w:after="0" w:line="240" w:lineRule="auto"/>
        <w:ind w:left="2831" w:firstLine="709"/>
        <w:jc w:val="center"/>
        <w:rPr>
          <w:rFonts w:ascii="Times New Roman" w:hAnsi="Times New Roman" w:cs="Times New Roman"/>
          <w:sz w:val="28"/>
          <w:szCs w:val="28"/>
        </w:rPr>
      </w:pPr>
      <w:r>
        <w:rPr>
          <w:rFonts w:ascii="Times New Roman" w:hAnsi="Times New Roman" w:cs="Times New Roman"/>
          <w:sz w:val="28"/>
          <w:szCs w:val="28"/>
        </w:rPr>
        <w:t>УТВЕРЖДЕН</w:t>
      </w:r>
    </w:p>
    <w:p w:rsidR="00743A23" w:rsidRDefault="00C114A5" w:rsidP="000533E5">
      <w:pPr>
        <w:spacing w:after="0" w:line="240" w:lineRule="auto"/>
        <w:ind w:left="2831" w:firstLine="709"/>
        <w:jc w:val="center"/>
        <w:rPr>
          <w:rFonts w:ascii="Times New Roman" w:hAnsi="Times New Roman" w:cs="Times New Roman"/>
          <w:sz w:val="28"/>
          <w:szCs w:val="28"/>
        </w:rPr>
      </w:pPr>
      <w:r w:rsidRPr="00C114A5">
        <w:rPr>
          <w:rFonts w:ascii="Times New Roman" w:hAnsi="Times New Roman" w:cs="Times New Roman"/>
          <w:sz w:val="28"/>
          <w:szCs w:val="28"/>
        </w:rPr>
        <w:t>постановлением администрации</w:t>
      </w:r>
    </w:p>
    <w:p w:rsidR="00743A23" w:rsidRDefault="006B659A" w:rsidP="000533E5">
      <w:pPr>
        <w:spacing w:after="0" w:line="240" w:lineRule="auto"/>
        <w:ind w:left="4247" w:firstLine="1"/>
        <w:jc w:val="center"/>
        <w:rPr>
          <w:rFonts w:ascii="Times New Roman" w:hAnsi="Times New Roman" w:cs="Times New Roman"/>
          <w:sz w:val="28"/>
          <w:szCs w:val="28"/>
        </w:rPr>
      </w:pPr>
      <w:r>
        <w:rPr>
          <w:rFonts w:ascii="Times New Roman" w:hAnsi="Times New Roman" w:cs="Times New Roman"/>
          <w:sz w:val="28"/>
          <w:szCs w:val="28"/>
        </w:rPr>
        <w:t>Холмогорского муниципального округа Архангельской области</w:t>
      </w:r>
    </w:p>
    <w:p w:rsidR="000533E5" w:rsidRDefault="000533E5" w:rsidP="000533E5">
      <w:pPr>
        <w:spacing w:after="0" w:line="240" w:lineRule="auto"/>
        <w:ind w:left="3538" w:firstLine="709"/>
        <w:jc w:val="center"/>
        <w:rPr>
          <w:rFonts w:ascii="Times New Roman" w:hAnsi="Times New Roman" w:cs="Times New Roman"/>
          <w:sz w:val="28"/>
          <w:szCs w:val="28"/>
        </w:rPr>
      </w:pPr>
      <w:r>
        <w:rPr>
          <w:rFonts w:ascii="Times New Roman" w:hAnsi="Times New Roman" w:cs="Times New Roman"/>
          <w:sz w:val="28"/>
          <w:szCs w:val="28"/>
        </w:rPr>
        <w:t xml:space="preserve">от </w:t>
      </w:r>
      <w:r w:rsidR="00B5484B">
        <w:rPr>
          <w:rFonts w:ascii="Times New Roman" w:hAnsi="Times New Roman" w:cs="Times New Roman"/>
          <w:sz w:val="28"/>
          <w:szCs w:val="28"/>
        </w:rPr>
        <w:t>16</w:t>
      </w:r>
      <w:r w:rsidR="006B659A">
        <w:rPr>
          <w:rFonts w:ascii="Times New Roman" w:hAnsi="Times New Roman" w:cs="Times New Roman"/>
          <w:sz w:val="28"/>
          <w:szCs w:val="28"/>
        </w:rPr>
        <w:t xml:space="preserve"> </w:t>
      </w:r>
      <w:r w:rsidR="00B5484B">
        <w:rPr>
          <w:rFonts w:ascii="Times New Roman" w:hAnsi="Times New Roman" w:cs="Times New Roman"/>
          <w:sz w:val="28"/>
          <w:szCs w:val="28"/>
        </w:rPr>
        <w:t>апреля</w:t>
      </w:r>
      <w:r w:rsidR="006B659A">
        <w:rPr>
          <w:rFonts w:ascii="Times New Roman" w:hAnsi="Times New Roman" w:cs="Times New Roman"/>
          <w:sz w:val="28"/>
          <w:szCs w:val="28"/>
        </w:rPr>
        <w:t xml:space="preserve"> </w:t>
      </w:r>
      <w:r>
        <w:rPr>
          <w:rFonts w:ascii="Times New Roman" w:hAnsi="Times New Roman" w:cs="Times New Roman"/>
          <w:sz w:val="28"/>
          <w:szCs w:val="28"/>
        </w:rPr>
        <w:t>202</w:t>
      </w:r>
      <w:r w:rsidR="006B659A">
        <w:rPr>
          <w:rFonts w:ascii="Times New Roman" w:hAnsi="Times New Roman" w:cs="Times New Roman"/>
          <w:sz w:val="28"/>
          <w:szCs w:val="28"/>
        </w:rPr>
        <w:t>4</w:t>
      </w:r>
      <w:r>
        <w:rPr>
          <w:rFonts w:ascii="Times New Roman" w:hAnsi="Times New Roman" w:cs="Times New Roman"/>
          <w:sz w:val="28"/>
          <w:szCs w:val="28"/>
        </w:rPr>
        <w:t xml:space="preserve"> г. № </w:t>
      </w:r>
      <w:r w:rsidR="00B5484B">
        <w:rPr>
          <w:rFonts w:ascii="Times New Roman" w:hAnsi="Times New Roman" w:cs="Times New Roman"/>
          <w:sz w:val="28"/>
          <w:szCs w:val="28"/>
        </w:rPr>
        <w:t>72</w:t>
      </w:r>
    </w:p>
    <w:p w:rsidR="00C114A5" w:rsidRPr="00C114A5" w:rsidRDefault="00C114A5" w:rsidP="000533E5">
      <w:pPr>
        <w:spacing w:after="0" w:line="240" w:lineRule="auto"/>
        <w:ind w:firstLine="709"/>
        <w:jc w:val="center"/>
        <w:rPr>
          <w:rFonts w:ascii="Times New Roman" w:hAnsi="Times New Roman" w:cs="Times New Roman"/>
          <w:sz w:val="28"/>
          <w:szCs w:val="28"/>
        </w:rPr>
      </w:pPr>
    </w:p>
    <w:p w:rsidR="00C114A5" w:rsidRPr="00C114A5" w:rsidRDefault="00C114A5" w:rsidP="00C114A5">
      <w:pPr>
        <w:spacing w:after="0" w:line="240" w:lineRule="auto"/>
        <w:ind w:firstLine="709"/>
        <w:jc w:val="both"/>
        <w:rPr>
          <w:rFonts w:ascii="Times New Roman" w:hAnsi="Times New Roman" w:cs="Times New Roman"/>
          <w:sz w:val="28"/>
          <w:szCs w:val="28"/>
        </w:rPr>
      </w:pPr>
    </w:p>
    <w:p w:rsidR="00C114A5" w:rsidRDefault="00743A23" w:rsidP="00743A23">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 xml:space="preserve">ПОРЯДОК </w:t>
      </w:r>
      <w:r w:rsidR="00C114A5" w:rsidRPr="00743A23">
        <w:rPr>
          <w:rFonts w:ascii="Times New Roman" w:hAnsi="Times New Roman" w:cs="Times New Roman"/>
          <w:b/>
          <w:sz w:val="28"/>
          <w:szCs w:val="28"/>
        </w:rPr>
        <w:t xml:space="preserve"> работы с обращениями инвесторов по каналу прямой и обратной связи на территории </w:t>
      </w:r>
      <w:r w:rsidR="00700660">
        <w:rPr>
          <w:rFonts w:ascii="Times New Roman" w:hAnsi="Times New Roman" w:cs="Times New Roman"/>
          <w:b/>
          <w:sz w:val="28"/>
          <w:szCs w:val="28"/>
        </w:rPr>
        <w:t xml:space="preserve">Холмогорского муниципального </w:t>
      </w:r>
      <w:r w:rsidR="006B659A">
        <w:rPr>
          <w:rFonts w:ascii="Times New Roman" w:hAnsi="Times New Roman" w:cs="Times New Roman"/>
          <w:b/>
          <w:sz w:val="28"/>
          <w:szCs w:val="28"/>
        </w:rPr>
        <w:t>округа Архангельской области</w:t>
      </w:r>
    </w:p>
    <w:p w:rsidR="000533E5" w:rsidRPr="00743A23" w:rsidRDefault="000533E5" w:rsidP="00743A23">
      <w:pPr>
        <w:spacing w:after="0" w:line="240" w:lineRule="auto"/>
        <w:ind w:firstLine="709"/>
        <w:jc w:val="center"/>
        <w:rPr>
          <w:rFonts w:ascii="Times New Roman" w:hAnsi="Times New Roman" w:cs="Times New Roman"/>
          <w:b/>
          <w:sz w:val="28"/>
          <w:szCs w:val="28"/>
        </w:rPr>
      </w:pPr>
    </w:p>
    <w:p w:rsidR="00743A23" w:rsidRPr="00C114A5" w:rsidRDefault="00743A23" w:rsidP="00C114A5">
      <w:pPr>
        <w:spacing w:after="0" w:line="240" w:lineRule="auto"/>
        <w:ind w:firstLine="709"/>
        <w:jc w:val="both"/>
        <w:rPr>
          <w:rFonts w:ascii="Times New Roman" w:hAnsi="Times New Roman" w:cs="Times New Roman"/>
          <w:sz w:val="28"/>
          <w:szCs w:val="28"/>
        </w:rPr>
      </w:pPr>
    </w:p>
    <w:p w:rsidR="00743A23" w:rsidRPr="006B659A" w:rsidRDefault="006B659A" w:rsidP="006B659A">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lang w:val="en-US"/>
        </w:rPr>
        <w:t>I</w:t>
      </w:r>
      <w:r w:rsidRPr="006B659A">
        <w:rPr>
          <w:rFonts w:ascii="Times New Roman" w:hAnsi="Times New Roman" w:cs="Times New Roman"/>
          <w:b/>
          <w:sz w:val="28"/>
          <w:szCs w:val="28"/>
        </w:rPr>
        <w:t xml:space="preserve">. </w:t>
      </w:r>
      <w:r w:rsidR="00743A23" w:rsidRPr="006B659A">
        <w:rPr>
          <w:rFonts w:ascii="Times New Roman" w:hAnsi="Times New Roman" w:cs="Times New Roman"/>
          <w:b/>
          <w:sz w:val="28"/>
          <w:szCs w:val="28"/>
        </w:rPr>
        <w:t>Общ</w:t>
      </w:r>
      <w:r w:rsidR="00C114A5" w:rsidRPr="006B659A">
        <w:rPr>
          <w:rFonts w:ascii="Times New Roman" w:hAnsi="Times New Roman" w:cs="Times New Roman"/>
          <w:b/>
          <w:sz w:val="28"/>
          <w:szCs w:val="28"/>
        </w:rPr>
        <w:t>ие положения</w:t>
      </w:r>
    </w:p>
    <w:p w:rsidR="00743A23" w:rsidRPr="000533E5" w:rsidRDefault="00743A23" w:rsidP="000533E5">
      <w:pPr>
        <w:pStyle w:val="a5"/>
        <w:spacing w:after="0" w:line="240" w:lineRule="auto"/>
        <w:ind w:left="0"/>
        <w:rPr>
          <w:rFonts w:ascii="Times New Roman" w:hAnsi="Times New Roman" w:cs="Times New Roman"/>
          <w:b/>
          <w:sz w:val="28"/>
          <w:szCs w:val="28"/>
        </w:rPr>
      </w:pPr>
    </w:p>
    <w:p w:rsidR="00255E68" w:rsidRDefault="00C114A5" w:rsidP="003F33EE">
      <w:pPr>
        <w:pStyle w:val="a5"/>
        <w:numPr>
          <w:ilvl w:val="1"/>
          <w:numId w:val="2"/>
        </w:numPr>
        <w:spacing w:after="0" w:line="240" w:lineRule="auto"/>
        <w:ind w:left="0" w:firstLine="709"/>
        <w:jc w:val="both"/>
        <w:rPr>
          <w:rFonts w:ascii="Times New Roman" w:hAnsi="Times New Roman" w:cs="Times New Roman"/>
          <w:sz w:val="28"/>
          <w:szCs w:val="28"/>
        </w:rPr>
      </w:pPr>
      <w:r w:rsidRPr="00255E68">
        <w:rPr>
          <w:rFonts w:ascii="Times New Roman" w:hAnsi="Times New Roman" w:cs="Times New Roman"/>
          <w:sz w:val="28"/>
          <w:szCs w:val="28"/>
        </w:rPr>
        <w:t xml:space="preserve">Настоящий Порядок определяет работу канала прямой и обратной связи для инвесторов, осуществляющих или планирующих осуществлять инвестиционную деятельность на территории </w:t>
      </w:r>
      <w:r w:rsidR="004C6856">
        <w:rPr>
          <w:rFonts w:ascii="Times New Roman" w:hAnsi="Times New Roman" w:cs="Times New Roman"/>
          <w:sz w:val="28"/>
          <w:szCs w:val="28"/>
        </w:rPr>
        <w:t xml:space="preserve">Холмогорского муниципального </w:t>
      </w:r>
      <w:r w:rsidR="006B659A">
        <w:rPr>
          <w:rFonts w:ascii="Times New Roman" w:hAnsi="Times New Roman" w:cs="Times New Roman"/>
          <w:sz w:val="28"/>
          <w:szCs w:val="28"/>
        </w:rPr>
        <w:t>округа Архангельской области</w:t>
      </w:r>
      <w:r w:rsidRPr="00255E68">
        <w:rPr>
          <w:rFonts w:ascii="Times New Roman" w:hAnsi="Times New Roman" w:cs="Times New Roman"/>
          <w:sz w:val="28"/>
          <w:szCs w:val="28"/>
        </w:rPr>
        <w:t>.</w:t>
      </w:r>
    </w:p>
    <w:p w:rsidR="004831AD" w:rsidRDefault="00C114A5" w:rsidP="003F33EE">
      <w:pPr>
        <w:pStyle w:val="a5"/>
        <w:numPr>
          <w:ilvl w:val="1"/>
          <w:numId w:val="2"/>
        </w:numPr>
        <w:spacing w:after="0" w:line="240" w:lineRule="auto"/>
        <w:ind w:left="0" w:firstLine="709"/>
        <w:jc w:val="both"/>
        <w:rPr>
          <w:rFonts w:ascii="Times New Roman" w:hAnsi="Times New Roman" w:cs="Times New Roman"/>
          <w:sz w:val="28"/>
          <w:szCs w:val="28"/>
        </w:rPr>
      </w:pPr>
      <w:proofErr w:type="gramStart"/>
      <w:r w:rsidRPr="00255E68">
        <w:rPr>
          <w:rFonts w:ascii="Times New Roman" w:hAnsi="Times New Roman" w:cs="Times New Roman"/>
          <w:sz w:val="28"/>
          <w:szCs w:val="28"/>
        </w:rPr>
        <w:t xml:space="preserve">Канал прямой и обратной связи создан в целях обеспечения беспрепятственной стабильной прямой связи инвесторов, осуществляющих или планирующих осуществлять инвестиционную деятельность на территории </w:t>
      </w:r>
      <w:r w:rsidR="00700660">
        <w:rPr>
          <w:rFonts w:ascii="Times New Roman" w:hAnsi="Times New Roman" w:cs="Times New Roman"/>
          <w:sz w:val="28"/>
          <w:szCs w:val="28"/>
        </w:rPr>
        <w:t xml:space="preserve">Холмогорского муниципального </w:t>
      </w:r>
      <w:r w:rsidR="006B659A">
        <w:rPr>
          <w:rFonts w:ascii="Times New Roman" w:hAnsi="Times New Roman" w:cs="Times New Roman"/>
          <w:sz w:val="28"/>
          <w:szCs w:val="28"/>
        </w:rPr>
        <w:t>округа Архангельской области</w:t>
      </w:r>
      <w:r w:rsidR="00700660">
        <w:rPr>
          <w:rFonts w:ascii="Times New Roman" w:hAnsi="Times New Roman" w:cs="Times New Roman"/>
          <w:sz w:val="28"/>
          <w:szCs w:val="28"/>
        </w:rPr>
        <w:t xml:space="preserve"> </w:t>
      </w:r>
      <w:r w:rsidR="000533E5">
        <w:rPr>
          <w:rFonts w:ascii="Times New Roman" w:hAnsi="Times New Roman" w:cs="Times New Roman"/>
          <w:sz w:val="28"/>
          <w:szCs w:val="28"/>
        </w:rPr>
        <w:t xml:space="preserve">с </w:t>
      </w:r>
      <w:r w:rsidR="0004666B">
        <w:rPr>
          <w:rFonts w:ascii="Times New Roman" w:hAnsi="Times New Roman" w:cs="Times New Roman"/>
          <w:sz w:val="28"/>
          <w:szCs w:val="28"/>
        </w:rPr>
        <w:t>г</w:t>
      </w:r>
      <w:r w:rsidRPr="00255E68">
        <w:rPr>
          <w:rFonts w:ascii="Times New Roman" w:hAnsi="Times New Roman" w:cs="Times New Roman"/>
          <w:sz w:val="28"/>
          <w:szCs w:val="28"/>
        </w:rPr>
        <w:t xml:space="preserve">лавой </w:t>
      </w:r>
      <w:r w:rsidR="006B659A">
        <w:rPr>
          <w:rFonts w:ascii="Times New Roman" w:hAnsi="Times New Roman" w:cs="Times New Roman"/>
          <w:sz w:val="28"/>
          <w:szCs w:val="28"/>
        </w:rPr>
        <w:t>Холмогорского муниципального округа Архангельской области</w:t>
      </w:r>
      <w:r w:rsidR="00CF7AE9">
        <w:rPr>
          <w:rFonts w:ascii="Times New Roman" w:hAnsi="Times New Roman" w:cs="Times New Roman"/>
          <w:sz w:val="28"/>
          <w:szCs w:val="28"/>
        </w:rPr>
        <w:t>, уполномоченным органом Холмогорского муниципального округа Архангельской области</w:t>
      </w:r>
      <w:r w:rsidR="004831AD">
        <w:rPr>
          <w:rFonts w:ascii="Times New Roman" w:hAnsi="Times New Roman" w:cs="Times New Roman"/>
          <w:sz w:val="28"/>
          <w:szCs w:val="28"/>
        </w:rPr>
        <w:t xml:space="preserve"> </w:t>
      </w:r>
      <w:r w:rsidRPr="00255E68">
        <w:rPr>
          <w:rFonts w:ascii="Times New Roman" w:hAnsi="Times New Roman" w:cs="Times New Roman"/>
          <w:sz w:val="28"/>
          <w:szCs w:val="28"/>
        </w:rPr>
        <w:t>для оперативного решения вопросов, возникающих в процессе инвестиционной деятельности с использованием средств телефонной связи, электронной почты и официального сайта</w:t>
      </w:r>
      <w:proofErr w:type="gramEnd"/>
      <w:r w:rsidRPr="00255E68">
        <w:rPr>
          <w:rFonts w:ascii="Times New Roman" w:hAnsi="Times New Roman" w:cs="Times New Roman"/>
          <w:sz w:val="28"/>
          <w:szCs w:val="28"/>
        </w:rPr>
        <w:t xml:space="preserve"> администрации </w:t>
      </w:r>
      <w:r w:rsidR="00CF7AE9">
        <w:rPr>
          <w:rFonts w:ascii="Times New Roman" w:hAnsi="Times New Roman" w:cs="Times New Roman"/>
          <w:sz w:val="28"/>
          <w:szCs w:val="28"/>
        </w:rPr>
        <w:t>Холмогорского муниципального округа Архангельской области</w:t>
      </w:r>
      <w:r w:rsidRPr="00255E68">
        <w:rPr>
          <w:rFonts w:ascii="Times New Roman" w:hAnsi="Times New Roman" w:cs="Times New Roman"/>
          <w:sz w:val="28"/>
          <w:szCs w:val="28"/>
        </w:rPr>
        <w:t xml:space="preserve">. </w:t>
      </w:r>
    </w:p>
    <w:p w:rsidR="004831AD" w:rsidRDefault="00C114A5" w:rsidP="003F33EE">
      <w:pPr>
        <w:pStyle w:val="a5"/>
        <w:numPr>
          <w:ilvl w:val="1"/>
          <w:numId w:val="2"/>
        </w:numPr>
        <w:spacing w:after="0" w:line="240" w:lineRule="auto"/>
        <w:ind w:left="0" w:firstLine="709"/>
        <w:jc w:val="both"/>
        <w:rPr>
          <w:rFonts w:ascii="Times New Roman" w:hAnsi="Times New Roman" w:cs="Times New Roman"/>
          <w:sz w:val="28"/>
          <w:szCs w:val="28"/>
        </w:rPr>
      </w:pPr>
      <w:r w:rsidRPr="00255E68">
        <w:rPr>
          <w:rFonts w:ascii="Times New Roman" w:hAnsi="Times New Roman" w:cs="Times New Roman"/>
          <w:sz w:val="28"/>
          <w:szCs w:val="28"/>
        </w:rPr>
        <w:t>Уполномоченным ор</w:t>
      </w:r>
      <w:bookmarkStart w:id="0" w:name="_GoBack"/>
      <w:bookmarkEnd w:id="0"/>
      <w:r w:rsidRPr="00255E68">
        <w:rPr>
          <w:rFonts w:ascii="Times New Roman" w:hAnsi="Times New Roman" w:cs="Times New Roman"/>
          <w:sz w:val="28"/>
          <w:szCs w:val="28"/>
        </w:rPr>
        <w:t xml:space="preserve">ганом </w:t>
      </w:r>
      <w:r w:rsidR="006B659A">
        <w:rPr>
          <w:rFonts w:ascii="Times New Roman" w:hAnsi="Times New Roman" w:cs="Times New Roman"/>
          <w:sz w:val="28"/>
          <w:szCs w:val="28"/>
        </w:rPr>
        <w:t>Холмогорского муниципального округа Архангельской области,</w:t>
      </w:r>
      <w:r w:rsidR="004C4814">
        <w:rPr>
          <w:rFonts w:ascii="Times New Roman" w:hAnsi="Times New Roman" w:cs="Times New Roman"/>
          <w:sz w:val="28"/>
          <w:szCs w:val="28"/>
        </w:rPr>
        <w:t xml:space="preserve"> </w:t>
      </w:r>
      <w:r w:rsidRPr="00255E68">
        <w:rPr>
          <w:rFonts w:ascii="Times New Roman" w:hAnsi="Times New Roman" w:cs="Times New Roman"/>
          <w:sz w:val="28"/>
          <w:szCs w:val="28"/>
        </w:rPr>
        <w:t xml:space="preserve">обеспечивающим работу канала прямой и обратной связи для инвесторов, осуществляющих или планирующих осуществлять инвестиционную деятельность на территории </w:t>
      </w:r>
      <w:r w:rsidR="00700660">
        <w:rPr>
          <w:rFonts w:ascii="Times New Roman" w:hAnsi="Times New Roman" w:cs="Times New Roman"/>
          <w:sz w:val="28"/>
          <w:szCs w:val="28"/>
        </w:rPr>
        <w:t xml:space="preserve">Холмогорского муниципального </w:t>
      </w:r>
      <w:r w:rsidR="006B659A">
        <w:rPr>
          <w:rFonts w:ascii="Times New Roman" w:hAnsi="Times New Roman" w:cs="Times New Roman"/>
          <w:sz w:val="28"/>
          <w:szCs w:val="28"/>
        </w:rPr>
        <w:t>округа Архангельской области</w:t>
      </w:r>
      <w:r w:rsidRPr="00255E68">
        <w:rPr>
          <w:rFonts w:ascii="Times New Roman" w:hAnsi="Times New Roman" w:cs="Times New Roman"/>
          <w:sz w:val="28"/>
          <w:szCs w:val="28"/>
        </w:rPr>
        <w:t xml:space="preserve">, является администрация </w:t>
      </w:r>
      <w:r w:rsidR="006B659A">
        <w:rPr>
          <w:rFonts w:ascii="Times New Roman" w:hAnsi="Times New Roman" w:cs="Times New Roman"/>
          <w:sz w:val="28"/>
          <w:szCs w:val="28"/>
        </w:rPr>
        <w:t>Холмогорского муниципального округа Архангельской области</w:t>
      </w:r>
      <w:r w:rsidR="004C4814" w:rsidRPr="004C4814">
        <w:rPr>
          <w:rFonts w:ascii="Times New Roman" w:hAnsi="Times New Roman" w:cs="Times New Roman"/>
          <w:sz w:val="28"/>
          <w:szCs w:val="28"/>
        </w:rPr>
        <w:t xml:space="preserve"> </w:t>
      </w:r>
      <w:r w:rsidRPr="00255E68">
        <w:rPr>
          <w:rFonts w:ascii="Times New Roman" w:hAnsi="Times New Roman" w:cs="Times New Roman"/>
          <w:sz w:val="28"/>
          <w:szCs w:val="28"/>
        </w:rPr>
        <w:t xml:space="preserve">(далее – уполномоченный орган). </w:t>
      </w:r>
    </w:p>
    <w:p w:rsidR="004831AD" w:rsidRDefault="00C114A5" w:rsidP="003F33EE">
      <w:pPr>
        <w:pStyle w:val="a5"/>
        <w:numPr>
          <w:ilvl w:val="1"/>
          <w:numId w:val="2"/>
        </w:numPr>
        <w:spacing w:after="0" w:line="240" w:lineRule="auto"/>
        <w:ind w:left="0" w:firstLine="709"/>
        <w:jc w:val="both"/>
        <w:rPr>
          <w:rFonts w:ascii="Times New Roman" w:hAnsi="Times New Roman" w:cs="Times New Roman"/>
          <w:sz w:val="28"/>
          <w:szCs w:val="28"/>
        </w:rPr>
      </w:pPr>
      <w:r w:rsidRPr="00255E68">
        <w:rPr>
          <w:rFonts w:ascii="Times New Roman" w:hAnsi="Times New Roman" w:cs="Times New Roman"/>
          <w:sz w:val="28"/>
          <w:szCs w:val="28"/>
        </w:rPr>
        <w:t xml:space="preserve">Канал прямой и обратной связи для принятия обращений инвесторов отвечает требованиям: </w:t>
      </w:r>
    </w:p>
    <w:p w:rsidR="004831AD" w:rsidRDefault="00C114A5" w:rsidP="003F33EE">
      <w:pPr>
        <w:pStyle w:val="a5"/>
        <w:spacing w:after="0" w:line="240" w:lineRule="auto"/>
        <w:ind w:left="0" w:firstLine="709"/>
        <w:jc w:val="both"/>
        <w:rPr>
          <w:rFonts w:ascii="Times New Roman" w:hAnsi="Times New Roman" w:cs="Times New Roman"/>
          <w:sz w:val="28"/>
          <w:szCs w:val="28"/>
        </w:rPr>
      </w:pPr>
      <w:r w:rsidRPr="00255E68">
        <w:rPr>
          <w:rFonts w:ascii="Times New Roman" w:hAnsi="Times New Roman" w:cs="Times New Roman"/>
          <w:sz w:val="28"/>
          <w:szCs w:val="28"/>
        </w:rPr>
        <w:t>1) равного доступа инвесторов к информации, связанной с осуществлением инвестиционной деятельности на территории</w:t>
      </w:r>
      <w:r w:rsidR="00C90A69">
        <w:rPr>
          <w:rFonts w:ascii="Times New Roman" w:hAnsi="Times New Roman" w:cs="Times New Roman"/>
          <w:sz w:val="28"/>
          <w:szCs w:val="28"/>
        </w:rPr>
        <w:t xml:space="preserve"> Холмогорского муниципального </w:t>
      </w:r>
      <w:r w:rsidR="006B659A">
        <w:rPr>
          <w:rFonts w:ascii="Times New Roman" w:hAnsi="Times New Roman" w:cs="Times New Roman"/>
          <w:sz w:val="28"/>
          <w:szCs w:val="28"/>
        </w:rPr>
        <w:t>округа</w:t>
      </w:r>
      <w:r w:rsidR="00C90A69">
        <w:rPr>
          <w:rFonts w:ascii="Times New Roman" w:hAnsi="Times New Roman" w:cs="Times New Roman"/>
          <w:sz w:val="28"/>
          <w:szCs w:val="28"/>
        </w:rPr>
        <w:t xml:space="preserve"> Архангельской области</w:t>
      </w:r>
      <w:r w:rsidRPr="00255E68">
        <w:rPr>
          <w:rFonts w:ascii="Times New Roman" w:hAnsi="Times New Roman" w:cs="Times New Roman"/>
          <w:sz w:val="28"/>
          <w:szCs w:val="28"/>
        </w:rPr>
        <w:t xml:space="preserve">; </w:t>
      </w:r>
    </w:p>
    <w:p w:rsidR="004831AD" w:rsidRDefault="00C114A5" w:rsidP="003F33EE">
      <w:pPr>
        <w:pStyle w:val="a5"/>
        <w:spacing w:after="0" w:line="240" w:lineRule="auto"/>
        <w:ind w:left="0" w:firstLine="709"/>
        <w:jc w:val="both"/>
        <w:rPr>
          <w:rFonts w:ascii="Times New Roman" w:hAnsi="Times New Roman" w:cs="Times New Roman"/>
          <w:sz w:val="28"/>
          <w:szCs w:val="28"/>
        </w:rPr>
      </w:pPr>
      <w:r w:rsidRPr="00255E68">
        <w:rPr>
          <w:rFonts w:ascii="Times New Roman" w:hAnsi="Times New Roman" w:cs="Times New Roman"/>
          <w:sz w:val="28"/>
          <w:szCs w:val="28"/>
        </w:rPr>
        <w:t>2) контроля результатов и сроков рассмотрения обозначенных инвестором вопросов и проблем;</w:t>
      </w:r>
    </w:p>
    <w:p w:rsidR="004831AD" w:rsidRDefault="00C114A5" w:rsidP="003F33EE">
      <w:pPr>
        <w:pStyle w:val="a5"/>
        <w:spacing w:after="0" w:line="240" w:lineRule="auto"/>
        <w:ind w:left="0" w:firstLine="709"/>
        <w:jc w:val="both"/>
        <w:rPr>
          <w:rFonts w:ascii="Times New Roman" w:hAnsi="Times New Roman" w:cs="Times New Roman"/>
          <w:sz w:val="28"/>
          <w:szCs w:val="28"/>
        </w:rPr>
      </w:pPr>
      <w:r w:rsidRPr="00255E68">
        <w:rPr>
          <w:rFonts w:ascii="Times New Roman" w:hAnsi="Times New Roman" w:cs="Times New Roman"/>
          <w:sz w:val="28"/>
          <w:szCs w:val="28"/>
        </w:rPr>
        <w:t xml:space="preserve">3) объективного, всестороннего и оперативного решения возникающих в процессе инвестиционной деятельности вопросов. </w:t>
      </w:r>
    </w:p>
    <w:p w:rsidR="004831AD" w:rsidRDefault="004831AD" w:rsidP="003F33EE">
      <w:pPr>
        <w:pStyle w:val="a5"/>
        <w:spacing w:after="0" w:line="240" w:lineRule="auto"/>
        <w:ind w:left="0" w:firstLine="709"/>
        <w:jc w:val="both"/>
        <w:rPr>
          <w:rFonts w:ascii="Times New Roman" w:hAnsi="Times New Roman" w:cs="Times New Roman"/>
          <w:sz w:val="28"/>
          <w:szCs w:val="28"/>
        </w:rPr>
      </w:pPr>
    </w:p>
    <w:p w:rsidR="006B659A" w:rsidRPr="006B659A" w:rsidRDefault="006B659A" w:rsidP="006B659A">
      <w:pPr>
        <w:widowControl w:val="0"/>
        <w:tabs>
          <w:tab w:val="left" w:pos="1134"/>
          <w:tab w:val="left" w:pos="1938"/>
        </w:tabs>
        <w:spacing w:after="0" w:line="240" w:lineRule="auto"/>
        <w:jc w:val="center"/>
        <w:rPr>
          <w:rFonts w:ascii="Times New Roman" w:eastAsia="Times New Roman" w:hAnsi="Times New Roman" w:cs="Times New Roman"/>
          <w:b/>
          <w:bCs/>
          <w:sz w:val="28"/>
          <w:szCs w:val="28"/>
          <w:lang w:val="x-none" w:eastAsia="x-none"/>
        </w:rPr>
      </w:pPr>
    </w:p>
    <w:p w:rsidR="004831AD" w:rsidRPr="006B659A" w:rsidRDefault="006B659A" w:rsidP="006B659A">
      <w:pPr>
        <w:widowControl w:val="0"/>
        <w:tabs>
          <w:tab w:val="left" w:pos="1134"/>
          <w:tab w:val="left" w:pos="1938"/>
        </w:tabs>
        <w:spacing w:after="0" w:line="240" w:lineRule="auto"/>
        <w:jc w:val="center"/>
        <w:rPr>
          <w:rFonts w:ascii="Times New Roman" w:eastAsia="Times New Roman" w:hAnsi="Times New Roman" w:cs="Times New Roman"/>
          <w:b/>
          <w:bCs/>
          <w:sz w:val="28"/>
          <w:szCs w:val="28"/>
          <w:lang w:val="x-none" w:eastAsia="x-none"/>
        </w:rPr>
      </w:pPr>
      <w:r>
        <w:rPr>
          <w:rFonts w:ascii="Times New Roman" w:eastAsia="Times New Roman" w:hAnsi="Times New Roman" w:cs="Times New Roman"/>
          <w:b/>
          <w:color w:val="000000"/>
          <w:sz w:val="28"/>
          <w:szCs w:val="28"/>
          <w:shd w:val="clear" w:color="auto" w:fill="FFFFFF"/>
          <w:lang w:val="en-US" w:eastAsia="x-none"/>
        </w:rPr>
        <w:t>II</w:t>
      </w:r>
      <w:r w:rsidRPr="006B659A">
        <w:rPr>
          <w:rFonts w:ascii="Times New Roman" w:eastAsia="Times New Roman" w:hAnsi="Times New Roman" w:cs="Times New Roman"/>
          <w:b/>
          <w:color w:val="000000"/>
          <w:sz w:val="28"/>
          <w:szCs w:val="28"/>
          <w:shd w:val="clear" w:color="auto" w:fill="FFFFFF"/>
          <w:lang w:eastAsia="x-none"/>
        </w:rPr>
        <w:t xml:space="preserve">. </w:t>
      </w:r>
      <w:r w:rsidR="004831AD" w:rsidRPr="006B659A">
        <w:rPr>
          <w:rFonts w:ascii="Times New Roman" w:eastAsia="Times New Roman" w:hAnsi="Times New Roman" w:cs="Times New Roman"/>
          <w:b/>
          <w:color w:val="000000"/>
          <w:sz w:val="28"/>
          <w:szCs w:val="28"/>
          <w:shd w:val="clear" w:color="auto" w:fill="FFFFFF"/>
          <w:lang w:val="x-none" w:eastAsia="x-none"/>
        </w:rPr>
        <w:t>Порядок работы канала прямой и обратной связи</w:t>
      </w:r>
    </w:p>
    <w:p w:rsidR="004831AD" w:rsidRPr="000533E5" w:rsidRDefault="004831AD" w:rsidP="000533E5">
      <w:pPr>
        <w:widowControl w:val="0"/>
        <w:tabs>
          <w:tab w:val="left" w:pos="1134"/>
          <w:tab w:val="left" w:pos="1938"/>
        </w:tabs>
        <w:spacing w:after="0" w:line="240" w:lineRule="auto"/>
        <w:rPr>
          <w:rFonts w:ascii="Times New Roman" w:eastAsia="Times New Roman" w:hAnsi="Times New Roman" w:cs="Times New Roman"/>
          <w:b/>
          <w:bCs/>
          <w:sz w:val="28"/>
          <w:szCs w:val="28"/>
          <w:lang w:val="x-none" w:eastAsia="x-none"/>
        </w:rPr>
      </w:pPr>
    </w:p>
    <w:p w:rsidR="004831AD" w:rsidRPr="008E1F18" w:rsidRDefault="004831AD" w:rsidP="003F33EE">
      <w:pPr>
        <w:pStyle w:val="a5"/>
        <w:widowControl w:val="0"/>
        <w:numPr>
          <w:ilvl w:val="0"/>
          <w:numId w:val="9"/>
        </w:numPr>
        <w:tabs>
          <w:tab w:val="left" w:pos="1134"/>
          <w:tab w:val="left" w:pos="1203"/>
        </w:tabs>
        <w:spacing w:after="0" w:line="240" w:lineRule="auto"/>
        <w:ind w:left="0" w:firstLine="709"/>
        <w:jc w:val="both"/>
        <w:rPr>
          <w:rFonts w:ascii="Times New Roman" w:eastAsia="Times New Roman" w:hAnsi="Times New Roman" w:cs="Times New Roman"/>
          <w:sz w:val="28"/>
          <w:szCs w:val="28"/>
          <w:lang w:eastAsia="ru-RU"/>
        </w:rPr>
      </w:pPr>
      <w:r w:rsidRPr="008E1F18">
        <w:rPr>
          <w:rFonts w:ascii="Times New Roman" w:eastAsia="Times New Roman" w:hAnsi="Times New Roman" w:cs="Times New Roman"/>
          <w:color w:val="000000"/>
          <w:sz w:val="28"/>
          <w:szCs w:val="28"/>
          <w:shd w:val="clear" w:color="auto" w:fill="FFFFFF"/>
          <w:lang w:eastAsia="ru-RU"/>
        </w:rPr>
        <w:t>Функцию канала прямой и обратной связи выполняют:</w:t>
      </w:r>
    </w:p>
    <w:p w:rsidR="004831AD" w:rsidRPr="004831AD" w:rsidRDefault="004831AD" w:rsidP="003F33EE">
      <w:pPr>
        <w:widowControl w:val="0"/>
        <w:numPr>
          <w:ilvl w:val="0"/>
          <w:numId w:val="5"/>
        </w:numPr>
        <w:tabs>
          <w:tab w:val="left" w:pos="1134"/>
          <w:tab w:val="left" w:pos="1191"/>
        </w:tabs>
        <w:spacing w:after="0" w:line="240" w:lineRule="auto"/>
        <w:ind w:firstLine="709"/>
        <w:jc w:val="both"/>
        <w:rPr>
          <w:rFonts w:ascii="Times New Roman" w:eastAsia="Times New Roman" w:hAnsi="Times New Roman" w:cs="Times New Roman"/>
          <w:color w:val="000000"/>
          <w:sz w:val="28"/>
          <w:szCs w:val="28"/>
          <w:lang w:eastAsia="ru-RU"/>
        </w:rPr>
      </w:pPr>
      <w:r w:rsidRPr="008E1F18">
        <w:rPr>
          <w:rFonts w:ascii="Times New Roman" w:eastAsia="Times New Roman" w:hAnsi="Times New Roman" w:cs="Times New Roman"/>
          <w:color w:val="000000"/>
          <w:sz w:val="28"/>
          <w:szCs w:val="28"/>
          <w:shd w:val="clear" w:color="auto" w:fill="FFFFFF"/>
          <w:lang w:eastAsia="ru-RU"/>
        </w:rPr>
        <w:t xml:space="preserve">доступные для заявителя номера телефонов канала прямой связи, информация о которых размещается на официальном сайте администрации </w:t>
      </w:r>
      <w:r w:rsidR="006B659A">
        <w:rPr>
          <w:rFonts w:ascii="Times New Roman" w:eastAsia="Times New Roman" w:hAnsi="Times New Roman" w:cs="Times New Roman"/>
          <w:color w:val="000000"/>
          <w:sz w:val="28"/>
          <w:szCs w:val="28"/>
          <w:shd w:val="clear" w:color="auto" w:fill="FFFFFF"/>
          <w:lang w:eastAsia="ru-RU"/>
        </w:rPr>
        <w:t xml:space="preserve">Холмогорского муниципального округа Архангельской области </w:t>
      </w:r>
      <w:r w:rsidRPr="008E1F18">
        <w:rPr>
          <w:rFonts w:ascii="Times New Roman" w:eastAsia="Times New Roman" w:hAnsi="Times New Roman" w:cs="Times New Roman"/>
          <w:color w:val="000000"/>
          <w:sz w:val="28"/>
          <w:szCs w:val="28"/>
          <w:shd w:val="clear" w:color="auto" w:fill="FFFFFF"/>
          <w:lang w:eastAsia="ru-RU"/>
        </w:rPr>
        <w:t>в подразделе «</w:t>
      </w:r>
      <w:r w:rsidR="008E1F18" w:rsidRPr="008E1F18">
        <w:rPr>
          <w:rFonts w:ascii="Times New Roman" w:eastAsia="Times New Roman" w:hAnsi="Times New Roman" w:cs="Times New Roman"/>
          <w:color w:val="000000"/>
          <w:sz w:val="28"/>
          <w:szCs w:val="28"/>
          <w:shd w:val="clear" w:color="auto" w:fill="FFFFFF"/>
          <w:lang w:eastAsia="ru-RU"/>
        </w:rPr>
        <w:t>Инвестиционная деятельность</w:t>
      </w:r>
      <w:r w:rsidRPr="008E1F18">
        <w:rPr>
          <w:rFonts w:ascii="Times New Roman" w:eastAsia="Times New Roman" w:hAnsi="Times New Roman" w:cs="Times New Roman"/>
          <w:color w:val="000000"/>
          <w:sz w:val="28"/>
          <w:szCs w:val="28"/>
          <w:shd w:val="clear" w:color="auto" w:fill="FFFFFF"/>
          <w:lang w:eastAsia="ru-RU"/>
        </w:rPr>
        <w:t>» раздела «</w:t>
      </w:r>
      <w:r w:rsidR="008E1F18" w:rsidRPr="008E1F18">
        <w:rPr>
          <w:rFonts w:ascii="Times New Roman" w:eastAsia="Times New Roman" w:hAnsi="Times New Roman" w:cs="Times New Roman"/>
          <w:color w:val="000000"/>
          <w:sz w:val="28"/>
          <w:szCs w:val="28"/>
          <w:shd w:val="clear" w:color="auto" w:fill="FFFFFF"/>
          <w:lang w:eastAsia="ru-RU"/>
        </w:rPr>
        <w:t>Экономика</w:t>
      </w:r>
      <w:r w:rsidRPr="008E1F18">
        <w:rPr>
          <w:rFonts w:ascii="Times New Roman" w:eastAsia="Times New Roman" w:hAnsi="Times New Roman" w:cs="Times New Roman"/>
          <w:color w:val="000000"/>
          <w:sz w:val="28"/>
          <w:szCs w:val="28"/>
          <w:shd w:val="clear" w:color="auto" w:fill="FFFFFF"/>
          <w:lang w:eastAsia="ru-RU"/>
        </w:rPr>
        <w:t>»;</w:t>
      </w:r>
    </w:p>
    <w:p w:rsidR="008E1F18" w:rsidRPr="008E1F18" w:rsidRDefault="004831AD" w:rsidP="003F33EE">
      <w:pPr>
        <w:pStyle w:val="a5"/>
        <w:numPr>
          <w:ilvl w:val="0"/>
          <w:numId w:val="5"/>
        </w:numPr>
        <w:spacing w:after="0" w:line="240" w:lineRule="auto"/>
        <w:ind w:left="0" w:firstLine="709"/>
        <w:jc w:val="both"/>
        <w:rPr>
          <w:rFonts w:ascii="Times New Roman" w:eastAsia="Times New Roman" w:hAnsi="Times New Roman" w:cs="Times New Roman"/>
          <w:color w:val="000000"/>
          <w:sz w:val="28"/>
          <w:szCs w:val="28"/>
          <w:shd w:val="clear" w:color="auto" w:fill="FFFFFF"/>
          <w:lang w:eastAsia="ru-RU"/>
        </w:rPr>
      </w:pPr>
      <w:r w:rsidRPr="008E1F18">
        <w:rPr>
          <w:rFonts w:ascii="Times New Roman" w:eastAsia="Times New Roman" w:hAnsi="Times New Roman" w:cs="Times New Roman"/>
          <w:color w:val="000000"/>
          <w:sz w:val="28"/>
          <w:szCs w:val="28"/>
          <w:shd w:val="clear" w:color="auto" w:fill="FFFFFF"/>
          <w:lang w:eastAsia="ru-RU"/>
        </w:rPr>
        <w:t xml:space="preserve">доступные для заявителя адреса электронной почты, информация о которых размещается на официальном сайте администрации </w:t>
      </w:r>
      <w:r w:rsidR="006B659A">
        <w:rPr>
          <w:rFonts w:ascii="Times New Roman" w:eastAsia="Times New Roman" w:hAnsi="Times New Roman" w:cs="Times New Roman"/>
          <w:color w:val="000000"/>
          <w:sz w:val="28"/>
          <w:szCs w:val="28"/>
          <w:shd w:val="clear" w:color="auto" w:fill="FFFFFF"/>
          <w:lang w:eastAsia="ru-RU"/>
        </w:rPr>
        <w:t>Холмогорского муниципального округа Архангельской области</w:t>
      </w:r>
      <w:r w:rsidRPr="008E1F18">
        <w:rPr>
          <w:rFonts w:ascii="Times New Roman" w:eastAsia="Times New Roman" w:hAnsi="Times New Roman" w:cs="Times New Roman"/>
          <w:color w:val="000000"/>
          <w:sz w:val="28"/>
          <w:szCs w:val="28"/>
          <w:shd w:val="clear" w:color="auto" w:fill="FFFFFF"/>
          <w:lang w:eastAsia="ru-RU"/>
        </w:rPr>
        <w:t xml:space="preserve"> </w:t>
      </w:r>
      <w:r w:rsidR="008E1F18" w:rsidRPr="008E1F18">
        <w:rPr>
          <w:rFonts w:ascii="Times New Roman" w:eastAsia="Times New Roman" w:hAnsi="Times New Roman" w:cs="Times New Roman"/>
          <w:color w:val="000000"/>
          <w:sz w:val="28"/>
          <w:szCs w:val="28"/>
          <w:shd w:val="clear" w:color="auto" w:fill="FFFFFF"/>
          <w:lang w:eastAsia="ru-RU"/>
        </w:rPr>
        <w:t>в подразделе «Инвестиционная деятельность» раздела «Экономика»;</w:t>
      </w:r>
    </w:p>
    <w:p w:rsidR="004831AD" w:rsidRPr="004831AD" w:rsidRDefault="004831AD" w:rsidP="007466D9">
      <w:pPr>
        <w:widowControl w:val="0"/>
        <w:numPr>
          <w:ilvl w:val="0"/>
          <w:numId w:val="5"/>
        </w:numPr>
        <w:tabs>
          <w:tab w:val="left" w:pos="0"/>
          <w:tab w:val="left" w:pos="1201"/>
        </w:tabs>
        <w:spacing w:after="0" w:line="240" w:lineRule="auto"/>
        <w:ind w:firstLine="709"/>
        <w:jc w:val="both"/>
        <w:rPr>
          <w:rFonts w:ascii="Times New Roman" w:eastAsia="Times New Roman" w:hAnsi="Times New Roman" w:cs="Times New Roman"/>
          <w:color w:val="000000"/>
          <w:sz w:val="28"/>
          <w:szCs w:val="28"/>
          <w:lang w:eastAsia="ru-RU"/>
        </w:rPr>
      </w:pPr>
      <w:r w:rsidRPr="008E1F18">
        <w:rPr>
          <w:rFonts w:ascii="Times New Roman" w:eastAsia="Times New Roman" w:hAnsi="Times New Roman" w:cs="Times New Roman"/>
          <w:color w:val="000000"/>
          <w:sz w:val="28"/>
          <w:szCs w:val="28"/>
          <w:shd w:val="clear" w:color="auto" w:fill="FFFFFF"/>
          <w:lang w:eastAsia="ru-RU"/>
        </w:rPr>
        <w:t>электронное обращение посредством использования раздела «Обращени</w:t>
      </w:r>
      <w:r w:rsidR="008E1F18">
        <w:rPr>
          <w:rFonts w:ascii="Times New Roman" w:eastAsia="Times New Roman" w:hAnsi="Times New Roman" w:cs="Times New Roman"/>
          <w:color w:val="000000"/>
          <w:sz w:val="28"/>
          <w:szCs w:val="28"/>
          <w:shd w:val="clear" w:color="auto" w:fill="FFFFFF"/>
          <w:lang w:eastAsia="ru-RU"/>
        </w:rPr>
        <w:t>я граждан</w:t>
      </w:r>
      <w:r w:rsidRPr="008E1F18">
        <w:rPr>
          <w:rFonts w:ascii="Times New Roman" w:eastAsia="Times New Roman" w:hAnsi="Times New Roman" w:cs="Times New Roman"/>
          <w:color w:val="000000"/>
          <w:sz w:val="28"/>
          <w:szCs w:val="28"/>
          <w:shd w:val="clear" w:color="auto" w:fill="FFFFFF"/>
          <w:lang w:eastAsia="ru-RU"/>
        </w:rPr>
        <w:t xml:space="preserve">» на </w:t>
      </w:r>
      <w:r w:rsidR="008E1F18">
        <w:rPr>
          <w:rFonts w:ascii="Times New Roman" w:eastAsia="Times New Roman" w:hAnsi="Times New Roman" w:cs="Times New Roman"/>
          <w:color w:val="000000"/>
          <w:sz w:val="28"/>
          <w:szCs w:val="28"/>
          <w:shd w:val="clear" w:color="auto" w:fill="FFFFFF"/>
          <w:lang w:eastAsia="ru-RU"/>
        </w:rPr>
        <w:t>г</w:t>
      </w:r>
      <w:r w:rsidRPr="008E1F18">
        <w:rPr>
          <w:rFonts w:ascii="Times New Roman" w:eastAsia="Times New Roman" w:hAnsi="Times New Roman" w:cs="Times New Roman"/>
          <w:color w:val="000000"/>
          <w:sz w:val="28"/>
          <w:szCs w:val="28"/>
          <w:shd w:val="clear" w:color="auto" w:fill="FFFFFF"/>
          <w:lang w:eastAsia="ru-RU"/>
        </w:rPr>
        <w:t xml:space="preserve">лавной странице официального сайта администрации </w:t>
      </w:r>
      <w:r w:rsidR="007466D9">
        <w:rPr>
          <w:rFonts w:ascii="Times New Roman" w:eastAsia="Times New Roman" w:hAnsi="Times New Roman" w:cs="Times New Roman"/>
          <w:color w:val="000000"/>
          <w:sz w:val="28"/>
          <w:szCs w:val="28"/>
          <w:shd w:val="clear" w:color="auto" w:fill="FFFFFF"/>
          <w:lang w:eastAsia="ru-RU"/>
        </w:rPr>
        <w:t>Холмогорского муниципального округа Архангельской области</w:t>
      </w:r>
      <w:r w:rsidRPr="008E1F18">
        <w:rPr>
          <w:rFonts w:ascii="Times New Roman" w:eastAsia="Times New Roman" w:hAnsi="Times New Roman" w:cs="Times New Roman"/>
          <w:color w:val="000000"/>
          <w:sz w:val="28"/>
          <w:szCs w:val="28"/>
          <w:shd w:val="clear" w:color="auto" w:fill="FFFFFF"/>
          <w:lang w:eastAsia="ru-RU"/>
        </w:rPr>
        <w:t xml:space="preserve"> или перейдя по ссылке:</w:t>
      </w:r>
      <w:r w:rsidRPr="004831AD">
        <w:rPr>
          <w:rFonts w:ascii="Times New Roman" w:eastAsia="Times New Roman" w:hAnsi="Times New Roman" w:cs="Times New Roman"/>
          <w:color w:val="000000"/>
          <w:sz w:val="28"/>
          <w:szCs w:val="28"/>
          <w:lang w:eastAsia="ru-RU"/>
        </w:rPr>
        <w:t xml:space="preserve"> </w:t>
      </w:r>
      <w:hyperlink r:id="rId8" w:history="1">
        <w:r w:rsidR="007466D9" w:rsidRPr="006736D5">
          <w:rPr>
            <w:rStyle w:val="a6"/>
            <w:rFonts w:ascii="Times New Roman" w:eastAsia="Times New Roman" w:hAnsi="Times New Roman" w:cs="Times New Roman"/>
            <w:sz w:val="28"/>
            <w:szCs w:val="28"/>
            <w:lang w:eastAsia="ru-RU"/>
          </w:rPr>
          <w:t>https://holmogori.ru/lobby/</w:t>
        </w:r>
      </w:hyperlink>
      <w:r w:rsidR="007466D9">
        <w:rPr>
          <w:rFonts w:ascii="Times New Roman" w:eastAsia="Times New Roman" w:hAnsi="Times New Roman" w:cs="Times New Roman"/>
          <w:color w:val="000000"/>
          <w:sz w:val="28"/>
          <w:szCs w:val="28"/>
          <w:lang w:eastAsia="ru-RU"/>
        </w:rPr>
        <w:t xml:space="preserve"> .</w:t>
      </w:r>
    </w:p>
    <w:p w:rsidR="000533E5" w:rsidRPr="000533E5" w:rsidRDefault="004831AD" w:rsidP="000533E5">
      <w:pPr>
        <w:pStyle w:val="a5"/>
        <w:widowControl w:val="0"/>
        <w:numPr>
          <w:ilvl w:val="0"/>
          <w:numId w:val="9"/>
        </w:numPr>
        <w:tabs>
          <w:tab w:val="left" w:pos="1134"/>
          <w:tab w:val="left" w:pos="1366"/>
        </w:tabs>
        <w:spacing w:after="0" w:line="240" w:lineRule="auto"/>
        <w:ind w:left="0" w:firstLine="709"/>
        <w:jc w:val="both"/>
        <w:rPr>
          <w:rFonts w:ascii="Times New Roman" w:eastAsia="Times New Roman" w:hAnsi="Times New Roman" w:cs="Times New Roman"/>
          <w:sz w:val="28"/>
          <w:szCs w:val="28"/>
          <w:lang w:eastAsia="ru-RU"/>
        </w:rPr>
      </w:pPr>
      <w:r w:rsidRPr="008E1F18">
        <w:rPr>
          <w:rFonts w:ascii="Times New Roman" w:eastAsia="Times New Roman" w:hAnsi="Times New Roman" w:cs="Times New Roman"/>
          <w:color w:val="000000"/>
          <w:sz w:val="28"/>
          <w:szCs w:val="28"/>
          <w:shd w:val="clear" w:color="auto" w:fill="FFFFFF"/>
          <w:lang w:eastAsia="ru-RU"/>
        </w:rPr>
        <w:t>Инвесторы имеют право воспользоваться любым способом осуществления прямой связи.</w:t>
      </w:r>
    </w:p>
    <w:p w:rsidR="000533E5" w:rsidRPr="000533E5" w:rsidRDefault="004831AD" w:rsidP="000533E5">
      <w:pPr>
        <w:pStyle w:val="a5"/>
        <w:widowControl w:val="0"/>
        <w:numPr>
          <w:ilvl w:val="0"/>
          <w:numId w:val="9"/>
        </w:numPr>
        <w:tabs>
          <w:tab w:val="left" w:pos="1134"/>
          <w:tab w:val="left" w:pos="1366"/>
        </w:tabs>
        <w:spacing w:after="0" w:line="240" w:lineRule="auto"/>
        <w:ind w:left="0" w:firstLine="709"/>
        <w:jc w:val="both"/>
        <w:rPr>
          <w:rFonts w:ascii="Times New Roman" w:eastAsia="Times New Roman" w:hAnsi="Times New Roman" w:cs="Times New Roman"/>
          <w:sz w:val="28"/>
          <w:szCs w:val="28"/>
          <w:lang w:eastAsia="ru-RU"/>
        </w:rPr>
      </w:pPr>
      <w:r w:rsidRPr="000533E5">
        <w:rPr>
          <w:rFonts w:ascii="Times New Roman" w:eastAsia="Times New Roman" w:hAnsi="Times New Roman" w:cs="Times New Roman"/>
          <w:color w:val="000000"/>
          <w:sz w:val="28"/>
          <w:szCs w:val="28"/>
          <w:shd w:val="clear" w:color="auto" w:fill="FFFFFF"/>
          <w:lang w:eastAsia="ru-RU"/>
        </w:rPr>
        <w:t>Обращения инвесторов должны относиться к вопросам осуществления инвестиционной деятельности на территории</w:t>
      </w:r>
      <w:r w:rsidR="004C6856" w:rsidRPr="000533E5">
        <w:rPr>
          <w:rFonts w:ascii="Times New Roman" w:eastAsia="Times New Roman" w:hAnsi="Times New Roman" w:cs="Times New Roman"/>
          <w:color w:val="000000"/>
          <w:sz w:val="28"/>
          <w:szCs w:val="28"/>
          <w:shd w:val="clear" w:color="auto" w:fill="FFFFFF"/>
          <w:lang w:eastAsia="ru-RU"/>
        </w:rPr>
        <w:t xml:space="preserve"> Холмогорского муниципального </w:t>
      </w:r>
      <w:r w:rsidR="007466D9">
        <w:rPr>
          <w:rFonts w:ascii="Times New Roman" w:eastAsia="Times New Roman" w:hAnsi="Times New Roman" w:cs="Times New Roman"/>
          <w:color w:val="000000"/>
          <w:sz w:val="28"/>
          <w:szCs w:val="28"/>
          <w:shd w:val="clear" w:color="auto" w:fill="FFFFFF"/>
          <w:lang w:eastAsia="ru-RU"/>
        </w:rPr>
        <w:t>округа Архангельской области</w:t>
      </w:r>
      <w:r w:rsidRPr="000533E5">
        <w:rPr>
          <w:rFonts w:ascii="Times New Roman" w:eastAsia="Times New Roman" w:hAnsi="Times New Roman" w:cs="Times New Roman"/>
          <w:color w:val="000000"/>
          <w:sz w:val="28"/>
          <w:szCs w:val="28"/>
          <w:shd w:val="clear" w:color="auto" w:fill="FFFFFF"/>
          <w:lang w:eastAsia="ru-RU"/>
        </w:rPr>
        <w:t>, таким как:</w:t>
      </w:r>
    </w:p>
    <w:p w:rsidR="000533E5" w:rsidRPr="000533E5" w:rsidRDefault="004831AD" w:rsidP="000533E5">
      <w:pPr>
        <w:pStyle w:val="a5"/>
        <w:widowControl w:val="0"/>
        <w:tabs>
          <w:tab w:val="left" w:pos="1134"/>
          <w:tab w:val="left" w:pos="1366"/>
        </w:tabs>
        <w:spacing w:after="0" w:line="240" w:lineRule="auto"/>
        <w:ind w:left="0" w:firstLine="709"/>
        <w:jc w:val="both"/>
        <w:rPr>
          <w:rFonts w:ascii="Times New Roman" w:eastAsia="Times New Roman" w:hAnsi="Times New Roman" w:cs="Times New Roman"/>
          <w:sz w:val="28"/>
          <w:szCs w:val="28"/>
          <w:lang w:eastAsia="ru-RU"/>
        </w:rPr>
      </w:pPr>
      <w:r w:rsidRPr="000533E5">
        <w:rPr>
          <w:rFonts w:ascii="Times New Roman" w:eastAsia="Times New Roman" w:hAnsi="Times New Roman" w:cs="Times New Roman"/>
          <w:color w:val="000000"/>
          <w:sz w:val="28"/>
          <w:szCs w:val="28"/>
          <w:shd w:val="clear" w:color="auto" w:fill="FFFFFF"/>
          <w:lang w:eastAsia="ru-RU"/>
        </w:rPr>
        <w:t xml:space="preserve">реализация или намерение реализации инвестиционного проекта на территории </w:t>
      </w:r>
      <w:r w:rsidR="00700660" w:rsidRPr="000533E5">
        <w:rPr>
          <w:rFonts w:ascii="Times New Roman" w:eastAsia="Times New Roman" w:hAnsi="Times New Roman" w:cs="Times New Roman"/>
          <w:color w:val="000000"/>
          <w:sz w:val="28"/>
          <w:szCs w:val="28"/>
          <w:shd w:val="clear" w:color="auto" w:fill="FFFFFF"/>
          <w:lang w:eastAsia="ru-RU"/>
        </w:rPr>
        <w:t xml:space="preserve">Холмогорского муниципального </w:t>
      </w:r>
      <w:r w:rsidR="007466D9">
        <w:rPr>
          <w:rFonts w:ascii="Times New Roman" w:eastAsia="Times New Roman" w:hAnsi="Times New Roman" w:cs="Times New Roman"/>
          <w:color w:val="000000"/>
          <w:sz w:val="28"/>
          <w:szCs w:val="28"/>
          <w:shd w:val="clear" w:color="auto" w:fill="FFFFFF"/>
          <w:lang w:eastAsia="ru-RU"/>
        </w:rPr>
        <w:t>округа Архангельской области</w:t>
      </w:r>
      <w:r w:rsidRPr="000533E5">
        <w:rPr>
          <w:rFonts w:ascii="Times New Roman" w:eastAsia="Times New Roman" w:hAnsi="Times New Roman" w:cs="Times New Roman"/>
          <w:color w:val="000000"/>
          <w:sz w:val="28"/>
          <w:szCs w:val="28"/>
          <w:shd w:val="clear" w:color="auto" w:fill="FFFFFF"/>
          <w:lang w:eastAsia="ru-RU"/>
        </w:rPr>
        <w:t>;</w:t>
      </w:r>
    </w:p>
    <w:p w:rsidR="004831AD" w:rsidRPr="004831AD" w:rsidRDefault="004831AD" w:rsidP="000533E5">
      <w:pPr>
        <w:widowControl w:val="0"/>
        <w:tabs>
          <w:tab w:val="left" w:pos="1134"/>
          <w:tab w:val="left" w:pos="1366"/>
        </w:tabs>
        <w:spacing w:after="0" w:line="240" w:lineRule="auto"/>
        <w:ind w:firstLine="709"/>
        <w:jc w:val="both"/>
        <w:rPr>
          <w:rFonts w:ascii="Times New Roman" w:eastAsia="Times New Roman" w:hAnsi="Times New Roman" w:cs="Times New Roman"/>
          <w:sz w:val="28"/>
          <w:szCs w:val="28"/>
          <w:lang w:eastAsia="ru-RU"/>
        </w:rPr>
      </w:pPr>
      <w:r w:rsidRPr="008E1F18">
        <w:rPr>
          <w:rFonts w:ascii="Times New Roman" w:eastAsia="Times New Roman" w:hAnsi="Times New Roman" w:cs="Times New Roman"/>
          <w:color w:val="000000"/>
          <w:sz w:val="28"/>
          <w:szCs w:val="28"/>
          <w:shd w:val="clear" w:color="auto" w:fill="FFFFFF"/>
          <w:lang w:eastAsia="ru-RU"/>
        </w:rPr>
        <w:t>оказание содействия инвестору в подборе земельного участка для реализации инвестиционного проекта;</w:t>
      </w:r>
    </w:p>
    <w:p w:rsidR="004831AD" w:rsidRPr="004831AD" w:rsidRDefault="004831AD" w:rsidP="000533E5">
      <w:pPr>
        <w:widowControl w:val="0"/>
        <w:tabs>
          <w:tab w:val="left" w:pos="1134"/>
          <w:tab w:val="left" w:pos="1185"/>
        </w:tabs>
        <w:spacing w:after="0" w:line="240" w:lineRule="auto"/>
        <w:ind w:firstLine="709"/>
        <w:jc w:val="both"/>
        <w:rPr>
          <w:rFonts w:ascii="Times New Roman" w:eastAsia="Times New Roman" w:hAnsi="Times New Roman" w:cs="Times New Roman"/>
          <w:sz w:val="28"/>
          <w:szCs w:val="28"/>
          <w:lang w:eastAsia="ru-RU"/>
        </w:rPr>
      </w:pPr>
      <w:r w:rsidRPr="008E1F18">
        <w:rPr>
          <w:rFonts w:ascii="Times New Roman" w:eastAsia="Times New Roman" w:hAnsi="Times New Roman" w:cs="Times New Roman"/>
          <w:color w:val="000000"/>
          <w:sz w:val="28"/>
          <w:szCs w:val="28"/>
          <w:shd w:val="clear" w:color="auto" w:fill="FFFFFF"/>
          <w:lang w:eastAsia="ru-RU"/>
        </w:rPr>
        <w:t>оказание содействия инвестору в инфраструктурном обеспечении земельного участка для реализации инвестиционного проекта;</w:t>
      </w:r>
    </w:p>
    <w:p w:rsidR="004831AD" w:rsidRPr="004831AD" w:rsidRDefault="004831AD" w:rsidP="000533E5">
      <w:pPr>
        <w:widowControl w:val="0"/>
        <w:tabs>
          <w:tab w:val="left" w:pos="1134"/>
          <w:tab w:val="left" w:pos="1185"/>
        </w:tabs>
        <w:spacing w:after="0" w:line="240" w:lineRule="auto"/>
        <w:ind w:firstLine="709"/>
        <w:jc w:val="both"/>
        <w:rPr>
          <w:rFonts w:ascii="Times New Roman" w:eastAsia="Times New Roman" w:hAnsi="Times New Roman" w:cs="Times New Roman"/>
          <w:sz w:val="28"/>
          <w:szCs w:val="28"/>
          <w:lang w:eastAsia="ru-RU"/>
        </w:rPr>
      </w:pPr>
      <w:r w:rsidRPr="008E1F18">
        <w:rPr>
          <w:rFonts w:ascii="Times New Roman" w:eastAsia="Times New Roman" w:hAnsi="Times New Roman" w:cs="Times New Roman"/>
          <w:color w:val="000000"/>
          <w:sz w:val="28"/>
          <w:szCs w:val="28"/>
          <w:shd w:val="clear" w:color="auto" w:fill="FFFFFF"/>
          <w:lang w:eastAsia="ru-RU"/>
        </w:rPr>
        <w:t>взаимодействие инвестора с органами местного самоуправления, содействие во взаимодействии с органами региональной власти;</w:t>
      </w:r>
    </w:p>
    <w:p w:rsidR="004831AD" w:rsidRPr="004831AD" w:rsidRDefault="004831AD" w:rsidP="000533E5">
      <w:pPr>
        <w:widowControl w:val="0"/>
        <w:tabs>
          <w:tab w:val="left" w:pos="1134"/>
          <w:tab w:val="left" w:pos="1185"/>
        </w:tabs>
        <w:spacing w:after="0" w:line="240" w:lineRule="auto"/>
        <w:ind w:firstLine="709"/>
        <w:jc w:val="both"/>
        <w:rPr>
          <w:rFonts w:ascii="Times New Roman" w:eastAsia="Times New Roman" w:hAnsi="Times New Roman" w:cs="Times New Roman"/>
          <w:sz w:val="28"/>
          <w:szCs w:val="28"/>
          <w:lang w:eastAsia="ru-RU"/>
        </w:rPr>
      </w:pPr>
      <w:r w:rsidRPr="008E1F18">
        <w:rPr>
          <w:rFonts w:ascii="Times New Roman" w:eastAsia="Times New Roman" w:hAnsi="Times New Roman" w:cs="Times New Roman"/>
          <w:color w:val="000000"/>
          <w:sz w:val="28"/>
          <w:szCs w:val="28"/>
          <w:shd w:val="clear" w:color="auto" w:fill="FFFFFF"/>
          <w:lang w:eastAsia="ru-RU"/>
        </w:rPr>
        <w:t>предоставление инвестору информации о доступных формах государственной и муниципальной поддержки, установленных региональным законодательством и муниципальными нормативными правовыми актами;</w:t>
      </w:r>
    </w:p>
    <w:p w:rsidR="004831AD" w:rsidRPr="004831AD" w:rsidRDefault="004831AD" w:rsidP="000533E5">
      <w:pPr>
        <w:widowControl w:val="0"/>
        <w:tabs>
          <w:tab w:val="left" w:pos="1134"/>
          <w:tab w:val="left" w:pos="1185"/>
        </w:tabs>
        <w:spacing w:after="0" w:line="240" w:lineRule="auto"/>
        <w:ind w:firstLine="709"/>
        <w:jc w:val="both"/>
        <w:rPr>
          <w:rFonts w:ascii="Times New Roman" w:eastAsia="Times New Roman" w:hAnsi="Times New Roman" w:cs="Times New Roman"/>
          <w:sz w:val="28"/>
          <w:szCs w:val="28"/>
          <w:lang w:eastAsia="ru-RU"/>
        </w:rPr>
      </w:pPr>
      <w:r w:rsidRPr="008E1F18">
        <w:rPr>
          <w:rFonts w:ascii="Times New Roman" w:eastAsia="Times New Roman" w:hAnsi="Times New Roman" w:cs="Times New Roman"/>
          <w:color w:val="000000"/>
          <w:sz w:val="28"/>
          <w:szCs w:val="28"/>
          <w:shd w:val="clear" w:color="auto" w:fill="FFFFFF"/>
          <w:lang w:eastAsia="ru-RU"/>
        </w:rPr>
        <w:t>иные вопросы, возникающие у инвестора, реализующего или предполагающего реализацию инвестиционного проекта.</w:t>
      </w:r>
    </w:p>
    <w:p w:rsidR="004831AD" w:rsidRPr="004831AD" w:rsidRDefault="004831AD" w:rsidP="000533E5">
      <w:pPr>
        <w:widowControl w:val="0"/>
        <w:numPr>
          <w:ilvl w:val="0"/>
          <w:numId w:val="9"/>
        </w:numPr>
        <w:tabs>
          <w:tab w:val="left" w:pos="1134"/>
          <w:tab w:val="left" w:pos="1185"/>
        </w:tabs>
        <w:spacing w:after="0" w:line="240" w:lineRule="auto"/>
        <w:ind w:left="0" w:firstLine="709"/>
        <w:jc w:val="both"/>
        <w:rPr>
          <w:rFonts w:ascii="Times New Roman" w:eastAsia="Times New Roman" w:hAnsi="Times New Roman" w:cs="Times New Roman"/>
          <w:sz w:val="28"/>
          <w:szCs w:val="28"/>
          <w:lang w:eastAsia="ru-RU"/>
        </w:rPr>
      </w:pPr>
      <w:r w:rsidRPr="008E1F18">
        <w:rPr>
          <w:rFonts w:ascii="Times New Roman" w:eastAsia="Times New Roman" w:hAnsi="Times New Roman" w:cs="Times New Roman"/>
          <w:color w:val="000000"/>
          <w:sz w:val="28"/>
          <w:szCs w:val="28"/>
          <w:shd w:val="clear" w:color="auto" w:fill="FFFFFF"/>
          <w:lang w:eastAsia="ru-RU"/>
        </w:rPr>
        <w:t>Обращения инвесторов вне зависимости от выбранного способа осуществления прямой связи подлежат регистрации специалистом (приемная) в течение одного рабочего дня с даты их поступления, в случае поступления обращений инвесторов в выходной или нерабочий праздничный день их регистрация осуществляется в следующий за ним рабочий день.</w:t>
      </w:r>
    </w:p>
    <w:p w:rsidR="004831AD" w:rsidRPr="004831AD" w:rsidRDefault="004831AD" w:rsidP="003F33EE">
      <w:pPr>
        <w:widowControl w:val="0"/>
        <w:numPr>
          <w:ilvl w:val="0"/>
          <w:numId w:val="9"/>
        </w:numPr>
        <w:tabs>
          <w:tab w:val="left" w:pos="1134"/>
          <w:tab w:val="left" w:pos="1366"/>
        </w:tabs>
        <w:spacing w:after="0" w:line="240" w:lineRule="auto"/>
        <w:ind w:left="0" w:firstLine="709"/>
        <w:jc w:val="both"/>
        <w:rPr>
          <w:rFonts w:ascii="Times New Roman" w:eastAsia="Times New Roman" w:hAnsi="Times New Roman" w:cs="Times New Roman"/>
          <w:sz w:val="28"/>
          <w:szCs w:val="28"/>
          <w:lang w:eastAsia="ru-RU"/>
        </w:rPr>
      </w:pPr>
      <w:r w:rsidRPr="008E1F18">
        <w:rPr>
          <w:rFonts w:ascii="Times New Roman" w:eastAsia="Times New Roman" w:hAnsi="Times New Roman" w:cs="Times New Roman"/>
          <w:color w:val="000000"/>
          <w:sz w:val="28"/>
          <w:szCs w:val="28"/>
          <w:shd w:val="clear" w:color="auto" w:fill="FFFFFF"/>
          <w:lang w:eastAsia="ru-RU"/>
        </w:rPr>
        <w:t xml:space="preserve">Прошедшие регистрацию обращения инвесторов направляются главе </w:t>
      </w:r>
      <w:r w:rsidR="009526F9">
        <w:rPr>
          <w:rFonts w:ascii="Times New Roman" w:eastAsia="Times New Roman" w:hAnsi="Times New Roman" w:cs="Times New Roman"/>
          <w:color w:val="000000"/>
          <w:sz w:val="28"/>
          <w:szCs w:val="28"/>
          <w:shd w:val="clear" w:color="auto" w:fill="FFFFFF"/>
          <w:lang w:eastAsia="ru-RU"/>
        </w:rPr>
        <w:t>Холмогорского муниципального округа Архангельской области</w:t>
      </w:r>
      <w:r w:rsidRPr="008E1F18">
        <w:rPr>
          <w:rFonts w:ascii="Times New Roman" w:eastAsia="Times New Roman" w:hAnsi="Times New Roman" w:cs="Times New Roman"/>
          <w:color w:val="000000"/>
          <w:sz w:val="28"/>
          <w:szCs w:val="28"/>
          <w:shd w:val="clear" w:color="auto" w:fill="FFFFFF"/>
          <w:lang w:eastAsia="ru-RU"/>
        </w:rPr>
        <w:t xml:space="preserve"> (в случае его отсутствия заместителю) для определения исполнителя по рассмотрению поступившего обращения инвестора (далее - исполнитель).</w:t>
      </w:r>
    </w:p>
    <w:p w:rsidR="004831AD" w:rsidRPr="004831AD" w:rsidRDefault="004831AD" w:rsidP="003F33EE">
      <w:pPr>
        <w:widowControl w:val="0"/>
        <w:numPr>
          <w:ilvl w:val="0"/>
          <w:numId w:val="9"/>
        </w:numPr>
        <w:tabs>
          <w:tab w:val="left" w:pos="1134"/>
          <w:tab w:val="left" w:pos="1292"/>
        </w:tabs>
        <w:spacing w:after="0" w:line="240" w:lineRule="auto"/>
        <w:ind w:left="0" w:firstLine="709"/>
        <w:jc w:val="both"/>
        <w:rPr>
          <w:rFonts w:ascii="Times New Roman" w:eastAsia="Times New Roman" w:hAnsi="Times New Roman" w:cs="Times New Roman"/>
          <w:sz w:val="28"/>
          <w:szCs w:val="28"/>
          <w:lang w:eastAsia="ru-RU"/>
        </w:rPr>
      </w:pPr>
      <w:r w:rsidRPr="008E1F18">
        <w:rPr>
          <w:rFonts w:ascii="Times New Roman" w:eastAsia="Times New Roman" w:hAnsi="Times New Roman" w:cs="Times New Roman"/>
          <w:color w:val="000000"/>
          <w:sz w:val="28"/>
          <w:szCs w:val="28"/>
          <w:shd w:val="clear" w:color="auto" w:fill="FFFFFF"/>
          <w:lang w:eastAsia="ru-RU"/>
        </w:rPr>
        <w:t xml:space="preserve">В случае если решение поставленных в обращении вопросов </w:t>
      </w:r>
      <w:r w:rsidRPr="008E1F18">
        <w:rPr>
          <w:rFonts w:ascii="Times New Roman" w:eastAsia="Times New Roman" w:hAnsi="Times New Roman" w:cs="Times New Roman"/>
          <w:color w:val="000000"/>
          <w:sz w:val="28"/>
          <w:szCs w:val="28"/>
          <w:shd w:val="clear" w:color="auto" w:fill="FFFFFF"/>
          <w:lang w:eastAsia="ru-RU"/>
        </w:rPr>
        <w:lastRenderedPageBreak/>
        <w:t>относится к компетенции нескольких должностных лиц, копия обращения в течение 3</w:t>
      </w:r>
      <w:r w:rsidR="008E1F18">
        <w:rPr>
          <w:rFonts w:ascii="Times New Roman" w:eastAsia="Times New Roman" w:hAnsi="Times New Roman" w:cs="Times New Roman"/>
          <w:color w:val="000000"/>
          <w:sz w:val="28"/>
          <w:szCs w:val="28"/>
          <w:shd w:val="clear" w:color="auto" w:fill="FFFFFF"/>
          <w:lang w:eastAsia="ru-RU"/>
        </w:rPr>
        <w:t xml:space="preserve"> </w:t>
      </w:r>
      <w:r w:rsidRPr="008E1F18">
        <w:rPr>
          <w:rFonts w:ascii="Times New Roman" w:eastAsia="Times New Roman" w:hAnsi="Times New Roman" w:cs="Times New Roman"/>
          <w:color w:val="000000"/>
          <w:sz w:val="28"/>
          <w:szCs w:val="28"/>
          <w:shd w:val="clear" w:color="auto" w:fill="FFFFFF"/>
          <w:lang w:eastAsia="ru-RU"/>
        </w:rPr>
        <w:t>(трех) рабочих дней со дня регистрации направляется соответствующим должностным лицам администрации</w:t>
      </w:r>
      <w:r w:rsidR="009526F9">
        <w:rPr>
          <w:rFonts w:ascii="Times New Roman" w:eastAsia="Times New Roman" w:hAnsi="Times New Roman" w:cs="Times New Roman"/>
          <w:color w:val="000000"/>
          <w:sz w:val="28"/>
          <w:szCs w:val="28"/>
          <w:shd w:val="clear" w:color="auto" w:fill="FFFFFF"/>
          <w:lang w:eastAsia="ru-RU"/>
        </w:rPr>
        <w:t xml:space="preserve"> Холмогорского муниципального округа Архангельской области</w:t>
      </w:r>
      <w:r w:rsidRPr="008E1F18">
        <w:rPr>
          <w:rFonts w:ascii="Times New Roman" w:eastAsia="Times New Roman" w:hAnsi="Times New Roman" w:cs="Times New Roman"/>
          <w:color w:val="000000"/>
          <w:sz w:val="28"/>
          <w:szCs w:val="28"/>
          <w:shd w:val="clear" w:color="auto" w:fill="FFFFFF"/>
          <w:lang w:eastAsia="ru-RU"/>
        </w:rPr>
        <w:t>.</w:t>
      </w:r>
    </w:p>
    <w:p w:rsidR="004831AD" w:rsidRPr="004831AD" w:rsidRDefault="004831AD" w:rsidP="003F33EE">
      <w:pPr>
        <w:widowControl w:val="0"/>
        <w:numPr>
          <w:ilvl w:val="0"/>
          <w:numId w:val="9"/>
        </w:numPr>
        <w:tabs>
          <w:tab w:val="left" w:pos="1134"/>
          <w:tab w:val="left" w:pos="1361"/>
        </w:tabs>
        <w:spacing w:after="0" w:line="240" w:lineRule="auto"/>
        <w:ind w:left="0" w:firstLine="709"/>
        <w:jc w:val="both"/>
        <w:rPr>
          <w:rFonts w:ascii="Times New Roman" w:eastAsia="Times New Roman" w:hAnsi="Times New Roman" w:cs="Times New Roman"/>
          <w:sz w:val="28"/>
          <w:szCs w:val="28"/>
          <w:lang w:eastAsia="ru-RU"/>
        </w:rPr>
      </w:pPr>
      <w:r w:rsidRPr="008E1F18">
        <w:rPr>
          <w:rFonts w:ascii="Times New Roman" w:eastAsia="Times New Roman" w:hAnsi="Times New Roman" w:cs="Times New Roman"/>
          <w:color w:val="000000"/>
          <w:sz w:val="28"/>
          <w:szCs w:val="28"/>
          <w:shd w:val="clear" w:color="auto" w:fill="FFFFFF"/>
          <w:lang w:eastAsia="ru-RU"/>
        </w:rPr>
        <w:t>Инвестор вне зависимости от выбранного способа осуществления прямой связи при обращении сообщает:</w:t>
      </w:r>
    </w:p>
    <w:p w:rsidR="004831AD" w:rsidRPr="004831AD" w:rsidRDefault="004831AD" w:rsidP="003F33EE">
      <w:pPr>
        <w:widowControl w:val="0"/>
        <w:numPr>
          <w:ilvl w:val="0"/>
          <w:numId w:val="7"/>
        </w:numPr>
        <w:tabs>
          <w:tab w:val="left" w:pos="1134"/>
          <w:tab w:val="left" w:pos="1205"/>
        </w:tabs>
        <w:spacing w:after="0" w:line="240" w:lineRule="auto"/>
        <w:ind w:firstLine="709"/>
        <w:jc w:val="both"/>
        <w:rPr>
          <w:rFonts w:ascii="Times New Roman" w:eastAsia="Times New Roman" w:hAnsi="Times New Roman" w:cs="Times New Roman"/>
          <w:sz w:val="28"/>
          <w:szCs w:val="28"/>
          <w:lang w:eastAsia="ru-RU"/>
        </w:rPr>
      </w:pPr>
      <w:r w:rsidRPr="008E1F18">
        <w:rPr>
          <w:rFonts w:ascii="Times New Roman" w:eastAsia="Times New Roman" w:hAnsi="Times New Roman" w:cs="Times New Roman"/>
          <w:color w:val="000000"/>
          <w:sz w:val="28"/>
          <w:szCs w:val="28"/>
          <w:shd w:val="clear" w:color="auto" w:fill="FFFFFF"/>
          <w:lang w:eastAsia="ru-RU"/>
        </w:rPr>
        <w:t>суть обращения с приложением при необходимости копий документов и материалов в электронной форме;</w:t>
      </w:r>
    </w:p>
    <w:p w:rsidR="004831AD" w:rsidRPr="004831AD" w:rsidRDefault="004831AD" w:rsidP="003F33EE">
      <w:pPr>
        <w:widowControl w:val="0"/>
        <w:numPr>
          <w:ilvl w:val="0"/>
          <w:numId w:val="7"/>
        </w:numPr>
        <w:tabs>
          <w:tab w:val="left" w:pos="1134"/>
          <w:tab w:val="left" w:pos="1205"/>
        </w:tabs>
        <w:spacing w:after="0" w:line="240" w:lineRule="auto"/>
        <w:ind w:firstLine="709"/>
        <w:jc w:val="both"/>
        <w:rPr>
          <w:rFonts w:ascii="Times New Roman" w:eastAsia="Times New Roman" w:hAnsi="Times New Roman" w:cs="Times New Roman"/>
          <w:sz w:val="28"/>
          <w:szCs w:val="28"/>
          <w:lang w:eastAsia="ru-RU"/>
        </w:rPr>
      </w:pPr>
      <w:r w:rsidRPr="008E1F18">
        <w:rPr>
          <w:rFonts w:ascii="Times New Roman" w:eastAsia="Times New Roman" w:hAnsi="Times New Roman" w:cs="Times New Roman"/>
          <w:color w:val="000000"/>
          <w:sz w:val="28"/>
          <w:szCs w:val="28"/>
          <w:shd w:val="clear" w:color="auto" w:fill="FFFFFF"/>
          <w:lang w:eastAsia="ru-RU"/>
        </w:rPr>
        <w:t>фамилию, имя, отчество лица, обратившегося для оперативного решения вопросов;</w:t>
      </w:r>
    </w:p>
    <w:p w:rsidR="004831AD" w:rsidRPr="004831AD" w:rsidRDefault="004831AD" w:rsidP="003F33EE">
      <w:pPr>
        <w:widowControl w:val="0"/>
        <w:numPr>
          <w:ilvl w:val="0"/>
          <w:numId w:val="7"/>
        </w:numPr>
        <w:tabs>
          <w:tab w:val="left" w:pos="1134"/>
          <w:tab w:val="left" w:pos="1242"/>
        </w:tabs>
        <w:spacing w:after="0" w:line="240" w:lineRule="auto"/>
        <w:ind w:firstLine="709"/>
        <w:jc w:val="both"/>
        <w:rPr>
          <w:rFonts w:ascii="Times New Roman" w:eastAsia="Times New Roman" w:hAnsi="Times New Roman" w:cs="Times New Roman"/>
          <w:sz w:val="28"/>
          <w:szCs w:val="28"/>
          <w:lang w:eastAsia="ru-RU"/>
        </w:rPr>
      </w:pPr>
      <w:r w:rsidRPr="008E1F18">
        <w:rPr>
          <w:rFonts w:ascii="Times New Roman" w:eastAsia="Times New Roman" w:hAnsi="Times New Roman" w:cs="Times New Roman"/>
          <w:color w:val="000000"/>
          <w:sz w:val="28"/>
          <w:szCs w:val="28"/>
          <w:shd w:val="clear" w:color="auto" w:fill="FFFFFF"/>
          <w:lang w:eastAsia="ru-RU"/>
        </w:rPr>
        <w:t>наименование юридического лица (индивидуального предпринимателя);</w:t>
      </w:r>
    </w:p>
    <w:p w:rsidR="004831AD" w:rsidRPr="004831AD" w:rsidRDefault="004831AD" w:rsidP="003F33EE">
      <w:pPr>
        <w:widowControl w:val="0"/>
        <w:numPr>
          <w:ilvl w:val="0"/>
          <w:numId w:val="7"/>
        </w:numPr>
        <w:tabs>
          <w:tab w:val="left" w:pos="1134"/>
          <w:tab w:val="left" w:pos="1205"/>
        </w:tabs>
        <w:spacing w:after="0" w:line="240" w:lineRule="auto"/>
        <w:ind w:firstLine="709"/>
        <w:jc w:val="both"/>
        <w:rPr>
          <w:rFonts w:ascii="Times New Roman" w:eastAsia="Times New Roman" w:hAnsi="Times New Roman" w:cs="Times New Roman"/>
          <w:sz w:val="28"/>
          <w:szCs w:val="28"/>
          <w:lang w:eastAsia="ru-RU"/>
        </w:rPr>
      </w:pPr>
      <w:r w:rsidRPr="008E1F18">
        <w:rPr>
          <w:rFonts w:ascii="Times New Roman" w:eastAsia="Times New Roman" w:hAnsi="Times New Roman" w:cs="Times New Roman"/>
          <w:color w:val="000000"/>
          <w:sz w:val="28"/>
          <w:szCs w:val="28"/>
          <w:shd w:val="clear" w:color="auto" w:fill="FFFFFF"/>
          <w:lang w:eastAsia="ru-RU"/>
        </w:rPr>
        <w:t>контактные данные: номер телефона, юридический адрес и адрес электронной почты для получения ответа на обращение;</w:t>
      </w:r>
    </w:p>
    <w:p w:rsidR="004831AD" w:rsidRPr="004831AD" w:rsidRDefault="004831AD" w:rsidP="003F33EE">
      <w:pPr>
        <w:widowControl w:val="0"/>
        <w:numPr>
          <w:ilvl w:val="0"/>
          <w:numId w:val="7"/>
        </w:numPr>
        <w:tabs>
          <w:tab w:val="left" w:pos="1134"/>
          <w:tab w:val="left" w:pos="1242"/>
        </w:tabs>
        <w:spacing w:after="0" w:line="240" w:lineRule="auto"/>
        <w:ind w:firstLine="709"/>
        <w:jc w:val="both"/>
        <w:rPr>
          <w:rFonts w:ascii="Times New Roman" w:eastAsia="Times New Roman" w:hAnsi="Times New Roman" w:cs="Times New Roman"/>
          <w:sz w:val="28"/>
          <w:szCs w:val="28"/>
          <w:lang w:eastAsia="ru-RU"/>
        </w:rPr>
      </w:pPr>
      <w:r w:rsidRPr="008E1F18">
        <w:rPr>
          <w:rFonts w:ascii="Times New Roman" w:eastAsia="Times New Roman" w:hAnsi="Times New Roman" w:cs="Times New Roman"/>
          <w:color w:val="000000"/>
          <w:sz w:val="28"/>
          <w:szCs w:val="28"/>
          <w:shd w:val="clear" w:color="auto" w:fill="FFFFFF"/>
          <w:lang w:eastAsia="ru-RU"/>
        </w:rPr>
        <w:t>желаемый способ получения ответа на обращение.</w:t>
      </w:r>
    </w:p>
    <w:p w:rsidR="004831AD" w:rsidRPr="004831AD" w:rsidRDefault="004831AD" w:rsidP="003F33EE">
      <w:pPr>
        <w:widowControl w:val="0"/>
        <w:numPr>
          <w:ilvl w:val="0"/>
          <w:numId w:val="9"/>
        </w:numPr>
        <w:tabs>
          <w:tab w:val="left" w:pos="1134"/>
          <w:tab w:val="left" w:pos="1287"/>
        </w:tabs>
        <w:spacing w:after="0" w:line="240" w:lineRule="auto"/>
        <w:ind w:left="0" w:firstLine="709"/>
        <w:jc w:val="both"/>
        <w:rPr>
          <w:rFonts w:ascii="Times New Roman" w:eastAsia="Times New Roman" w:hAnsi="Times New Roman" w:cs="Times New Roman"/>
          <w:sz w:val="28"/>
          <w:szCs w:val="28"/>
          <w:lang w:eastAsia="ru-RU"/>
        </w:rPr>
      </w:pPr>
      <w:r w:rsidRPr="008E1F18">
        <w:rPr>
          <w:rFonts w:ascii="Times New Roman" w:eastAsia="Times New Roman" w:hAnsi="Times New Roman" w:cs="Times New Roman"/>
          <w:color w:val="000000"/>
          <w:sz w:val="28"/>
          <w:szCs w:val="28"/>
          <w:shd w:val="clear" w:color="auto" w:fill="FFFFFF"/>
          <w:lang w:eastAsia="ru-RU"/>
        </w:rPr>
        <w:t>В случае если в обращении отсутствуют наименование организации, (ФИО индивидуального предпринимателя), телефон, адрес электронной почты или почтовый адрес для обратной связи, ответ на обращение не предоставляется.</w:t>
      </w:r>
    </w:p>
    <w:p w:rsidR="002B17D7" w:rsidRPr="003F33EE" w:rsidRDefault="002B17D7" w:rsidP="003F33EE">
      <w:pPr>
        <w:widowControl w:val="0"/>
        <w:tabs>
          <w:tab w:val="left" w:pos="1134"/>
        </w:tabs>
        <w:spacing w:after="0" w:line="240" w:lineRule="auto"/>
        <w:ind w:firstLine="709"/>
        <w:jc w:val="both"/>
        <w:rPr>
          <w:rFonts w:ascii="Times New Roman" w:eastAsia="Times New Roman" w:hAnsi="Times New Roman" w:cs="Times New Roman"/>
          <w:sz w:val="28"/>
          <w:szCs w:val="28"/>
          <w:shd w:val="clear" w:color="auto" w:fill="FFFFFF"/>
          <w:lang w:eastAsia="ru-RU"/>
        </w:rPr>
      </w:pPr>
      <w:r w:rsidRPr="002B17D7">
        <w:rPr>
          <w:rFonts w:ascii="Times New Roman" w:eastAsia="Times New Roman" w:hAnsi="Times New Roman" w:cs="Times New Roman"/>
          <w:sz w:val="28"/>
          <w:szCs w:val="28"/>
          <w:shd w:val="clear" w:color="auto" w:fill="FFFFFF"/>
          <w:lang w:eastAsia="ru-RU"/>
        </w:rPr>
        <w:t>Обращения, не касающиеся вопросов инвестиционной деятельности, рассматриваются на общих основаниях в соответс</w:t>
      </w:r>
      <w:r w:rsidR="000533E5">
        <w:rPr>
          <w:rFonts w:ascii="Times New Roman" w:eastAsia="Times New Roman" w:hAnsi="Times New Roman" w:cs="Times New Roman"/>
          <w:sz w:val="28"/>
          <w:szCs w:val="28"/>
          <w:shd w:val="clear" w:color="auto" w:fill="FFFFFF"/>
          <w:lang w:eastAsia="ru-RU"/>
        </w:rPr>
        <w:t xml:space="preserve">твии со сроками, установленными </w:t>
      </w:r>
      <w:hyperlink r:id="rId9" w:history="1">
        <w:r w:rsidRPr="002B17D7">
          <w:rPr>
            <w:rStyle w:val="a6"/>
            <w:rFonts w:ascii="Times New Roman" w:eastAsia="Times New Roman" w:hAnsi="Times New Roman" w:cs="Times New Roman"/>
            <w:color w:val="auto"/>
            <w:sz w:val="28"/>
            <w:szCs w:val="28"/>
            <w:u w:val="none"/>
            <w:shd w:val="clear" w:color="auto" w:fill="FFFFFF"/>
            <w:lang w:eastAsia="ru-RU"/>
          </w:rPr>
          <w:t>Федера</w:t>
        </w:r>
        <w:r w:rsidR="000533E5">
          <w:rPr>
            <w:rStyle w:val="a6"/>
            <w:rFonts w:ascii="Times New Roman" w:eastAsia="Times New Roman" w:hAnsi="Times New Roman" w:cs="Times New Roman"/>
            <w:color w:val="auto"/>
            <w:sz w:val="28"/>
            <w:szCs w:val="28"/>
            <w:u w:val="none"/>
            <w:shd w:val="clear" w:color="auto" w:fill="FFFFFF"/>
            <w:lang w:eastAsia="ru-RU"/>
          </w:rPr>
          <w:t xml:space="preserve">льным законом от 2 мая 2006 года № 59-ФЗ </w:t>
        </w:r>
        <w:r w:rsidR="000533E5" w:rsidRPr="000533E5">
          <w:rPr>
            <w:rStyle w:val="a6"/>
            <w:rFonts w:ascii="Times New Roman" w:eastAsia="Times New Roman" w:hAnsi="Times New Roman" w:cs="Times New Roman"/>
            <w:color w:val="auto"/>
            <w:sz w:val="28"/>
            <w:szCs w:val="28"/>
            <w:u w:val="none"/>
            <w:shd w:val="clear" w:color="auto" w:fill="FFFFFF"/>
            <w:lang w:eastAsia="ru-RU"/>
          </w:rPr>
          <w:t>"</w:t>
        </w:r>
        <w:r w:rsidRPr="002B17D7">
          <w:rPr>
            <w:rStyle w:val="a6"/>
            <w:rFonts w:ascii="Times New Roman" w:eastAsia="Times New Roman" w:hAnsi="Times New Roman" w:cs="Times New Roman"/>
            <w:color w:val="auto"/>
            <w:sz w:val="28"/>
            <w:szCs w:val="28"/>
            <w:u w:val="none"/>
            <w:shd w:val="clear" w:color="auto" w:fill="FFFFFF"/>
            <w:lang w:eastAsia="ru-RU"/>
          </w:rPr>
          <w:t>О порядке рассмотрения обращений граждан Российской Федерации"</w:t>
        </w:r>
      </w:hyperlink>
      <w:r w:rsidR="000533E5">
        <w:rPr>
          <w:rStyle w:val="a6"/>
          <w:rFonts w:ascii="Times New Roman" w:eastAsia="Times New Roman" w:hAnsi="Times New Roman" w:cs="Times New Roman"/>
          <w:color w:val="auto"/>
          <w:sz w:val="28"/>
          <w:szCs w:val="28"/>
          <w:u w:val="none"/>
          <w:shd w:val="clear" w:color="auto" w:fill="FFFFFF"/>
          <w:lang w:eastAsia="ru-RU"/>
        </w:rPr>
        <w:t>.</w:t>
      </w:r>
    </w:p>
    <w:p w:rsidR="004831AD" w:rsidRPr="004831AD" w:rsidRDefault="004831AD" w:rsidP="003F33EE">
      <w:pPr>
        <w:widowControl w:val="0"/>
        <w:numPr>
          <w:ilvl w:val="0"/>
          <w:numId w:val="9"/>
        </w:numPr>
        <w:tabs>
          <w:tab w:val="left" w:pos="1134"/>
          <w:tab w:val="left" w:pos="1361"/>
        </w:tabs>
        <w:spacing w:after="0" w:line="240" w:lineRule="auto"/>
        <w:ind w:left="0" w:firstLine="709"/>
        <w:jc w:val="both"/>
        <w:rPr>
          <w:rFonts w:ascii="Times New Roman" w:eastAsia="Times New Roman" w:hAnsi="Times New Roman" w:cs="Times New Roman"/>
          <w:sz w:val="28"/>
          <w:szCs w:val="28"/>
          <w:lang w:eastAsia="ru-RU"/>
        </w:rPr>
      </w:pPr>
      <w:r w:rsidRPr="008E1F18">
        <w:rPr>
          <w:rFonts w:ascii="Times New Roman" w:eastAsia="Times New Roman" w:hAnsi="Times New Roman" w:cs="Times New Roman"/>
          <w:color w:val="000000"/>
          <w:sz w:val="28"/>
          <w:szCs w:val="28"/>
          <w:shd w:val="clear" w:color="auto" w:fill="FFFFFF"/>
          <w:lang w:eastAsia="ru-RU"/>
        </w:rPr>
        <w:t>Исполнитель рассматривает обращение инвестора и за подписью руководителя или его заместителя направляет ответ на обращение инвестору, выбранным им способом, в течение 15 (пятнадцати) календарных дней со дня регистрации обращения. Одновременно копия ответа направляется в отдел экономики</w:t>
      </w:r>
      <w:r w:rsidR="00352EDF">
        <w:rPr>
          <w:rFonts w:ascii="Times New Roman" w:eastAsia="Times New Roman" w:hAnsi="Times New Roman" w:cs="Times New Roman"/>
          <w:color w:val="000000"/>
          <w:sz w:val="28"/>
          <w:szCs w:val="28"/>
          <w:shd w:val="clear" w:color="auto" w:fill="FFFFFF"/>
          <w:lang w:eastAsia="ru-RU"/>
        </w:rPr>
        <w:t xml:space="preserve"> администрации </w:t>
      </w:r>
      <w:r w:rsidR="00EA11BF">
        <w:rPr>
          <w:rFonts w:ascii="Times New Roman" w:eastAsia="Times New Roman" w:hAnsi="Times New Roman" w:cs="Times New Roman"/>
          <w:color w:val="000000"/>
          <w:sz w:val="28"/>
          <w:szCs w:val="28"/>
          <w:shd w:val="clear" w:color="auto" w:fill="FFFFFF"/>
          <w:lang w:eastAsia="ru-RU"/>
        </w:rPr>
        <w:t>Холмогорского муниципального округа Архангельской области</w:t>
      </w:r>
      <w:r w:rsidRPr="008E1F18">
        <w:rPr>
          <w:rFonts w:ascii="Times New Roman" w:eastAsia="Times New Roman" w:hAnsi="Times New Roman" w:cs="Times New Roman"/>
          <w:color w:val="000000"/>
          <w:sz w:val="28"/>
          <w:szCs w:val="28"/>
          <w:shd w:val="clear" w:color="auto" w:fill="FFFFFF"/>
          <w:lang w:eastAsia="ru-RU"/>
        </w:rPr>
        <w:t>.</w:t>
      </w:r>
    </w:p>
    <w:p w:rsidR="004831AD" w:rsidRPr="004831AD" w:rsidRDefault="004831AD" w:rsidP="003F33EE">
      <w:pPr>
        <w:widowControl w:val="0"/>
        <w:numPr>
          <w:ilvl w:val="0"/>
          <w:numId w:val="9"/>
        </w:numPr>
        <w:tabs>
          <w:tab w:val="left" w:pos="1134"/>
          <w:tab w:val="left" w:pos="1297"/>
        </w:tabs>
        <w:spacing w:after="0" w:line="240" w:lineRule="auto"/>
        <w:ind w:left="0" w:firstLine="709"/>
        <w:jc w:val="both"/>
        <w:rPr>
          <w:rFonts w:ascii="Times New Roman" w:eastAsia="Times New Roman" w:hAnsi="Times New Roman" w:cs="Times New Roman"/>
          <w:sz w:val="28"/>
          <w:szCs w:val="28"/>
          <w:lang w:eastAsia="ru-RU"/>
        </w:rPr>
      </w:pPr>
      <w:r w:rsidRPr="00352EDF">
        <w:rPr>
          <w:rFonts w:ascii="Times New Roman" w:eastAsia="Times New Roman" w:hAnsi="Times New Roman" w:cs="Times New Roman"/>
          <w:color w:val="000000"/>
          <w:sz w:val="28"/>
          <w:szCs w:val="28"/>
          <w:shd w:val="clear" w:color="auto" w:fill="FFFFFF"/>
          <w:lang w:eastAsia="ru-RU"/>
        </w:rPr>
        <w:t>В случае если решение поставленных в обращении вопросов относится к компетенции нескольких должностных лиц, срок направления ответа на обращение может быть продлен до 20 (двадцати) календарных дней со дня регистрации обращения. Заявителю в течение 2 (двух) рабочих дней направляется уведомление о продлении сроков рассмотрения обращения или о переадресации обращения инвестора, в случае, если поставленный в обращении вопрос не относится к компетенции уполномоченного органа.</w:t>
      </w:r>
    </w:p>
    <w:p w:rsidR="004831AD" w:rsidRPr="00352EDF" w:rsidRDefault="004831AD" w:rsidP="003F33EE">
      <w:pPr>
        <w:widowControl w:val="0"/>
        <w:numPr>
          <w:ilvl w:val="0"/>
          <w:numId w:val="9"/>
        </w:numPr>
        <w:tabs>
          <w:tab w:val="left" w:pos="1134"/>
          <w:tab w:val="left" w:pos="1282"/>
        </w:tabs>
        <w:spacing w:after="0" w:line="240" w:lineRule="auto"/>
        <w:ind w:left="0" w:firstLine="709"/>
        <w:jc w:val="both"/>
        <w:rPr>
          <w:rFonts w:ascii="Times New Roman" w:eastAsia="Times New Roman" w:hAnsi="Times New Roman" w:cs="Times New Roman"/>
          <w:sz w:val="28"/>
          <w:szCs w:val="28"/>
          <w:lang w:eastAsia="ru-RU"/>
        </w:rPr>
      </w:pPr>
      <w:proofErr w:type="gramStart"/>
      <w:r w:rsidRPr="00352EDF">
        <w:rPr>
          <w:rFonts w:ascii="Times New Roman" w:eastAsia="Times New Roman" w:hAnsi="Times New Roman" w:cs="Times New Roman"/>
          <w:color w:val="000000"/>
          <w:sz w:val="28"/>
          <w:szCs w:val="28"/>
          <w:shd w:val="clear" w:color="auto" w:fill="FFFFFF"/>
          <w:lang w:eastAsia="ru-RU"/>
        </w:rPr>
        <w:t>Контроль за</w:t>
      </w:r>
      <w:proofErr w:type="gramEnd"/>
      <w:r w:rsidRPr="00352EDF">
        <w:rPr>
          <w:rFonts w:ascii="Times New Roman" w:eastAsia="Times New Roman" w:hAnsi="Times New Roman" w:cs="Times New Roman"/>
          <w:color w:val="000000"/>
          <w:sz w:val="28"/>
          <w:szCs w:val="28"/>
          <w:shd w:val="clear" w:color="auto" w:fill="FFFFFF"/>
          <w:lang w:eastAsia="ru-RU"/>
        </w:rPr>
        <w:t xml:space="preserve"> исполнением сроков, установленных настоящим Порядком, осуществляет уполномоченный орган.</w:t>
      </w:r>
    </w:p>
    <w:p w:rsidR="004831AD" w:rsidRDefault="004831AD" w:rsidP="00FA0728">
      <w:pPr>
        <w:widowControl w:val="0"/>
        <w:tabs>
          <w:tab w:val="left" w:pos="1134"/>
          <w:tab w:val="left" w:pos="1282"/>
        </w:tabs>
        <w:spacing w:after="0" w:line="240" w:lineRule="auto"/>
        <w:jc w:val="center"/>
        <w:rPr>
          <w:rFonts w:ascii="Times New Roman" w:eastAsia="Times New Roman" w:hAnsi="Times New Roman" w:cs="Times New Roman"/>
          <w:sz w:val="28"/>
          <w:szCs w:val="28"/>
          <w:lang w:eastAsia="ru-RU"/>
        </w:rPr>
      </w:pPr>
    </w:p>
    <w:p w:rsidR="00FA0728" w:rsidRDefault="00FA0728" w:rsidP="00FA0728">
      <w:pPr>
        <w:widowControl w:val="0"/>
        <w:tabs>
          <w:tab w:val="left" w:pos="1134"/>
          <w:tab w:val="left" w:pos="1282"/>
        </w:tabs>
        <w:spacing w:after="0" w:line="240" w:lineRule="auto"/>
        <w:jc w:val="center"/>
        <w:rPr>
          <w:rFonts w:ascii="Times New Roman" w:eastAsia="Times New Roman" w:hAnsi="Times New Roman" w:cs="Times New Roman"/>
          <w:sz w:val="28"/>
          <w:szCs w:val="28"/>
          <w:lang w:eastAsia="ru-RU"/>
        </w:rPr>
      </w:pPr>
    </w:p>
    <w:p w:rsidR="00FA0728" w:rsidRDefault="00FA0728" w:rsidP="00FA0728">
      <w:pPr>
        <w:widowControl w:val="0"/>
        <w:tabs>
          <w:tab w:val="left" w:pos="1134"/>
          <w:tab w:val="left" w:pos="1282"/>
        </w:tabs>
        <w:spacing w:after="0" w:line="240" w:lineRule="auto"/>
        <w:jc w:val="center"/>
        <w:rPr>
          <w:rFonts w:ascii="Times New Roman" w:eastAsia="Times New Roman" w:hAnsi="Times New Roman" w:cs="Times New Roman"/>
          <w:sz w:val="28"/>
          <w:szCs w:val="28"/>
          <w:lang w:eastAsia="ru-RU"/>
        </w:rPr>
      </w:pPr>
    </w:p>
    <w:p w:rsidR="00FA0728" w:rsidRPr="004831AD" w:rsidRDefault="00FA0728" w:rsidP="00FA0728">
      <w:pPr>
        <w:widowControl w:val="0"/>
        <w:tabs>
          <w:tab w:val="left" w:pos="1134"/>
          <w:tab w:val="left" w:pos="1282"/>
        </w:tabs>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___________</w:t>
      </w:r>
      <w:r w:rsidR="00253E3E">
        <w:rPr>
          <w:rFonts w:ascii="Times New Roman" w:eastAsia="Times New Roman" w:hAnsi="Times New Roman" w:cs="Times New Roman"/>
          <w:sz w:val="28"/>
          <w:szCs w:val="28"/>
          <w:lang w:eastAsia="ru-RU"/>
        </w:rPr>
        <w:t>_</w:t>
      </w:r>
      <w:r w:rsidR="00705A30">
        <w:rPr>
          <w:rFonts w:ascii="Times New Roman" w:eastAsia="Times New Roman" w:hAnsi="Times New Roman" w:cs="Times New Roman"/>
          <w:sz w:val="28"/>
          <w:szCs w:val="28"/>
          <w:lang w:eastAsia="ru-RU"/>
        </w:rPr>
        <w:t>__</w:t>
      </w:r>
    </w:p>
    <w:sectPr w:rsidR="00FA0728" w:rsidRPr="004831AD" w:rsidSect="000533E5">
      <w:headerReference w:type="default" r:id="rId1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3F8B" w:rsidRDefault="00B83F8B" w:rsidP="000533E5">
      <w:pPr>
        <w:spacing w:after="0" w:line="240" w:lineRule="auto"/>
      </w:pPr>
      <w:r>
        <w:separator/>
      </w:r>
    </w:p>
  </w:endnote>
  <w:endnote w:type="continuationSeparator" w:id="0">
    <w:p w:rsidR="00B83F8B" w:rsidRDefault="00B83F8B" w:rsidP="000533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3F8B" w:rsidRDefault="00B83F8B" w:rsidP="000533E5">
      <w:pPr>
        <w:spacing w:after="0" w:line="240" w:lineRule="auto"/>
      </w:pPr>
      <w:r>
        <w:separator/>
      </w:r>
    </w:p>
  </w:footnote>
  <w:footnote w:type="continuationSeparator" w:id="0">
    <w:p w:rsidR="00B83F8B" w:rsidRDefault="00B83F8B" w:rsidP="000533E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7366527"/>
      <w:docPartObj>
        <w:docPartGallery w:val="Page Numbers (Top of Page)"/>
        <w:docPartUnique/>
      </w:docPartObj>
    </w:sdtPr>
    <w:sdtEndPr/>
    <w:sdtContent>
      <w:p w:rsidR="000533E5" w:rsidRDefault="000533E5">
        <w:pPr>
          <w:pStyle w:val="a8"/>
          <w:jc w:val="center"/>
        </w:pPr>
        <w:r>
          <w:fldChar w:fldCharType="begin"/>
        </w:r>
        <w:r>
          <w:instrText>PAGE   \* MERGEFORMAT</w:instrText>
        </w:r>
        <w:r>
          <w:fldChar w:fldCharType="separate"/>
        </w:r>
        <w:r w:rsidR="00B5484B">
          <w:rPr>
            <w:noProof/>
          </w:rPr>
          <w:t>3</w:t>
        </w:r>
        <w:r>
          <w:fldChar w:fldCharType="end"/>
        </w:r>
      </w:p>
    </w:sdtContent>
  </w:sdt>
  <w:p w:rsidR="000533E5" w:rsidRDefault="000533E5">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E70C6C34"/>
    <w:lvl w:ilvl="0">
      <w:start w:val="1"/>
      <w:numFmt w:val="upperRoman"/>
      <w:lvlText w:val="%1."/>
      <w:lvlJc w:val="right"/>
      <w:rPr>
        <w:b/>
        <w:bCs/>
        <w:i w:val="0"/>
        <w:iCs w:val="0"/>
        <w:smallCaps w:val="0"/>
        <w:strike w:val="0"/>
        <w:color w:val="000000"/>
        <w:spacing w:val="0"/>
        <w:w w:val="100"/>
        <w:position w:val="0"/>
        <w:sz w:val="26"/>
        <w:szCs w:val="26"/>
        <w:u w:val="none"/>
      </w:rPr>
    </w:lvl>
    <w:lvl w:ilvl="1">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2">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3">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4">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5">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6">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7">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8">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abstractNum>
  <w:abstractNum w:abstractNumId="1">
    <w:nsid w:val="00000003"/>
    <w:multiLevelType w:val="multilevel"/>
    <w:tmpl w:val="F09660DC"/>
    <w:lvl w:ilvl="0">
      <w:start w:val="1"/>
      <w:numFmt w:val="decimal"/>
      <w:lvlText w:val="%1."/>
      <w:lvlJc w:val="left"/>
      <w:rPr>
        <w:rFonts w:hint="default"/>
        <w:b w:val="0"/>
        <w:bCs w:val="0"/>
        <w:i w:val="0"/>
        <w:iCs w:val="0"/>
        <w:smallCaps w:val="0"/>
        <w:strike w:val="0"/>
        <w:color w:val="000000"/>
        <w:spacing w:val="0"/>
        <w:w w:val="100"/>
        <w:position w:val="0"/>
        <w:sz w:val="26"/>
        <w:szCs w:val="26"/>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2">
    <w:nsid w:val="00000007"/>
    <w:multiLevelType w:val="multilevel"/>
    <w:tmpl w:val="00000006"/>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3">
    <w:nsid w:val="00000009"/>
    <w:multiLevelType w:val="multilevel"/>
    <w:tmpl w:val="00000008"/>
    <w:lvl w:ilvl="0">
      <w:start w:val="1"/>
      <w:numFmt w:val="bullet"/>
      <w:lvlText w:val="-"/>
      <w:lvlJc w:val="left"/>
      <w:rPr>
        <w:rFonts w:ascii="Times New Roman" w:hAnsi="Times New Roman"/>
        <w:b w:val="0"/>
        <w:i w:val="0"/>
        <w:smallCaps w:val="0"/>
        <w:strike w:val="0"/>
        <w:color w:val="000000"/>
        <w:spacing w:val="0"/>
        <w:w w:val="100"/>
        <w:position w:val="0"/>
        <w:sz w:val="26"/>
        <w:u w:val="none"/>
      </w:rPr>
    </w:lvl>
    <w:lvl w:ilvl="1">
      <w:start w:val="1"/>
      <w:numFmt w:val="bullet"/>
      <w:lvlText w:val="-"/>
      <w:lvlJc w:val="left"/>
      <w:rPr>
        <w:rFonts w:ascii="Times New Roman" w:hAnsi="Times New Roman"/>
        <w:b w:val="0"/>
        <w:i w:val="0"/>
        <w:smallCaps w:val="0"/>
        <w:strike w:val="0"/>
        <w:color w:val="000000"/>
        <w:spacing w:val="0"/>
        <w:w w:val="100"/>
        <w:position w:val="0"/>
        <w:sz w:val="26"/>
        <w:u w:val="none"/>
      </w:rPr>
    </w:lvl>
    <w:lvl w:ilvl="2">
      <w:start w:val="1"/>
      <w:numFmt w:val="bullet"/>
      <w:lvlText w:val="-"/>
      <w:lvlJc w:val="left"/>
      <w:rPr>
        <w:rFonts w:ascii="Times New Roman" w:hAnsi="Times New Roman"/>
        <w:b w:val="0"/>
        <w:i w:val="0"/>
        <w:smallCaps w:val="0"/>
        <w:strike w:val="0"/>
        <w:color w:val="000000"/>
        <w:spacing w:val="0"/>
        <w:w w:val="100"/>
        <w:position w:val="0"/>
        <w:sz w:val="26"/>
        <w:u w:val="none"/>
      </w:rPr>
    </w:lvl>
    <w:lvl w:ilvl="3">
      <w:start w:val="1"/>
      <w:numFmt w:val="bullet"/>
      <w:lvlText w:val="-"/>
      <w:lvlJc w:val="left"/>
      <w:rPr>
        <w:rFonts w:ascii="Times New Roman" w:hAnsi="Times New Roman"/>
        <w:b w:val="0"/>
        <w:i w:val="0"/>
        <w:smallCaps w:val="0"/>
        <w:strike w:val="0"/>
        <w:color w:val="000000"/>
        <w:spacing w:val="0"/>
        <w:w w:val="100"/>
        <w:position w:val="0"/>
        <w:sz w:val="26"/>
        <w:u w:val="none"/>
      </w:rPr>
    </w:lvl>
    <w:lvl w:ilvl="4">
      <w:start w:val="1"/>
      <w:numFmt w:val="bullet"/>
      <w:lvlText w:val="-"/>
      <w:lvlJc w:val="left"/>
      <w:rPr>
        <w:rFonts w:ascii="Times New Roman" w:hAnsi="Times New Roman"/>
        <w:b w:val="0"/>
        <w:i w:val="0"/>
        <w:smallCaps w:val="0"/>
        <w:strike w:val="0"/>
        <w:color w:val="000000"/>
        <w:spacing w:val="0"/>
        <w:w w:val="100"/>
        <w:position w:val="0"/>
        <w:sz w:val="26"/>
        <w:u w:val="none"/>
      </w:rPr>
    </w:lvl>
    <w:lvl w:ilvl="5">
      <w:start w:val="1"/>
      <w:numFmt w:val="bullet"/>
      <w:lvlText w:val="-"/>
      <w:lvlJc w:val="left"/>
      <w:rPr>
        <w:rFonts w:ascii="Times New Roman" w:hAnsi="Times New Roman"/>
        <w:b w:val="0"/>
        <w:i w:val="0"/>
        <w:smallCaps w:val="0"/>
        <w:strike w:val="0"/>
        <w:color w:val="000000"/>
        <w:spacing w:val="0"/>
        <w:w w:val="100"/>
        <w:position w:val="0"/>
        <w:sz w:val="26"/>
        <w:u w:val="none"/>
      </w:rPr>
    </w:lvl>
    <w:lvl w:ilvl="6">
      <w:start w:val="1"/>
      <w:numFmt w:val="bullet"/>
      <w:lvlText w:val="-"/>
      <w:lvlJc w:val="left"/>
      <w:rPr>
        <w:rFonts w:ascii="Times New Roman" w:hAnsi="Times New Roman"/>
        <w:b w:val="0"/>
        <w:i w:val="0"/>
        <w:smallCaps w:val="0"/>
        <w:strike w:val="0"/>
        <w:color w:val="000000"/>
        <w:spacing w:val="0"/>
        <w:w w:val="100"/>
        <w:position w:val="0"/>
        <w:sz w:val="26"/>
        <w:u w:val="none"/>
      </w:rPr>
    </w:lvl>
    <w:lvl w:ilvl="7">
      <w:start w:val="1"/>
      <w:numFmt w:val="bullet"/>
      <w:lvlText w:val="-"/>
      <w:lvlJc w:val="left"/>
      <w:rPr>
        <w:rFonts w:ascii="Times New Roman" w:hAnsi="Times New Roman"/>
        <w:b w:val="0"/>
        <w:i w:val="0"/>
        <w:smallCaps w:val="0"/>
        <w:strike w:val="0"/>
        <w:color w:val="000000"/>
        <w:spacing w:val="0"/>
        <w:w w:val="100"/>
        <w:position w:val="0"/>
        <w:sz w:val="26"/>
        <w:u w:val="none"/>
      </w:rPr>
    </w:lvl>
    <w:lvl w:ilvl="8">
      <w:start w:val="1"/>
      <w:numFmt w:val="bullet"/>
      <w:lvlText w:val="-"/>
      <w:lvlJc w:val="left"/>
      <w:rPr>
        <w:rFonts w:ascii="Times New Roman" w:hAnsi="Times New Roman"/>
        <w:b w:val="0"/>
        <w:i w:val="0"/>
        <w:smallCaps w:val="0"/>
        <w:strike w:val="0"/>
        <w:color w:val="000000"/>
        <w:spacing w:val="0"/>
        <w:w w:val="100"/>
        <w:position w:val="0"/>
        <w:sz w:val="26"/>
        <w:u w:val="none"/>
      </w:rPr>
    </w:lvl>
  </w:abstractNum>
  <w:abstractNum w:abstractNumId="4">
    <w:nsid w:val="0000000B"/>
    <w:multiLevelType w:val="multilevel"/>
    <w:tmpl w:val="0000000A"/>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5">
    <w:nsid w:val="0000000D"/>
    <w:multiLevelType w:val="multilevel"/>
    <w:tmpl w:val="0000000C"/>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6">
    <w:nsid w:val="15BD314C"/>
    <w:multiLevelType w:val="hybridMultilevel"/>
    <w:tmpl w:val="F4D8C260"/>
    <w:lvl w:ilvl="0" w:tplc="04190013">
      <w:start w:val="1"/>
      <w:numFmt w:val="upperRoman"/>
      <w:lvlText w:val="%1."/>
      <w:lvlJc w:val="right"/>
      <w:pPr>
        <w:ind w:left="2906" w:hanging="360"/>
      </w:pPr>
    </w:lvl>
    <w:lvl w:ilvl="1" w:tplc="04190019" w:tentative="1">
      <w:start w:val="1"/>
      <w:numFmt w:val="lowerLetter"/>
      <w:lvlText w:val="%2."/>
      <w:lvlJc w:val="left"/>
      <w:pPr>
        <w:ind w:left="3626" w:hanging="360"/>
      </w:pPr>
    </w:lvl>
    <w:lvl w:ilvl="2" w:tplc="0419001B" w:tentative="1">
      <w:start w:val="1"/>
      <w:numFmt w:val="lowerRoman"/>
      <w:lvlText w:val="%3."/>
      <w:lvlJc w:val="right"/>
      <w:pPr>
        <w:ind w:left="4346" w:hanging="180"/>
      </w:pPr>
    </w:lvl>
    <w:lvl w:ilvl="3" w:tplc="0419000F" w:tentative="1">
      <w:start w:val="1"/>
      <w:numFmt w:val="decimal"/>
      <w:lvlText w:val="%4."/>
      <w:lvlJc w:val="left"/>
      <w:pPr>
        <w:ind w:left="5066" w:hanging="360"/>
      </w:pPr>
    </w:lvl>
    <w:lvl w:ilvl="4" w:tplc="04190019" w:tentative="1">
      <w:start w:val="1"/>
      <w:numFmt w:val="lowerLetter"/>
      <w:lvlText w:val="%5."/>
      <w:lvlJc w:val="left"/>
      <w:pPr>
        <w:ind w:left="5786" w:hanging="360"/>
      </w:pPr>
    </w:lvl>
    <w:lvl w:ilvl="5" w:tplc="0419001B" w:tentative="1">
      <w:start w:val="1"/>
      <w:numFmt w:val="lowerRoman"/>
      <w:lvlText w:val="%6."/>
      <w:lvlJc w:val="right"/>
      <w:pPr>
        <w:ind w:left="6506" w:hanging="180"/>
      </w:pPr>
    </w:lvl>
    <w:lvl w:ilvl="6" w:tplc="0419000F" w:tentative="1">
      <w:start w:val="1"/>
      <w:numFmt w:val="decimal"/>
      <w:lvlText w:val="%7."/>
      <w:lvlJc w:val="left"/>
      <w:pPr>
        <w:ind w:left="7226" w:hanging="360"/>
      </w:pPr>
    </w:lvl>
    <w:lvl w:ilvl="7" w:tplc="04190019" w:tentative="1">
      <w:start w:val="1"/>
      <w:numFmt w:val="lowerLetter"/>
      <w:lvlText w:val="%8."/>
      <w:lvlJc w:val="left"/>
      <w:pPr>
        <w:ind w:left="7946" w:hanging="360"/>
      </w:pPr>
    </w:lvl>
    <w:lvl w:ilvl="8" w:tplc="0419001B" w:tentative="1">
      <w:start w:val="1"/>
      <w:numFmt w:val="lowerRoman"/>
      <w:lvlText w:val="%9."/>
      <w:lvlJc w:val="right"/>
      <w:pPr>
        <w:ind w:left="8666" w:hanging="180"/>
      </w:pPr>
    </w:lvl>
  </w:abstractNum>
  <w:abstractNum w:abstractNumId="7">
    <w:nsid w:val="267A6044"/>
    <w:multiLevelType w:val="multilevel"/>
    <w:tmpl w:val="CD8E7F12"/>
    <w:lvl w:ilvl="0">
      <w:start w:val="1"/>
      <w:numFmt w:val="upperRoman"/>
      <w:lvlText w:val="%1."/>
      <w:lvlJc w:val="right"/>
      <w:pPr>
        <w:ind w:left="720" w:hanging="360"/>
      </w:pPr>
    </w:lvl>
    <w:lvl w:ilvl="1">
      <w:start w:val="1"/>
      <w:numFmt w:val="decimal"/>
      <w:lvlText w:val="%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8">
    <w:nsid w:val="5B4B1706"/>
    <w:multiLevelType w:val="hybridMultilevel"/>
    <w:tmpl w:val="4874FDA0"/>
    <w:lvl w:ilvl="0" w:tplc="8EFE19CE">
      <w:start w:val="5"/>
      <w:numFmt w:val="decimal"/>
      <w:lvlText w:val="%1."/>
      <w:lvlJc w:val="left"/>
      <w:pPr>
        <w:ind w:left="2186" w:hanging="360"/>
      </w:pPr>
      <w:rPr>
        <w:rFonts w:hint="default"/>
        <w:color w:val="000000"/>
      </w:rPr>
    </w:lvl>
    <w:lvl w:ilvl="1" w:tplc="04190019" w:tentative="1">
      <w:start w:val="1"/>
      <w:numFmt w:val="lowerLetter"/>
      <w:lvlText w:val="%2."/>
      <w:lvlJc w:val="left"/>
      <w:pPr>
        <w:ind w:left="2906" w:hanging="360"/>
      </w:pPr>
    </w:lvl>
    <w:lvl w:ilvl="2" w:tplc="0419001B" w:tentative="1">
      <w:start w:val="1"/>
      <w:numFmt w:val="lowerRoman"/>
      <w:lvlText w:val="%3."/>
      <w:lvlJc w:val="right"/>
      <w:pPr>
        <w:ind w:left="3626" w:hanging="180"/>
      </w:pPr>
    </w:lvl>
    <w:lvl w:ilvl="3" w:tplc="0419000F" w:tentative="1">
      <w:start w:val="1"/>
      <w:numFmt w:val="decimal"/>
      <w:lvlText w:val="%4."/>
      <w:lvlJc w:val="left"/>
      <w:pPr>
        <w:ind w:left="4346" w:hanging="360"/>
      </w:pPr>
    </w:lvl>
    <w:lvl w:ilvl="4" w:tplc="04190019" w:tentative="1">
      <w:start w:val="1"/>
      <w:numFmt w:val="lowerLetter"/>
      <w:lvlText w:val="%5."/>
      <w:lvlJc w:val="left"/>
      <w:pPr>
        <w:ind w:left="5066" w:hanging="360"/>
      </w:pPr>
    </w:lvl>
    <w:lvl w:ilvl="5" w:tplc="0419001B" w:tentative="1">
      <w:start w:val="1"/>
      <w:numFmt w:val="lowerRoman"/>
      <w:lvlText w:val="%6."/>
      <w:lvlJc w:val="right"/>
      <w:pPr>
        <w:ind w:left="5786" w:hanging="180"/>
      </w:pPr>
    </w:lvl>
    <w:lvl w:ilvl="6" w:tplc="0419000F" w:tentative="1">
      <w:start w:val="1"/>
      <w:numFmt w:val="decimal"/>
      <w:lvlText w:val="%7."/>
      <w:lvlJc w:val="left"/>
      <w:pPr>
        <w:ind w:left="6506" w:hanging="360"/>
      </w:pPr>
    </w:lvl>
    <w:lvl w:ilvl="7" w:tplc="04190019" w:tentative="1">
      <w:start w:val="1"/>
      <w:numFmt w:val="lowerLetter"/>
      <w:lvlText w:val="%8."/>
      <w:lvlJc w:val="left"/>
      <w:pPr>
        <w:ind w:left="7226" w:hanging="360"/>
      </w:pPr>
    </w:lvl>
    <w:lvl w:ilvl="8" w:tplc="0419001B" w:tentative="1">
      <w:start w:val="1"/>
      <w:numFmt w:val="lowerRoman"/>
      <w:lvlText w:val="%9."/>
      <w:lvlJc w:val="right"/>
      <w:pPr>
        <w:ind w:left="7946" w:hanging="180"/>
      </w:pPr>
    </w:lvl>
  </w:abstractNum>
  <w:abstractNum w:abstractNumId="9">
    <w:nsid w:val="7BD8690A"/>
    <w:multiLevelType w:val="hybridMultilevel"/>
    <w:tmpl w:val="1B40EB2E"/>
    <w:lvl w:ilvl="0" w:tplc="26AC09DA">
      <w:start w:val="1"/>
      <w:numFmt w:val="decimal"/>
      <w:lvlText w:val="%1."/>
      <w:lvlJc w:val="left"/>
      <w:pPr>
        <w:ind w:left="1826" w:hanging="97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9"/>
  </w:num>
  <w:num w:numId="2">
    <w:abstractNumId w:val="7"/>
  </w:num>
  <w:num w:numId="3">
    <w:abstractNumId w:val="0"/>
  </w:num>
  <w:num w:numId="4">
    <w:abstractNumId w:val="1"/>
  </w:num>
  <w:num w:numId="5">
    <w:abstractNumId w:val="2"/>
  </w:num>
  <w:num w:numId="6">
    <w:abstractNumId w:val="3"/>
  </w:num>
  <w:num w:numId="7">
    <w:abstractNumId w:val="4"/>
  </w:num>
  <w:num w:numId="8">
    <w:abstractNumId w:val="5"/>
  </w:num>
  <w:num w:numId="9">
    <w:abstractNumId w:val="8"/>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4207"/>
    <w:rsid w:val="0004666B"/>
    <w:rsid w:val="000533E5"/>
    <w:rsid w:val="000C6AF2"/>
    <w:rsid w:val="00253E3E"/>
    <w:rsid w:val="00255E68"/>
    <w:rsid w:val="002B17D7"/>
    <w:rsid w:val="003238F7"/>
    <w:rsid w:val="00352EDF"/>
    <w:rsid w:val="003B1FA3"/>
    <w:rsid w:val="003D5384"/>
    <w:rsid w:val="003F33EE"/>
    <w:rsid w:val="004831AD"/>
    <w:rsid w:val="004B285B"/>
    <w:rsid w:val="004C4814"/>
    <w:rsid w:val="004C6856"/>
    <w:rsid w:val="006A57BC"/>
    <w:rsid w:val="006B659A"/>
    <w:rsid w:val="00700660"/>
    <w:rsid w:val="00705A30"/>
    <w:rsid w:val="00743A23"/>
    <w:rsid w:val="007466D9"/>
    <w:rsid w:val="008E1F18"/>
    <w:rsid w:val="009526F9"/>
    <w:rsid w:val="0098145F"/>
    <w:rsid w:val="00AB02AE"/>
    <w:rsid w:val="00B5484B"/>
    <w:rsid w:val="00B83F8B"/>
    <w:rsid w:val="00C114A5"/>
    <w:rsid w:val="00C90A69"/>
    <w:rsid w:val="00CD429B"/>
    <w:rsid w:val="00CF7AE9"/>
    <w:rsid w:val="00E04354"/>
    <w:rsid w:val="00E42B13"/>
    <w:rsid w:val="00EA11BF"/>
    <w:rsid w:val="00EF4207"/>
    <w:rsid w:val="00F95B74"/>
    <w:rsid w:val="00FA0728"/>
    <w:rsid w:val="00FB0F44"/>
    <w:rsid w:val="00FC3D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C114A5"/>
    <w:pPr>
      <w:spacing w:before="100" w:beforeAutospacing="1" w:after="100" w:afterAutospacing="1" w:line="240" w:lineRule="auto"/>
    </w:pPr>
    <w:rPr>
      <w:rFonts w:ascii="Tahoma" w:eastAsia="Times New Roman" w:hAnsi="Tahoma" w:cs="Tahoma"/>
      <w:sz w:val="20"/>
      <w:szCs w:val="20"/>
      <w:lang w:val="en-US"/>
    </w:rPr>
  </w:style>
  <w:style w:type="paragraph" w:styleId="a3">
    <w:name w:val="Balloon Text"/>
    <w:basedOn w:val="a"/>
    <w:link w:val="a4"/>
    <w:uiPriority w:val="99"/>
    <w:semiHidden/>
    <w:unhideWhenUsed/>
    <w:rsid w:val="00C114A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114A5"/>
    <w:rPr>
      <w:rFonts w:ascii="Tahoma" w:hAnsi="Tahoma" w:cs="Tahoma"/>
      <w:sz w:val="16"/>
      <w:szCs w:val="16"/>
    </w:rPr>
  </w:style>
  <w:style w:type="paragraph" w:styleId="a5">
    <w:name w:val="List Paragraph"/>
    <w:basedOn w:val="a"/>
    <w:uiPriority w:val="34"/>
    <w:qFormat/>
    <w:rsid w:val="000C6AF2"/>
    <w:pPr>
      <w:ind w:left="720"/>
      <w:contextualSpacing/>
    </w:pPr>
  </w:style>
  <w:style w:type="character" w:styleId="a6">
    <w:name w:val="Hyperlink"/>
    <w:basedOn w:val="a0"/>
    <w:uiPriority w:val="99"/>
    <w:unhideWhenUsed/>
    <w:rsid w:val="008E1F18"/>
    <w:rPr>
      <w:color w:val="0000FF" w:themeColor="hyperlink"/>
      <w:u w:val="single"/>
    </w:rPr>
  </w:style>
  <w:style w:type="character" w:styleId="a7">
    <w:name w:val="FollowedHyperlink"/>
    <w:basedOn w:val="a0"/>
    <w:uiPriority w:val="99"/>
    <w:semiHidden/>
    <w:unhideWhenUsed/>
    <w:rsid w:val="004B285B"/>
    <w:rPr>
      <w:color w:val="800080" w:themeColor="followedHyperlink"/>
      <w:u w:val="single"/>
    </w:rPr>
  </w:style>
  <w:style w:type="paragraph" w:styleId="a8">
    <w:name w:val="header"/>
    <w:basedOn w:val="a"/>
    <w:link w:val="a9"/>
    <w:uiPriority w:val="99"/>
    <w:unhideWhenUsed/>
    <w:rsid w:val="000533E5"/>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0533E5"/>
  </w:style>
  <w:style w:type="paragraph" w:styleId="aa">
    <w:name w:val="footer"/>
    <w:basedOn w:val="a"/>
    <w:link w:val="ab"/>
    <w:uiPriority w:val="99"/>
    <w:unhideWhenUsed/>
    <w:rsid w:val="000533E5"/>
    <w:pPr>
      <w:tabs>
        <w:tab w:val="center" w:pos="4677"/>
        <w:tab w:val="right" w:pos="9355"/>
      </w:tabs>
      <w:spacing w:after="0" w:line="240" w:lineRule="auto"/>
    </w:pPr>
  </w:style>
  <w:style w:type="character" w:customStyle="1" w:styleId="ab">
    <w:name w:val="Нижний колонтитул Знак"/>
    <w:basedOn w:val="a0"/>
    <w:link w:val="aa"/>
    <w:uiPriority w:val="99"/>
    <w:rsid w:val="000533E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C114A5"/>
    <w:pPr>
      <w:spacing w:before="100" w:beforeAutospacing="1" w:after="100" w:afterAutospacing="1" w:line="240" w:lineRule="auto"/>
    </w:pPr>
    <w:rPr>
      <w:rFonts w:ascii="Tahoma" w:eastAsia="Times New Roman" w:hAnsi="Tahoma" w:cs="Tahoma"/>
      <w:sz w:val="20"/>
      <w:szCs w:val="20"/>
      <w:lang w:val="en-US"/>
    </w:rPr>
  </w:style>
  <w:style w:type="paragraph" w:styleId="a3">
    <w:name w:val="Balloon Text"/>
    <w:basedOn w:val="a"/>
    <w:link w:val="a4"/>
    <w:uiPriority w:val="99"/>
    <w:semiHidden/>
    <w:unhideWhenUsed/>
    <w:rsid w:val="00C114A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114A5"/>
    <w:rPr>
      <w:rFonts w:ascii="Tahoma" w:hAnsi="Tahoma" w:cs="Tahoma"/>
      <w:sz w:val="16"/>
      <w:szCs w:val="16"/>
    </w:rPr>
  </w:style>
  <w:style w:type="paragraph" w:styleId="a5">
    <w:name w:val="List Paragraph"/>
    <w:basedOn w:val="a"/>
    <w:uiPriority w:val="34"/>
    <w:qFormat/>
    <w:rsid w:val="000C6AF2"/>
    <w:pPr>
      <w:ind w:left="720"/>
      <w:contextualSpacing/>
    </w:pPr>
  </w:style>
  <w:style w:type="character" w:styleId="a6">
    <w:name w:val="Hyperlink"/>
    <w:basedOn w:val="a0"/>
    <w:uiPriority w:val="99"/>
    <w:unhideWhenUsed/>
    <w:rsid w:val="008E1F18"/>
    <w:rPr>
      <w:color w:val="0000FF" w:themeColor="hyperlink"/>
      <w:u w:val="single"/>
    </w:rPr>
  </w:style>
  <w:style w:type="character" w:styleId="a7">
    <w:name w:val="FollowedHyperlink"/>
    <w:basedOn w:val="a0"/>
    <w:uiPriority w:val="99"/>
    <w:semiHidden/>
    <w:unhideWhenUsed/>
    <w:rsid w:val="004B285B"/>
    <w:rPr>
      <w:color w:val="800080" w:themeColor="followedHyperlink"/>
      <w:u w:val="single"/>
    </w:rPr>
  </w:style>
  <w:style w:type="paragraph" w:styleId="a8">
    <w:name w:val="header"/>
    <w:basedOn w:val="a"/>
    <w:link w:val="a9"/>
    <w:uiPriority w:val="99"/>
    <w:unhideWhenUsed/>
    <w:rsid w:val="000533E5"/>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0533E5"/>
  </w:style>
  <w:style w:type="paragraph" w:styleId="aa">
    <w:name w:val="footer"/>
    <w:basedOn w:val="a"/>
    <w:link w:val="ab"/>
    <w:uiPriority w:val="99"/>
    <w:unhideWhenUsed/>
    <w:rsid w:val="000533E5"/>
    <w:pPr>
      <w:tabs>
        <w:tab w:val="center" w:pos="4677"/>
        <w:tab w:val="right" w:pos="9355"/>
      </w:tabs>
      <w:spacing w:after="0" w:line="240" w:lineRule="auto"/>
    </w:pPr>
  </w:style>
  <w:style w:type="character" w:customStyle="1" w:styleId="ab">
    <w:name w:val="Нижний колонтитул Знак"/>
    <w:basedOn w:val="a0"/>
    <w:link w:val="aa"/>
    <w:uiPriority w:val="99"/>
    <w:rsid w:val="000533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holmogori.ru/lobby/"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docs2.cntd.ru/document/90197884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284</TotalTime>
  <Pages>3</Pages>
  <Words>1017</Words>
  <Characters>5799</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Павозкова Ирина Михайловна</dc:creator>
  <cp:lastModifiedBy>Зелянина Наталья Владимировна</cp:lastModifiedBy>
  <cp:revision>18</cp:revision>
  <cp:lastPrinted>2024-04-16T11:51:00Z</cp:lastPrinted>
  <dcterms:created xsi:type="dcterms:W3CDTF">2021-02-09T14:08:00Z</dcterms:created>
  <dcterms:modified xsi:type="dcterms:W3CDTF">2024-04-16T11:51:00Z</dcterms:modified>
</cp:coreProperties>
</file>