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3BA" w:rsidRPr="00707503" w:rsidRDefault="005263BA" w:rsidP="00906B4D">
      <w:pPr>
        <w:keepNext/>
        <w:outlineLvl w:val="0"/>
        <w:rPr>
          <w:b/>
          <w:sz w:val="28"/>
          <w:szCs w:val="28"/>
        </w:rPr>
      </w:pPr>
    </w:p>
    <w:p w:rsidR="00082C59" w:rsidRPr="00707503" w:rsidRDefault="00082C59" w:rsidP="00082C59">
      <w:pPr>
        <w:keepNext/>
        <w:jc w:val="center"/>
        <w:outlineLvl w:val="0"/>
        <w:rPr>
          <w:b/>
          <w:sz w:val="28"/>
          <w:szCs w:val="28"/>
        </w:rPr>
      </w:pPr>
      <w:r w:rsidRPr="00707503">
        <w:rPr>
          <w:b/>
          <w:sz w:val="28"/>
          <w:szCs w:val="28"/>
        </w:rPr>
        <w:t>ДОГОВОР КУПЛИ-ПРОДАЖИ №</w:t>
      </w:r>
    </w:p>
    <w:p w:rsidR="00082C59" w:rsidRPr="00707503" w:rsidRDefault="00082C59" w:rsidP="00082C59">
      <w:pPr>
        <w:jc w:val="center"/>
        <w:rPr>
          <w:b/>
          <w:sz w:val="28"/>
          <w:szCs w:val="28"/>
        </w:rPr>
      </w:pPr>
      <w:r w:rsidRPr="00707503">
        <w:rPr>
          <w:b/>
          <w:sz w:val="28"/>
          <w:szCs w:val="28"/>
        </w:rPr>
        <w:t>земельного участка, находящегося в государственной собственности.</w:t>
      </w:r>
    </w:p>
    <w:p w:rsidR="00082C59" w:rsidRPr="00707503" w:rsidRDefault="00082C59" w:rsidP="00082C59">
      <w:pPr>
        <w:jc w:val="center"/>
        <w:rPr>
          <w:sz w:val="28"/>
          <w:szCs w:val="28"/>
        </w:rPr>
      </w:pPr>
    </w:p>
    <w:p w:rsidR="00082C59" w:rsidRPr="00707503" w:rsidRDefault="00082C59" w:rsidP="00082C59">
      <w:pPr>
        <w:jc w:val="center"/>
        <w:rPr>
          <w:sz w:val="28"/>
          <w:szCs w:val="28"/>
        </w:rPr>
      </w:pPr>
    </w:p>
    <w:p w:rsidR="00082C59" w:rsidRPr="00707503" w:rsidRDefault="00082C59" w:rsidP="00082C59">
      <w:pPr>
        <w:rPr>
          <w:sz w:val="28"/>
          <w:szCs w:val="28"/>
        </w:rPr>
      </w:pPr>
      <w:r w:rsidRPr="00707503">
        <w:rPr>
          <w:sz w:val="28"/>
          <w:szCs w:val="28"/>
        </w:rPr>
        <w:t>Архангельская об</w:t>
      </w:r>
      <w:r w:rsidR="00707503">
        <w:rPr>
          <w:sz w:val="28"/>
          <w:szCs w:val="28"/>
        </w:rPr>
        <w:t>ласть с. Холмогор</w:t>
      </w:r>
      <w:r w:rsidR="00671F4E">
        <w:rPr>
          <w:sz w:val="28"/>
          <w:szCs w:val="28"/>
        </w:rPr>
        <w:t>ы</w:t>
      </w:r>
      <w:r w:rsidR="00F5620E" w:rsidRPr="00707503">
        <w:rPr>
          <w:sz w:val="28"/>
          <w:szCs w:val="28"/>
        </w:rPr>
        <w:t xml:space="preserve">                             </w:t>
      </w:r>
      <w:r w:rsidR="002432C3">
        <w:rPr>
          <w:sz w:val="28"/>
          <w:szCs w:val="28"/>
        </w:rPr>
        <w:t xml:space="preserve"> </w:t>
      </w:r>
      <w:r w:rsidR="001D4778" w:rsidRPr="00707503">
        <w:rPr>
          <w:sz w:val="28"/>
          <w:szCs w:val="28"/>
        </w:rPr>
        <w:t>«</w:t>
      </w:r>
      <w:r w:rsidR="00F5620E" w:rsidRPr="00707503">
        <w:rPr>
          <w:sz w:val="28"/>
          <w:szCs w:val="28"/>
        </w:rPr>
        <w:t xml:space="preserve">    </w:t>
      </w:r>
      <w:r w:rsidR="001D4778" w:rsidRPr="00707503">
        <w:rPr>
          <w:sz w:val="28"/>
          <w:szCs w:val="28"/>
        </w:rPr>
        <w:t>»</w:t>
      </w:r>
      <w:r w:rsidR="00F5620E" w:rsidRPr="00707503">
        <w:rPr>
          <w:sz w:val="28"/>
          <w:szCs w:val="28"/>
        </w:rPr>
        <w:t xml:space="preserve"> </w:t>
      </w:r>
      <w:r w:rsidR="002432C3">
        <w:rPr>
          <w:sz w:val="28"/>
          <w:szCs w:val="28"/>
        </w:rPr>
        <w:t>_________</w:t>
      </w:r>
      <w:r w:rsidR="009F3D65" w:rsidRPr="00707503">
        <w:rPr>
          <w:sz w:val="28"/>
          <w:szCs w:val="28"/>
        </w:rPr>
        <w:t xml:space="preserve"> </w:t>
      </w:r>
      <w:r w:rsidRPr="00707503">
        <w:rPr>
          <w:sz w:val="28"/>
          <w:szCs w:val="28"/>
        </w:rPr>
        <w:t>20</w:t>
      </w:r>
      <w:r w:rsidR="00090B96" w:rsidRPr="00707503">
        <w:rPr>
          <w:sz w:val="28"/>
          <w:szCs w:val="28"/>
        </w:rPr>
        <w:t>2</w:t>
      </w:r>
      <w:r w:rsidR="002432C3">
        <w:rPr>
          <w:sz w:val="28"/>
          <w:szCs w:val="28"/>
        </w:rPr>
        <w:t>4</w:t>
      </w:r>
      <w:r w:rsidRPr="00707503">
        <w:rPr>
          <w:sz w:val="28"/>
          <w:szCs w:val="28"/>
        </w:rPr>
        <w:t xml:space="preserve"> года</w:t>
      </w:r>
    </w:p>
    <w:p w:rsidR="00082C59" w:rsidRPr="00707503" w:rsidRDefault="00082C59" w:rsidP="00082C59">
      <w:pPr>
        <w:rPr>
          <w:sz w:val="28"/>
          <w:szCs w:val="28"/>
        </w:rPr>
      </w:pPr>
    </w:p>
    <w:p w:rsidR="00082C59" w:rsidRPr="00707503" w:rsidRDefault="005E56A4" w:rsidP="00190FF2">
      <w:pPr>
        <w:ind w:firstLine="709"/>
        <w:jc w:val="both"/>
        <w:rPr>
          <w:sz w:val="28"/>
          <w:szCs w:val="28"/>
        </w:rPr>
      </w:pPr>
      <w:r w:rsidRPr="00707503">
        <w:rPr>
          <w:b/>
          <w:sz w:val="28"/>
          <w:szCs w:val="28"/>
        </w:rPr>
        <w:t xml:space="preserve">Комитет по управлению </w:t>
      </w:r>
      <w:r w:rsidR="00857584">
        <w:rPr>
          <w:b/>
          <w:sz w:val="28"/>
          <w:szCs w:val="28"/>
        </w:rPr>
        <w:t xml:space="preserve">муниципальным </w:t>
      </w:r>
      <w:r w:rsidRPr="00707503">
        <w:rPr>
          <w:b/>
          <w:sz w:val="28"/>
          <w:szCs w:val="28"/>
        </w:rPr>
        <w:t>имуществом администрации Холмогорск</w:t>
      </w:r>
      <w:r w:rsidR="00857584">
        <w:rPr>
          <w:b/>
          <w:sz w:val="28"/>
          <w:szCs w:val="28"/>
        </w:rPr>
        <w:t>ого</w:t>
      </w:r>
      <w:r w:rsidRPr="00707503">
        <w:rPr>
          <w:b/>
          <w:sz w:val="28"/>
          <w:szCs w:val="28"/>
        </w:rPr>
        <w:t xml:space="preserve"> муниципальн</w:t>
      </w:r>
      <w:r w:rsidR="00857584">
        <w:rPr>
          <w:b/>
          <w:sz w:val="28"/>
          <w:szCs w:val="28"/>
        </w:rPr>
        <w:t xml:space="preserve">ого округа </w:t>
      </w:r>
      <w:r w:rsidRPr="00707503">
        <w:rPr>
          <w:b/>
          <w:sz w:val="28"/>
          <w:szCs w:val="28"/>
        </w:rPr>
        <w:t>Архангельской области</w:t>
      </w:r>
      <w:r w:rsidRPr="00707503">
        <w:rPr>
          <w:sz w:val="28"/>
          <w:szCs w:val="28"/>
        </w:rPr>
        <w:t xml:space="preserve">, именуемый в дальнейшем «Продавец», в лице председателя </w:t>
      </w:r>
      <w:r w:rsidRPr="00707503">
        <w:rPr>
          <w:b/>
          <w:sz w:val="28"/>
          <w:szCs w:val="28"/>
        </w:rPr>
        <w:t>Федоровой Людмилы Алексеевны</w:t>
      </w:r>
      <w:r w:rsidRPr="00707503">
        <w:rPr>
          <w:sz w:val="28"/>
          <w:szCs w:val="28"/>
        </w:rPr>
        <w:t xml:space="preserve">, действующего на основании Положения, </w:t>
      </w:r>
      <w:r w:rsidR="00AA6A94" w:rsidRPr="00707503">
        <w:rPr>
          <w:sz w:val="28"/>
          <w:szCs w:val="28"/>
        </w:rPr>
        <w:t>с одной стороны</w:t>
      </w:r>
      <w:r w:rsidR="00082C59" w:rsidRPr="00707503">
        <w:rPr>
          <w:sz w:val="28"/>
          <w:szCs w:val="28"/>
        </w:rPr>
        <w:t xml:space="preserve">, и </w:t>
      </w:r>
      <w:r w:rsidR="002432C3">
        <w:rPr>
          <w:b/>
          <w:sz w:val="28"/>
          <w:szCs w:val="28"/>
        </w:rPr>
        <w:t>____________________________</w:t>
      </w:r>
      <w:r w:rsidR="001A7423" w:rsidRPr="00707503">
        <w:rPr>
          <w:sz w:val="28"/>
          <w:szCs w:val="28"/>
        </w:rPr>
        <w:t>, именуем</w:t>
      </w:r>
      <w:r w:rsidR="004E0A06">
        <w:rPr>
          <w:sz w:val="28"/>
          <w:szCs w:val="28"/>
        </w:rPr>
        <w:t>ая</w:t>
      </w:r>
      <w:r w:rsidR="004A400D">
        <w:rPr>
          <w:sz w:val="28"/>
          <w:szCs w:val="28"/>
        </w:rPr>
        <w:t xml:space="preserve"> </w:t>
      </w:r>
      <w:bookmarkStart w:id="0" w:name="_GoBack"/>
      <w:bookmarkEnd w:id="0"/>
      <w:r w:rsidR="002432C3">
        <w:rPr>
          <w:sz w:val="28"/>
          <w:szCs w:val="28"/>
        </w:rPr>
        <w:t>(ый)</w:t>
      </w:r>
      <w:r w:rsidR="00082C59" w:rsidRPr="00707503">
        <w:rPr>
          <w:sz w:val="28"/>
          <w:szCs w:val="28"/>
        </w:rPr>
        <w:t xml:space="preserve"> в дальнейшем «Покупатель», с другой стороны, при совместном упоминании именуемые в дальнейшем «Стороны», </w:t>
      </w:r>
      <w:r w:rsidR="000F449C" w:rsidRPr="00707503">
        <w:rPr>
          <w:sz w:val="28"/>
          <w:szCs w:val="28"/>
        </w:rPr>
        <w:t xml:space="preserve">на основании Протокола №1 рассмотрения заявок на участие в аукционе </w:t>
      </w:r>
      <w:r w:rsidR="00906B4D">
        <w:rPr>
          <w:sz w:val="28"/>
          <w:szCs w:val="28"/>
        </w:rPr>
        <w:t xml:space="preserve">по извещению № </w:t>
      </w:r>
      <w:r w:rsidR="002432C3">
        <w:rPr>
          <w:sz w:val="28"/>
          <w:szCs w:val="28"/>
        </w:rPr>
        <w:t>______________</w:t>
      </w:r>
      <w:r w:rsidR="00906B4D">
        <w:rPr>
          <w:sz w:val="28"/>
          <w:szCs w:val="28"/>
        </w:rPr>
        <w:t xml:space="preserve"> </w:t>
      </w:r>
      <w:r w:rsidR="000F449C" w:rsidRPr="00707503">
        <w:rPr>
          <w:sz w:val="28"/>
          <w:szCs w:val="28"/>
        </w:rPr>
        <w:t xml:space="preserve">от </w:t>
      </w:r>
      <w:r w:rsidR="002432C3">
        <w:rPr>
          <w:sz w:val="28"/>
          <w:szCs w:val="28"/>
        </w:rPr>
        <w:t>__________ 2024</w:t>
      </w:r>
      <w:r w:rsidR="000F449C" w:rsidRPr="00707503">
        <w:rPr>
          <w:sz w:val="28"/>
          <w:szCs w:val="28"/>
        </w:rPr>
        <w:t xml:space="preserve"> года, заключили настоящий Договор о нижеследующем:</w:t>
      </w:r>
    </w:p>
    <w:p w:rsidR="000F449C" w:rsidRPr="00707503" w:rsidRDefault="000F449C" w:rsidP="00190FF2">
      <w:pPr>
        <w:ind w:firstLine="709"/>
        <w:jc w:val="both"/>
        <w:rPr>
          <w:sz w:val="28"/>
          <w:szCs w:val="28"/>
        </w:rPr>
      </w:pPr>
    </w:p>
    <w:p w:rsidR="00082C59" w:rsidRPr="00707503" w:rsidRDefault="00082C59" w:rsidP="00090B96">
      <w:pPr>
        <w:pStyle w:val="a5"/>
        <w:numPr>
          <w:ilvl w:val="0"/>
          <w:numId w:val="1"/>
        </w:numPr>
        <w:jc w:val="center"/>
        <w:rPr>
          <w:b/>
          <w:sz w:val="28"/>
          <w:szCs w:val="28"/>
        </w:rPr>
      </w:pPr>
      <w:r w:rsidRPr="00707503">
        <w:rPr>
          <w:b/>
          <w:sz w:val="28"/>
          <w:szCs w:val="28"/>
        </w:rPr>
        <w:t>Предмет Договора</w:t>
      </w:r>
    </w:p>
    <w:p w:rsidR="004E0A06" w:rsidRPr="004E0A06" w:rsidRDefault="004E0A06" w:rsidP="004E0A06">
      <w:pPr>
        <w:pStyle w:val="a5"/>
        <w:numPr>
          <w:ilvl w:val="1"/>
          <w:numId w:val="1"/>
        </w:numPr>
        <w:tabs>
          <w:tab w:val="num" w:pos="720"/>
          <w:tab w:val="num" w:pos="1440"/>
        </w:tabs>
        <w:ind w:left="0" w:firstLine="709"/>
        <w:jc w:val="both"/>
        <w:rPr>
          <w:sz w:val="28"/>
          <w:szCs w:val="28"/>
        </w:rPr>
      </w:pPr>
      <w:r w:rsidRPr="004E0A06">
        <w:rPr>
          <w:sz w:val="28"/>
          <w:szCs w:val="28"/>
        </w:rPr>
        <w:t xml:space="preserve"> </w:t>
      </w:r>
      <w:r w:rsidR="00082C59" w:rsidRPr="004E0A06">
        <w:rPr>
          <w:sz w:val="28"/>
          <w:szCs w:val="28"/>
        </w:rPr>
        <w:t xml:space="preserve">«Продавец» обязуется передать в собственность, а «Покупатель» принять и оплатить по цене и на условиях настоящего Договора земельный участок из земель населенных пунктов с кадастровым номером </w:t>
      </w:r>
      <w:r w:rsidRPr="004E0A06">
        <w:rPr>
          <w:szCs w:val="24"/>
        </w:rPr>
        <w:t>29:19:</w:t>
      </w:r>
      <w:r w:rsidR="002432C3">
        <w:rPr>
          <w:szCs w:val="24"/>
        </w:rPr>
        <w:t>______________</w:t>
      </w:r>
      <w:r w:rsidRPr="004E0A06">
        <w:rPr>
          <w:szCs w:val="24"/>
        </w:rPr>
        <w:t>, площад</w:t>
      </w:r>
      <w:r w:rsidR="002432C3">
        <w:rPr>
          <w:szCs w:val="24"/>
        </w:rPr>
        <w:t>ью _____</w:t>
      </w:r>
      <w:r w:rsidRPr="004E0A06">
        <w:rPr>
          <w:szCs w:val="24"/>
        </w:rPr>
        <w:t xml:space="preserve"> </w:t>
      </w:r>
      <w:r w:rsidRPr="004E0A06">
        <w:rPr>
          <w:sz w:val="28"/>
          <w:szCs w:val="28"/>
        </w:rPr>
        <w:t xml:space="preserve">кв.м, категория земель – земли населенных пунктов, разрешенное использование – </w:t>
      </w:r>
      <w:r w:rsidR="002432C3">
        <w:rPr>
          <w:sz w:val="28"/>
          <w:szCs w:val="28"/>
        </w:rPr>
        <w:t>___________________________________</w:t>
      </w:r>
      <w:r w:rsidRPr="004E0A06">
        <w:rPr>
          <w:sz w:val="28"/>
          <w:szCs w:val="28"/>
        </w:rPr>
        <w:t xml:space="preserve">. Адрес: </w:t>
      </w:r>
      <w:r w:rsidR="002432C3">
        <w:rPr>
          <w:sz w:val="28"/>
          <w:szCs w:val="28"/>
        </w:rPr>
        <w:t>_______________________________________________</w:t>
      </w:r>
      <w:r w:rsidRPr="004E0A06">
        <w:rPr>
          <w:sz w:val="28"/>
          <w:szCs w:val="28"/>
        </w:rPr>
        <w:t>, далее – Участок.</w:t>
      </w:r>
    </w:p>
    <w:p w:rsidR="004E0A06" w:rsidRDefault="004E0A06" w:rsidP="004E0A06">
      <w:pPr>
        <w:widowControl w:val="0"/>
        <w:tabs>
          <w:tab w:val="left" w:pos="9360"/>
        </w:tabs>
        <w:suppressAutoHyphens/>
        <w:ind w:firstLine="709"/>
        <w:jc w:val="both"/>
        <w:rPr>
          <w:sz w:val="28"/>
          <w:szCs w:val="28"/>
        </w:rPr>
      </w:pPr>
      <w:r w:rsidRPr="004E0A06">
        <w:rPr>
          <w:sz w:val="28"/>
          <w:szCs w:val="28"/>
        </w:rPr>
        <w:t xml:space="preserve">Обременение (ограничение хозяйственной деятельности): </w:t>
      </w:r>
      <w:r w:rsidR="002432C3">
        <w:rPr>
          <w:sz w:val="28"/>
          <w:szCs w:val="28"/>
        </w:rPr>
        <w:t>___________________________________________________________________.</w:t>
      </w:r>
    </w:p>
    <w:p w:rsidR="004E0A06" w:rsidRPr="004E0A06" w:rsidRDefault="004E0A06" w:rsidP="004E0A06">
      <w:pPr>
        <w:widowControl w:val="0"/>
        <w:tabs>
          <w:tab w:val="left" w:pos="9360"/>
        </w:tabs>
        <w:suppressAutoHyphens/>
        <w:ind w:firstLine="709"/>
        <w:jc w:val="both"/>
        <w:rPr>
          <w:sz w:val="28"/>
          <w:szCs w:val="28"/>
        </w:rPr>
      </w:pPr>
      <w:r w:rsidRPr="004E0A06">
        <w:rPr>
          <w:sz w:val="28"/>
          <w:szCs w:val="28"/>
        </w:rPr>
        <w:t xml:space="preserve">Доступ к образуемому земельному участку осуществляется </w:t>
      </w:r>
      <w:proofErr w:type="gramStart"/>
      <w:r w:rsidRPr="004E0A06">
        <w:rPr>
          <w:sz w:val="28"/>
          <w:szCs w:val="28"/>
        </w:rPr>
        <w:t>с</w:t>
      </w:r>
      <w:proofErr w:type="gramEnd"/>
      <w:r w:rsidRPr="004E0A06">
        <w:rPr>
          <w:sz w:val="28"/>
          <w:szCs w:val="28"/>
        </w:rPr>
        <w:t xml:space="preserve"> </w:t>
      </w:r>
      <w:r w:rsidR="002432C3">
        <w:rPr>
          <w:sz w:val="28"/>
          <w:szCs w:val="28"/>
        </w:rPr>
        <w:t>______</w:t>
      </w:r>
      <w:r w:rsidRPr="004E0A06">
        <w:rPr>
          <w:sz w:val="28"/>
          <w:szCs w:val="28"/>
        </w:rPr>
        <w:t xml:space="preserve"> стороны земельного участка от земель общего пользования.</w:t>
      </w:r>
    </w:p>
    <w:p w:rsidR="00082C59" w:rsidRPr="00707503" w:rsidRDefault="00082C59" w:rsidP="00090B96">
      <w:pPr>
        <w:ind w:firstLine="709"/>
        <w:jc w:val="both"/>
        <w:rPr>
          <w:sz w:val="28"/>
          <w:szCs w:val="28"/>
        </w:rPr>
      </w:pPr>
      <w:r w:rsidRPr="00707503">
        <w:rPr>
          <w:sz w:val="28"/>
          <w:szCs w:val="28"/>
        </w:rPr>
        <w:t>1.2 Переход права собственности на Участок подлежит государственной регистрации в соответствии со ст. 551 ГК РФ и ФЗ «О государственной регистрации прав на недвижимое имущество и сделок с ним».</w:t>
      </w:r>
    </w:p>
    <w:p w:rsidR="00082C59" w:rsidRPr="00707503" w:rsidRDefault="00082C59" w:rsidP="00090B96">
      <w:pPr>
        <w:ind w:firstLine="709"/>
        <w:jc w:val="both"/>
        <w:rPr>
          <w:sz w:val="28"/>
          <w:szCs w:val="28"/>
        </w:rPr>
      </w:pPr>
      <w:r w:rsidRPr="00707503">
        <w:rPr>
          <w:sz w:val="28"/>
          <w:szCs w:val="28"/>
        </w:rPr>
        <w:t xml:space="preserve">1.3 «Продавец» гарантирует, что продаваемый Участок свободен от застройки, не обременен правами третьих лиц, под арестом не находится. </w:t>
      </w:r>
    </w:p>
    <w:p w:rsidR="00082C59" w:rsidRPr="00707503" w:rsidRDefault="00082C59" w:rsidP="00090B96">
      <w:pPr>
        <w:ind w:firstLine="709"/>
        <w:jc w:val="both"/>
        <w:rPr>
          <w:sz w:val="28"/>
          <w:szCs w:val="28"/>
        </w:rPr>
      </w:pPr>
      <w:r w:rsidRPr="00707503">
        <w:rPr>
          <w:sz w:val="28"/>
          <w:szCs w:val="28"/>
        </w:rPr>
        <w:t>1.4 Земельный участок из оборота не изъят, его оборот не ограничен.</w:t>
      </w:r>
    </w:p>
    <w:p w:rsidR="00082C59" w:rsidRDefault="00082C59" w:rsidP="00190FF2">
      <w:pPr>
        <w:ind w:firstLine="709"/>
        <w:jc w:val="both"/>
        <w:rPr>
          <w:sz w:val="28"/>
          <w:szCs w:val="28"/>
        </w:rPr>
      </w:pPr>
      <w:r w:rsidRPr="00707503">
        <w:rPr>
          <w:sz w:val="28"/>
          <w:szCs w:val="28"/>
        </w:rPr>
        <w:t xml:space="preserve">1.5 </w:t>
      </w:r>
      <w:r w:rsidR="00023579" w:rsidRPr="00707503">
        <w:rPr>
          <w:sz w:val="28"/>
          <w:szCs w:val="28"/>
        </w:rPr>
        <w:t>«</w:t>
      </w:r>
      <w:r w:rsidRPr="00707503">
        <w:rPr>
          <w:sz w:val="28"/>
          <w:szCs w:val="28"/>
        </w:rPr>
        <w:t>Продавец</w:t>
      </w:r>
      <w:r w:rsidR="00023579" w:rsidRPr="00707503">
        <w:rPr>
          <w:sz w:val="28"/>
          <w:szCs w:val="28"/>
        </w:rPr>
        <w:t>» передал, а «П</w:t>
      </w:r>
      <w:r w:rsidRPr="00707503">
        <w:rPr>
          <w:sz w:val="28"/>
          <w:szCs w:val="28"/>
        </w:rPr>
        <w:t>окупатель</w:t>
      </w:r>
      <w:r w:rsidR="00023579" w:rsidRPr="00707503">
        <w:rPr>
          <w:sz w:val="28"/>
          <w:szCs w:val="28"/>
        </w:rPr>
        <w:t>»</w:t>
      </w:r>
      <w:r w:rsidRPr="00707503">
        <w:rPr>
          <w:sz w:val="28"/>
          <w:szCs w:val="28"/>
        </w:rPr>
        <w:t xml:space="preserve"> осмотрел и принял в собственность земельный участок с кадастровым номером </w:t>
      </w:r>
      <w:r w:rsidR="00857584">
        <w:rPr>
          <w:sz w:val="28"/>
          <w:szCs w:val="28"/>
        </w:rPr>
        <w:t>29:19:</w:t>
      </w:r>
      <w:r w:rsidR="002432C3">
        <w:rPr>
          <w:sz w:val="28"/>
          <w:szCs w:val="28"/>
        </w:rPr>
        <w:t>________</w:t>
      </w:r>
      <w:r w:rsidR="00263D2C" w:rsidRPr="00707503">
        <w:rPr>
          <w:sz w:val="28"/>
          <w:szCs w:val="28"/>
        </w:rPr>
        <w:t xml:space="preserve">, площадью </w:t>
      </w:r>
      <w:r w:rsidR="002432C3">
        <w:rPr>
          <w:sz w:val="28"/>
          <w:szCs w:val="28"/>
        </w:rPr>
        <w:t>___</w:t>
      </w:r>
      <w:r w:rsidR="00263D2C" w:rsidRPr="00707503">
        <w:rPr>
          <w:sz w:val="28"/>
          <w:szCs w:val="28"/>
        </w:rPr>
        <w:t xml:space="preserve"> кв.м, </w:t>
      </w:r>
      <w:r w:rsidR="004E0A06" w:rsidRPr="004E0A06">
        <w:rPr>
          <w:sz w:val="28"/>
          <w:szCs w:val="28"/>
        </w:rPr>
        <w:t>разрешенное использование</w:t>
      </w:r>
      <w:r w:rsidR="004E0A06">
        <w:rPr>
          <w:sz w:val="28"/>
          <w:szCs w:val="28"/>
        </w:rPr>
        <w:t xml:space="preserve"> – </w:t>
      </w:r>
      <w:r w:rsidR="002432C3">
        <w:rPr>
          <w:sz w:val="28"/>
          <w:szCs w:val="28"/>
        </w:rPr>
        <w:t>________________________</w:t>
      </w:r>
      <w:r w:rsidR="00090B96" w:rsidRPr="00707503">
        <w:rPr>
          <w:sz w:val="28"/>
          <w:szCs w:val="28"/>
        </w:rPr>
        <w:t>.</w:t>
      </w:r>
      <w:r w:rsidR="00023579" w:rsidRPr="00707503">
        <w:rPr>
          <w:sz w:val="28"/>
          <w:szCs w:val="28"/>
        </w:rPr>
        <w:t xml:space="preserve"> В </w:t>
      </w:r>
      <w:r w:rsidRPr="00707503">
        <w:rPr>
          <w:sz w:val="28"/>
          <w:szCs w:val="28"/>
        </w:rPr>
        <w:t>связи с этим настоящий договор имеет силу акта приема-передачи.</w:t>
      </w:r>
    </w:p>
    <w:p w:rsidR="004E0A06" w:rsidRPr="00707503" w:rsidRDefault="004E0A06" w:rsidP="00190FF2">
      <w:pPr>
        <w:ind w:firstLine="709"/>
        <w:jc w:val="both"/>
        <w:rPr>
          <w:sz w:val="28"/>
          <w:szCs w:val="28"/>
        </w:rPr>
      </w:pPr>
    </w:p>
    <w:p w:rsidR="00082C59" w:rsidRPr="00707503" w:rsidRDefault="00082C59" w:rsidP="00090B96">
      <w:pPr>
        <w:numPr>
          <w:ilvl w:val="0"/>
          <w:numId w:val="1"/>
        </w:numPr>
        <w:ind w:left="0" w:firstLine="709"/>
        <w:jc w:val="center"/>
        <w:rPr>
          <w:b/>
          <w:sz w:val="28"/>
          <w:szCs w:val="28"/>
        </w:rPr>
      </w:pPr>
      <w:r w:rsidRPr="00707503">
        <w:rPr>
          <w:b/>
          <w:sz w:val="28"/>
          <w:szCs w:val="28"/>
        </w:rPr>
        <w:t>Плата по Договору</w:t>
      </w:r>
    </w:p>
    <w:p w:rsidR="004E0A06" w:rsidRPr="004E0A06" w:rsidRDefault="00AC7D75" w:rsidP="004E0A06">
      <w:pPr>
        <w:pStyle w:val="a5"/>
        <w:numPr>
          <w:ilvl w:val="1"/>
          <w:numId w:val="1"/>
        </w:numPr>
        <w:ind w:left="0" w:firstLine="709"/>
        <w:jc w:val="both"/>
        <w:rPr>
          <w:b/>
          <w:sz w:val="28"/>
          <w:szCs w:val="28"/>
        </w:rPr>
      </w:pPr>
      <w:r w:rsidRPr="004E0A06">
        <w:rPr>
          <w:b/>
          <w:sz w:val="28"/>
          <w:szCs w:val="28"/>
        </w:rPr>
        <w:t xml:space="preserve">Цена Участка составляет </w:t>
      </w:r>
      <w:r w:rsidR="002432C3">
        <w:rPr>
          <w:b/>
          <w:sz w:val="28"/>
          <w:szCs w:val="28"/>
        </w:rPr>
        <w:t>_______</w:t>
      </w:r>
      <w:r w:rsidR="004E0A06" w:rsidRPr="004E0A06">
        <w:rPr>
          <w:b/>
          <w:sz w:val="28"/>
          <w:szCs w:val="28"/>
        </w:rPr>
        <w:t xml:space="preserve"> рубля </w:t>
      </w:r>
      <w:r w:rsidR="002432C3">
        <w:rPr>
          <w:b/>
          <w:sz w:val="28"/>
          <w:szCs w:val="28"/>
        </w:rPr>
        <w:t>____</w:t>
      </w:r>
      <w:r w:rsidR="004E0A06" w:rsidRPr="004E0A06">
        <w:rPr>
          <w:b/>
          <w:sz w:val="28"/>
          <w:szCs w:val="28"/>
        </w:rPr>
        <w:t xml:space="preserve"> копейки</w:t>
      </w:r>
      <w:proofErr w:type="gramStart"/>
      <w:r w:rsidR="004E0A06" w:rsidRPr="004E0A06">
        <w:rPr>
          <w:b/>
          <w:sz w:val="28"/>
          <w:szCs w:val="28"/>
        </w:rPr>
        <w:t xml:space="preserve"> (</w:t>
      </w:r>
      <w:r w:rsidR="002432C3">
        <w:rPr>
          <w:b/>
          <w:sz w:val="28"/>
          <w:szCs w:val="28"/>
        </w:rPr>
        <w:t>____________</w:t>
      </w:r>
      <w:r w:rsidR="004E0A06" w:rsidRPr="004E0A06">
        <w:rPr>
          <w:b/>
          <w:sz w:val="28"/>
          <w:szCs w:val="28"/>
        </w:rPr>
        <w:t>).</w:t>
      </w:r>
      <w:proofErr w:type="gramEnd"/>
    </w:p>
    <w:p w:rsidR="00AC7D75" w:rsidRPr="004E0A06" w:rsidRDefault="00AC7D75" w:rsidP="004E0A06">
      <w:pPr>
        <w:pStyle w:val="a5"/>
        <w:numPr>
          <w:ilvl w:val="1"/>
          <w:numId w:val="1"/>
        </w:numPr>
        <w:ind w:left="0" w:firstLine="709"/>
        <w:jc w:val="both"/>
        <w:rPr>
          <w:sz w:val="28"/>
          <w:szCs w:val="28"/>
        </w:rPr>
      </w:pPr>
      <w:r w:rsidRPr="004E0A06">
        <w:rPr>
          <w:sz w:val="28"/>
          <w:szCs w:val="28"/>
        </w:rPr>
        <w:t xml:space="preserve">Цена по продаже земельного участка определена в соответствии с Протоколом №1 рассмотрения заявок на участие в аукционе </w:t>
      </w:r>
      <w:r w:rsidR="00906B4D" w:rsidRPr="004E0A06">
        <w:rPr>
          <w:sz w:val="28"/>
          <w:szCs w:val="28"/>
        </w:rPr>
        <w:t xml:space="preserve">по извещению № </w:t>
      </w:r>
      <w:r w:rsidR="002432C3">
        <w:rPr>
          <w:sz w:val="28"/>
          <w:szCs w:val="28"/>
        </w:rPr>
        <w:t>____________________</w:t>
      </w:r>
      <w:r w:rsidR="00906B4D" w:rsidRPr="004E0A06">
        <w:rPr>
          <w:sz w:val="28"/>
          <w:szCs w:val="28"/>
        </w:rPr>
        <w:t xml:space="preserve"> </w:t>
      </w:r>
      <w:r w:rsidRPr="004E0A06">
        <w:rPr>
          <w:sz w:val="28"/>
          <w:szCs w:val="28"/>
        </w:rPr>
        <w:t xml:space="preserve">от </w:t>
      </w:r>
      <w:r w:rsidR="002432C3">
        <w:rPr>
          <w:sz w:val="28"/>
          <w:szCs w:val="28"/>
        </w:rPr>
        <w:t>___________ 2024</w:t>
      </w:r>
      <w:r w:rsidRPr="004E0A06">
        <w:rPr>
          <w:sz w:val="28"/>
          <w:szCs w:val="28"/>
        </w:rPr>
        <w:t xml:space="preserve"> года. Внесенный победителем задаток в сумме </w:t>
      </w:r>
      <w:r w:rsidR="002432C3">
        <w:rPr>
          <w:b/>
          <w:sz w:val="28"/>
          <w:szCs w:val="28"/>
        </w:rPr>
        <w:t>__________</w:t>
      </w:r>
      <w:r w:rsidR="004E0A06" w:rsidRPr="004E0A06">
        <w:rPr>
          <w:b/>
          <w:sz w:val="28"/>
          <w:szCs w:val="28"/>
        </w:rPr>
        <w:t xml:space="preserve"> рубля </w:t>
      </w:r>
      <w:r w:rsidR="002432C3">
        <w:rPr>
          <w:b/>
          <w:sz w:val="28"/>
          <w:szCs w:val="28"/>
        </w:rPr>
        <w:t>___</w:t>
      </w:r>
      <w:r w:rsidR="004E0A06" w:rsidRPr="004E0A06">
        <w:rPr>
          <w:b/>
          <w:sz w:val="28"/>
          <w:szCs w:val="28"/>
        </w:rPr>
        <w:t xml:space="preserve"> копейки</w:t>
      </w:r>
      <w:proofErr w:type="gramStart"/>
      <w:r w:rsidR="004E0A06" w:rsidRPr="004E0A06">
        <w:rPr>
          <w:b/>
          <w:sz w:val="28"/>
          <w:szCs w:val="28"/>
        </w:rPr>
        <w:t xml:space="preserve"> (</w:t>
      </w:r>
      <w:r w:rsidR="002432C3">
        <w:rPr>
          <w:b/>
          <w:sz w:val="28"/>
          <w:szCs w:val="28"/>
        </w:rPr>
        <w:t>_________________________</w:t>
      </w:r>
      <w:r w:rsidR="004E0A06" w:rsidRPr="004E0A06">
        <w:rPr>
          <w:b/>
          <w:sz w:val="28"/>
          <w:szCs w:val="28"/>
        </w:rPr>
        <w:t>)</w:t>
      </w:r>
      <w:r w:rsidRPr="004E0A06">
        <w:rPr>
          <w:b/>
          <w:sz w:val="28"/>
          <w:szCs w:val="28"/>
        </w:rPr>
        <w:t xml:space="preserve"> </w:t>
      </w:r>
      <w:proofErr w:type="gramEnd"/>
      <w:r w:rsidRPr="004E0A06">
        <w:rPr>
          <w:sz w:val="28"/>
          <w:szCs w:val="28"/>
        </w:rPr>
        <w:t>засчитывается в счет цены участка.</w:t>
      </w:r>
    </w:p>
    <w:p w:rsidR="005E56A4" w:rsidRPr="00707503" w:rsidRDefault="005E56A4" w:rsidP="00090B96">
      <w:pPr>
        <w:ind w:firstLine="709"/>
        <w:jc w:val="both"/>
        <w:rPr>
          <w:sz w:val="28"/>
          <w:szCs w:val="28"/>
        </w:rPr>
      </w:pPr>
    </w:p>
    <w:p w:rsidR="00082C59" w:rsidRPr="00707503" w:rsidRDefault="00263D2C" w:rsidP="00263D2C">
      <w:pPr>
        <w:ind w:firstLine="709"/>
        <w:jc w:val="center"/>
        <w:rPr>
          <w:b/>
          <w:sz w:val="28"/>
          <w:szCs w:val="28"/>
        </w:rPr>
      </w:pPr>
      <w:r w:rsidRPr="00707503">
        <w:rPr>
          <w:b/>
          <w:sz w:val="28"/>
          <w:szCs w:val="28"/>
        </w:rPr>
        <w:t>3.</w:t>
      </w:r>
      <w:r w:rsidRPr="00707503">
        <w:rPr>
          <w:b/>
          <w:sz w:val="28"/>
          <w:szCs w:val="28"/>
        </w:rPr>
        <w:tab/>
      </w:r>
      <w:r w:rsidR="00082C59" w:rsidRPr="00707503">
        <w:rPr>
          <w:b/>
          <w:sz w:val="28"/>
          <w:szCs w:val="28"/>
        </w:rPr>
        <w:t>Права и обязанности Сторон</w:t>
      </w:r>
    </w:p>
    <w:p w:rsidR="00AC7D75" w:rsidRPr="00707503" w:rsidRDefault="00707503" w:rsidP="00AC7D75">
      <w:pPr>
        <w:pStyle w:val="a5"/>
        <w:ind w:left="0" w:firstLine="709"/>
        <w:jc w:val="both"/>
        <w:rPr>
          <w:sz w:val="28"/>
          <w:szCs w:val="28"/>
        </w:rPr>
      </w:pPr>
      <w:r w:rsidRPr="00707503">
        <w:rPr>
          <w:sz w:val="28"/>
          <w:szCs w:val="28"/>
        </w:rPr>
        <w:t>3</w:t>
      </w:r>
      <w:r w:rsidR="00AC7D75" w:rsidRPr="00707503">
        <w:rPr>
          <w:sz w:val="28"/>
          <w:szCs w:val="28"/>
        </w:rPr>
        <w:t>.1. «Продавец» обязуется:</w:t>
      </w:r>
    </w:p>
    <w:p w:rsidR="00AC7D75" w:rsidRPr="00707503" w:rsidRDefault="00707503" w:rsidP="00AC7D75">
      <w:pPr>
        <w:pStyle w:val="a5"/>
        <w:ind w:left="0" w:firstLine="709"/>
        <w:jc w:val="both"/>
        <w:rPr>
          <w:sz w:val="28"/>
          <w:szCs w:val="28"/>
        </w:rPr>
      </w:pPr>
      <w:r w:rsidRPr="00707503">
        <w:rPr>
          <w:sz w:val="28"/>
          <w:szCs w:val="28"/>
        </w:rPr>
        <w:lastRenderedPageBreak/>
        <w:t>3</w:t>
      </w:r>
      <w:r w:rsidR="00AC7D75" w:rsidRPr="00707503">
        <w:rPr>
          <w:sz w:val="28"/>
          <w:szCs w:val="28"/>
        </w:rPr>
        <w:t>.1.1. Предоставить «Покупателю» сведения, необходимые для исполнения условий, установленных Договором.</w:t>
      </w:r>
    </w:p>
    <w:p w:rsidR="00AC7D75" w:rsidRPr="00707503" w:rsidRDefault="00707503" w:rsidP="00AC7D75">
      <w:pPr>
        <w:pStyle w:val="a5"/>
        <w:ind w:left="0" w:firstLine="709"/>
        <w:jc w:val="both"/>
        <w:rPr>
          <w:sz w:val="28"/>
          <w:szCs w:val="28"/>
        </w:rPr>
      </w:pPr>
      <w:r w:rsidRPr="00707503">
        <w:rPr>
          <w:sz w:val="28"/>
          <w:szCs w:val="28"/>
        </w:rPr>
        <w:t>3</w:t>
      </w:r>
      <w:r w:rsidR="00AC7D75" w:rsidRPr="00707503">
        <w:rPr>
          <w:sz w:val="28"/>
          <w:szCs w:val="28"/>
        </w:rPr>
        <w:t>.2. «Покупатель» обязуется:</w:t>
      </w:r>
    </w:p>
    <w:p w:rsidR="00AC7D75" w:rsidRPr="00707503" w:rsidRDefault="00707503" w:rsidP="00AC7D75">
      <w:pPr>
        <w:pStyle w:val="a5"/>
        <w:ind w:left="0" w:firstLine="709"/>
        <w:jc w:val="both"/>
        <w:rPr>
          <w:sz w:val="28"/>
          <w:szCs w:val="28"/>
        </w:rPr>
      </w:pPr>
      <w:r w:rsidRPr="00707503">
        <w:rPr>
          <w:sz w:val="28"/>
          <w:szCs w:val="28"/>
        </w:rPr>
        <w:t>3</w:t>
      </w:r>
      <w:r w:rsidR="00AC7D75" w:rsidRPr="00707503">
        <w:rPr>
          <w:sz w:val="28"/>
          <w:szCs w:val="28"/>
        </w:rPr>
        <w:t xml:space="preserve">.2.1. Принять и </w:t>
      </w:r>
      <w:proofErr w:type="gramStart"/>
      <w:r w:rsidR="00AC7D75" w:rsidRPr="00707503">
        <w:rPr>
          <w:sz w:val="28"/>
          <w:szCs w:val="28"/>
        </w:rPr>
        <w:t>оплатить стоимость земельного</w:t>
      </w:r>
      <w:proofErr w:type="gramEnd"/>
      <w:r w:rsidR="00AC7D75" w:rsidRPr="00707503">
        <w:rPr>
          <w:sz w:val="28"/>
          <w:szCs w:val="28"/>
        </w:rPr>
        <w:t xml:space="preserve"> участка.</w:t>
      </w:r>
    </w:p>
    <w:p w:rsidR="00AC7D75" w:rsidRPr="00707503" w:rsidRDefault="00707503" w:rsidP="00AC7D75">
      <w:pPr>
        <w:pStyle w:val="a5"/>
        <w:ind w:left="0" w:firstLine="709"/>
        <w:jc w:val="both"/>
        <w:rPr>
          <w:sz w:val="28"/>
          <w:szCs w:val="28"/>
        </w:rPr>
      </w:pPr>
      <w:r w:rsidRPr="00707503">
        <w:rPr>
          <w:sz w:val="28"/>
          <w:szCs w:val="28"/>
        </w:rPr>
        <w:t>3</w:t>
      </w:r>
      <w:r w:rsidR="00AC7D75" w:rsidRPr="00707503">
        <w:rPr>
          <w:sz w:val="28"/>
          <w:szCs w:val="28"/>
        </w:rPr>
        <w:t>.2.2.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AC7D75" w:rsidRPr="00707503" w:rsidRDefault="00707503" w:rsidP="00AC7D75">
      <w:pPr>
        <w:pStyle w:val="a5"/>
        <w:ind w:left="0" w:firstLine="709"/>
        <w:jc w:val="both"/>
        <w:rPr>
          <w:sz w:val="28"/>
          <w:szCs w:val="28"/>
        </w:rPr>
      </w:pPr>
      <w:r w:rsidRPr="00707503">
        <w:rPr>
          <w:sz w:val="28"/>
          <w:szCs w:val="28"/>
        </w:rPr>
        <w:t>3</w:t>
      </w:r>
      <w:r w:rsidR="00AC7D75" w:rsidRPr="00707503">
        <w:rPr>
          <w:sz w:val="28"/>
          <w:szCs w:val="28"/>
        </w:rPr>
        <w:t xml:space="preserve">.2.3.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00AC7D75" w:rsidRPr="00707503">
        <w:rPr>
          <w:sz w:val="28"/>
          <w:szCs w:val="28"/>
        </w:rPr>
        <w:t>контроля за</w:t>
      </w:r>
      <w:proofErr w:type="gramEnd"/>
      <w:r w:rsidR="00AC7D75" w:rsidRPr="00707503">
        <w:rPr>
          <w:sz w:val="28"/>
          <w:szCs w:val="28"/>
        </w:rPr>
        <w:t xml:space="preserve">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AC7D75" w:rsidRPr="00707503" w:rsidRDefault="00AC7D75" w:rsidP="00AC7D75">
      <w:pPr>
        <w:pStyle w:val="a5"/>
        <w:ind w:left="0" w:firstLine="709"/>
        <w:jc w:val="both"/>
        <w:rPr>
          <w:sz w:val="28"/>
          <w:szCs w:val="28"/>
        </w:rPr>
      </w:pPr>
    </w:p>
    <w:p w:rsidR="00082C59" w:rsidRPr="00707503" w:rsidRDefault="00082C59" w:rsidP="00090B96">
      <w:pPr>
        <w:numPr>
          <w:ilvl w:val="0"/>
          <w:numId w:val="2"/>
        </w:numPr>
        <w:ind w:left="0" w:firstLine="709"/>
        <w:jc w:val="center"/>
        <w:rPr>
          <w:b/>
          <w:sz w:val="28"/>
          <w:szCs w:val="28"/>
        </w:rPr>
      </w:pPr>
      <w:r w:rsidRPr="00707503">
        <w:rPr>
          <w:b/>
          <w:sz w:val="28"/>
          <w:szCs w:val="28"/>
        </w:rPr>
        <w:t>Ответственность Сторон</w:t>
      </w:r>
    </w:p>
    <w:p w:rsidR="00082C59" w:rsidRPr="00707503" w:rsidRDefault="00082C59" w:rsidP="00AC7D75">
      <w:pPr>
        <w:pStyle w:val="a5"/>
        <w:numPr>
          <w:ilvl w:val="1"/>
          <w:numId w:val="2"/>
        </w:numPr>
        <w:ind w:left="0" w:firstLine="709"/>
        <w:jc w:val="both"/>
        <w:rPr>
          <w:sz w:val="28"/>
          <w:szCs w:val="28"/>
        </w:rPr>
      </w:pPr>
      <w:r w:rsidRPr="00707503">
        <w:rPr>
          <w:sz w:val="28"/>
          <w:szCs w:val="28"/>
        </w:rPr>
        <w:t>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AC7D75" w:rsidRPr="00707503" w:rsidRDefault="00AC7D75" w:rsidP="00AC7D75">
      <w:pPr>
        <w:jc w:val="both"/>
        <w:rPr>
          <w:sz w:val="28"/>
          <w:szCs w:val="28"/>
        </w:rPr>
      </w:pPr>
    </w:p>
    <w:p w:rsidR="00082C59" w:rsidRPr="00707503" w:rsidRDefault="00082C59" w:rsidP="00090B96">
      <w:pPr>
        <w:numPr>
          <w:ilvl w:val="0"/>
          <w:numId w:val="2"/>
        </w:numPr>
        <w:ind w:left="0" w:firstLine="709"/>
        <w:jc w:val="center"/>
        <w:rPr>
          <w:b/>
          <w:sz w:val="28"/>
          <w:szCs w:val="28"/>
        </w:rPr>
      </w:pPr>
      <w:r w:rsidRPr="00707503">
        <w:rPr>
          <w:b/>
          <w:sz w:val="28"/>
          <w:szCs w:val="28"/>
        </w:rPr>
        <w:t>Особые условия</w:t>
      </w:r>
    </w:p>
    <w:p w:rsidR="00082C59" w:rsidRPr="00707503" w:rsidRDefault="00707503" w:rsidP="00090B96">
      <w:pPr>
        <w:ind w:firstLine="709"/>
        <w:jc w:val="both"/>
        <w:rPr>
          <w:sz w:val="28"/>
          <w:szCs w:val="28"/>
        </w:rPr>
      </w:pPr>
      <w:r w:rsidRPr="00707503">
        <w:rPr>
          <w:sz w:val="28"/>
          <w:szCs w:val="28"/>
        </w:rPr>
        <w:t>5</w:t>
      </w:r>
      <w:r w:rsidR="00082C59" w:rsidRPr="00707503">
        <w:rPr>
          <w:sz w:val="28"/>
          <w:szCs w:val="28"/>
        </w:rPr>
        <w:t xml:space="preserve">.1. Изменение </w:t>
      </w:r>
      <w:proofErr w:type="gramStart"/>
      <w:r w:rsidR="00082C59" w:rsidRPr="00707503">
        <w:rPr>
          <w:sz w:val="28"/>
          <w:szCs w:val="28"/>
        </w:rPr>
        <w:t>указанного</w:t>
      </w:r>
      <w:proofErr w:type="gramEnd"/>
      <w:r w:rsidR="00082C59" w:rsidRPr="00707503">
        <w:rPr>
          <w:sz w:val="28"/>
          <w:szCs w:val="28"/>
        </w:rPr>
        <w:t xml:space="preserve"> в п.1.1. Договора целевого назначения земель допускается в порядке, предусмотренном законодательством Российской Федерации.</w:t>
      </w:r>
    </w:p>
    <w:p w:rsidR="00082C59" w:rsidRPr="00707503" w:rsidRDefault="00707503" w:rsidP="00090B96">
      <w:pPr>
        <w:ind w:firstLine="709"/>
        <w:jc w:val="both"/>
        <w:rPr>
          <w:sz w:val="28"/>
          <w:szCs w:val="28"/>
        </w:rPr>
      </w:pPr>
      <w:r w:rsidRPr="00707503">
        <w:rPr>
          <w:sz w:val="28"/>
          <w:szCs w:val="28"/>
        </w:rPr>
        <w:t>5</w:t>
      </w:r>
      <w:r w:rsidR="00082C59" w:rsidRPr="00707503">
        <w:rPr>
          <w:sz w:val="28"/>
          <w:szCs w:val="28"/>
        </w:rPr>
        <w:t>.2. Все изменения и дополнения к Договору действительны, если они совершены в письменной форме и подписаны уполномоченными лицами.</w:t>
      </w:r>
    </w:p>
    <w:p w:rsidR="00082C59" w:rsidRPr="00E36653" w:rsidRDefault="00707503" w:rsidP="00E36653">
      <w:pPr>
        <w:ind w:firstLine="709"/>
        <w:jc w:val="both"/>
        <w:rPr>
          <w:sz w:val="28"/>
          <w:szCs w:val="28"/>
        </w:rPr>
      </w:pPr>
      <w:r w:rsidRPr="00707503">
        <w:rPr>
          <w:sz w:val="28"/>
          <w:szCs w:val="28"/>
        </w:rPr>
        <w:t>5</w:t>
      </w:r>
      <w:r w:rsidR="00082C59" w:rsidRPr="00707503">
        <w:rPr>
          <w:sz w:val="28"/>
          <w:szCs w:val="28"/>
        </w:rPr>
        <w:t xml:space="preserve">.3. Договор составлен в </w:t>
      </w:r>
      <w:r w:rsidR="0008223A">
        <w:rPr>
          <w:sz w:val="28"/>
          <w:szCs w:val="28"/>
        </w:rPr>
        <w:t>дву</w:t>
      </w:r>
      <w:r w:rsidR="00082C59" w:rsidRPr="00707503">
        <w:rPr>
          <w:sz w:val="28"/>
          <w:szCs w:val="28"/>
        </w:rPr>
        <w:t>х экземплярах, имеющих одинаковую юридическую силу. Один экземпляр – «Продавца»,</w:t>
      </w:r>
      <w:r w:rsidR="009457AF" w:rsidRPr="00707503">
        <w:rPr>
          <w:sz w:val="28"/>
          <w:szCs w:val="28"/>
        </w:rPr>
        <w:t xml:space="preserve"> один экземпляр – «Покупателя»</w:t>
      </w:r>
      <w:r w:rsidR="00082C59" w:rsidRPr="00707503">
        <w:rPr>
          <w:sz w:val="28"/>
          <w:szCs w:val="28"/>
        </w:rPr>
        <w:t>.</w:t>
      </w:r>
    </w:p>
    <w:p w:rsidR="00082C59" w:rsidRPr="00263D2C" w:rsidRDefault="00707503" w:rsidP="00082C59">
      <w:pPr>
        <w:jc w:val="center"/>
        <w:rPr>
          <w:b/>
          <w:szCs w:val="24"/>
        </w:rPr>
      </w:pPr>
      <w:r>
        <w:rPr>
          <w:b/>
          <w:szCs w:val="24"/>
        </w:rPr>
        <w:t>6</w:t>
      </w:r>
      <w:r w:rsidR="00082C59" w:rsidRPr="00263D2C">
        <w:rPr>
          <w:b/>
          <w:szCs w:val="24"/>
        </w:rPr>
        <w:t>. Юридические адреса и реквизиты Сторон:</w:t>
      </w:r>
    </w:p>
    <w:p w:rsidR="00E36653" w:rsidRPr="00263D2C" w:rsidRDefault="001D4778" w:rsidP="00E36653">
      <w:pPr>
        <w:jc w:val="center"/>
        <w:rPr>
          <w:b/>
          <w:szCs w:val="24"/>
        </w:rPr>
      </w:pPr>
      <w:r w:rsidRPr="00263D2C">
        <w:rPr>
          <w:szCs w:val="24"/>
        </w:rPr>
        <w:t xml:space="preserve">      </w:t>
      </w:r>
      <w:r w:rsidR="00E36653" w:rsidRPr="00263D2C">
        <w:rPr>
          <w:b/>
          <w:szCs w:val="24"/>
        </w:rPr>
        <w:t>Продавец:                                                Покупатель:</w:t>
      </w:r>
    </w:p>
    <w:p w:rsidR="00E36653" w:rsidRPr="00263D2C" w:rsidRDefault="00E36653" w:rsidP="00082C59">
      <w:pPr>
        <w:jc w:val="center"/>
        <w:rPr>
          <w:b/>
          <w:szCs w:val="24"/>
        </w:rPr>
      </w:pPr>
    </w:p>
    <w:tbl>
      <w:tblPr>
        <w:tblW w:w="9240" w:type="dxa"/>
        <w:jc w:val="center"/>
        <w:tblInd w:w="3999" w:type="dxa"/>
        <w:tblLayout w:type="fixed"/>
        <w:tblLook w:val="0000" w:firstRow="0" w:lastRow="0" w:firstColumn="0" w:lastColumn="0" w:noHBand="0" w:noVBand="0"/>
      </w:tblPr>
      <w:tblGrid>
        <w:gridCol w:w="4607"/>
        <w:gridCol w:w="4633"/>
      </w:tblGrid>
      <w:tr w:rsidR="00E36653" w:rsidRPr="00263D2C" w:rsidTr="00361DEA">
        <w:trPr>
          <w:trHeight w:val="4904"/>
          <w:jc w:val="center"/>
        </w:trPr>
        <w:tc>
          <w:tcPr>
            <w:tcW w:w="4607" w:type="dxa"/>
          </w:tcPr>
          <w:p w:rsidR="00E36653" w:rsidRPr="00263D2C" w:rsidRDefault="00E36653" w:rsidP="00361DEA">
            <w:pPr>
              <w:jc w:val="center"/>
              <w:rPr>
                <w:b/>
                <w:szCs w:val="24"/>
              </w:rPr>
            </w:pPr>
            <w:r w:rsidRPr="00263D2C">
              <w:rPr>
                <w:b/>
                <w:szCs w:val="24"/>
              </w:rPr>
              <w:t xml:space="preserve">Комитет по управлению </w:t>
            </w:r>
            <w:r>
              <w:rPr>
                <w:b/>
                <w:szCs w:val="24"/>
              </w:rPr>
              <w:t xml:space="preserve">муниципальным </w:t>
            </w:r>
            <w:r w:rsidRPr="00263D2C">
              <w:rPr>
                <w:b/>
                <w:szCs w:val="24"/>
              </w:rPr>
              <w:t>имуществом администрации Холмогорск</w:t>
            </w:r>
            <w:r>
              <w:rPr>
                <w:b/>
                <w:szCs w:val="24"/>
              </w:rPr>
              <w:t xml:space="preserve">ого </w:t>
            </w:r>
            <w:r w:rsidRPr="00263D2C">
              <w:rPr>
                <w:b/>
                <w:szCs w:val="24"/>
              </w:rPr>
              <w:t>муниципальн</w:t>
            </w:r>
            <w:r>
              <w:rPr>
                <w:b/>
                <w:szCs w:val="24"/>
              </w:rPr>
              <w:t>ого округа</w:t>
            </w:r>
          </w:p>
          <w:p w:rsidR="00E36653" w:rsidRPr="00263D2C" w:rsidRDefault="00E36653" w:rsidP="00361DEA">
            <w:pPr>
              <w:jc w:val="center"/>
              <w:rPr>
                <w:b/>
                <w:szCs w:val="24"/>
              </w:rPr>
            </w:pPr>
            <w:r w:rsidRPr="00263D2C">
              <w:rPr>
                <w:b/>
                <w:szCs w:val="24"/>
              </w:rPr>
              <w:t>Архангельской области</w:t>
            </w:r>
          </w:p>
          <w:p w:rsidR="00E36653" w:rsidRPr="00263D2C" w:rsidRDefault="00E36653" w:rsidP="00361DEA">
            <w:pPr>
              <w:rPr>
                <w:szCs w:val="24"/>
              </w:rPr>
            </w:pPr>
            <w:proofErr w:type="gramStart"/>
            <w:r w:rsidRPr="00263D2C">
              <w:rPr>
                <w:szCs w:val="24"/>
              </w:rPr>
              <w:t>164530, Архангельская обл., Холмогорский р-н, с. Холмогоры, ул. Ломоносова, д. 18,</w:t>
            </w:r>
            <w:proofErr w:type="gramEnd"/>
          </w:p>
          <w:p w:rsidR="00E36653" w:rsidRPr="00263D2C" w:rsidRDefault="00E36653" w:rsidP="00361DEA">
            <w:pPr>
              <w:jc w:val="both"/>
              <w:rPr>
                <w:szCs w:val="24"/>
              </w:rPr>
            </w:pPr>
            <w:r w:rsidRPr="00263D2C">
              <w:rPr>
                <w:szCs w:val="24"/>
              </w:rPr>
              <w:t>Тел./факс (881830) 34-4-78 / 33-2-05</w:t>
            </w:r>
          </w:p>
          <w:p w:rsidR="00E36653" w:rsidRPr="00263D2C" w:rsidRDefault="00E36653" w:rsidP="00361DEA">
            <w:pPr>
              <w:jc w:val="both"/>
              <w:rPr>
                <w:szCs w:val="24"/>
              </w:rPr>
            </w:pPr>
            <w:r w:rsidRPr="00263D2C">
              <w:rPr>
                <w:szCs w:val="24"/>
              </w:rPr>
              <w:t>ИНН/КПП 2923002032/292301001</w:t>
            </w:r>
          </w:p>
          <w:p w:rsidR="00E36653" w:rsidRPr="00263D2C" w:rsidRDefault="00E36653" w:rsidP="00361DEA">
            <w:pPr>
              <w:jc w:val="both"/>
              <w:rPr>
                <w:szCs w:val="24"/>
              </w:rPr>
            </w:pPr>
            <w:r w:rsidRPr="00263D2C">
              <w:rPr>
                <w:szCs w:val="24"/>
              </w:rPr>
              <w:t>ОГРН 1032902190100</w:t>
            </w:r>
          </w:p>
          <w:p w:rsidR="00E36653" w:rsidRDefault="00E36653" w:rsidP="00361DEA">
            <w:pPr>
              <w:jc w:val="both"/>
              <w:rPr>
                <w:szCs w:val="24"/>
              </w:rPr>
            </w:pPr>
          </w:p>
          <w:p w:rsidR="00E36653" w:rsidRPr="00263D2C" w:rsidRDefault="00E36653" w:rsidP="00361DEA">
            <w:pPr>
              <w:jc w:val="both"/>
              <w:rPr>
                <w:szCs w:val="24"/>
              </w:rPr>
            </w:pPr>
            <w:r w:rsidRPr="00263D2C">
              <w:rPr>
                <w:szCs w:val="24"/>
              </w:rPr>
              <w:t>Председатель</w:t>
            </w:r>
          </w:p>
          <w:p w:rsidR="00E36653" w:rsidRPr="00263D2C" w:rsidRDefault="00E36653" w:rsidP="00361DEA">
            <w:pPr>
              <w:ind w:firstLine="600"/>
              <w:jc w:val="center"/>
              <w:rPr>
                <w:szCs w:val="24"/>
              </w:rPr>
            </w:pPr>
            <w:r>
              <w:rPr>
                <w:szCs w:val="24"/>
              </w:rPr>
              <w:t>__</w:t>
            </w:r>
            <w:r w:rsidRPr="00263D2C">
              <w:rPr>
                <w:szCs w:val="24"/>
              </w:rPr>
              <w:t>_____</w:t>
            </w:r>
            <w:r>
              <w:rPr>
                <w:szCs w:val="24"/>
              </w:rPr>
              <w:t>___________</w:t>
            </w:r>
            <w:r w:rsidRPr="00263D2C">
              <w:rPr>
                <w:szCs w:val="24"/>
              </w:rPr>
              <w:t>Л.А. Федорова</w:t>
            </w:r>
            <w:r>
              <w:rPr>
                <w:szCs w:val="24"/>
              </w:rPr>
              <w:t xml:space="preserve">                        </w:t>
            </w:r>
            <w:r w:rsidRPr="00263D2C">
              <w:rPr>
                <w:szCs w:val="24"/>
              </w:rPr>
              <w:t>м.п.</w:t>
            </w:r>
          </w:p>
        </w:tc>
        <w:tc>
          <w:tcPr>
            <w:tcW w:w="4633" w:type="dxa"/>
          </w:tcPr>
          <w:p w:rsidR="00E36653" w:rsidRPr="00263D2C" w:rsidRDefault="00E36653" w:rsidP="00361DEA">
            <w:pPr>
              <w:rPr>
                <w:szCs w:val="24"/>
              </w:rPr>
            </w:pPr>
            <w:r w:rsidRPr="00263D2C">
              <w:rPr>
                <w:szCs w:val="24"/>
              </w:rPr>
              <w:t xml:space="preserve"> </w:t>
            </w:r>
          </w:p>
        </w:tc>
      </w:tr>
    </w:tbl>
    <w:p w:rsidR="00082C59" w:rsidRPr="00BD1BA3" w:rsidRDefault="00082C59" w:rsidP="00AA6A94">
      <w:pPr>
        <w:rPr>
          <w:szCs w:val="24"/>
        </w:rPr>
      </w:pPr>
    </w:p>
    <w:sectPr w:rsidR="00082C59" w:rsidRPr="00BD1BA3" w:rsidSect="00E36653">
      <w:pgSz w:w="11906" w:h="16838"/>
      <w:pgMar w:top="426" w:right="1080" w:bottom="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A0802"/>
    <w:multiLevelType w:val="multilevel"/>
    <w:tmpl w:val="FB0C8F3E"/>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188" w:hanging="468"/>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1">
    <w:nsid w:val="40BA69A3"/>
    <w:multiLevelType w:val="multilevel"/>
    <w:tmpl w:val="DFAAFC8C"/>
    <w:lvl w:ilvl="0">
      <w:start w:val="4"/>
      <w:numFmt w:val="decimal"/>
      <w:lvlText w:val="%1."/>
      <w:lvlJc w:val="left"/>
      <w:pPr>
        <w:ind w:left="1068" w:hanging="360"/>
      </w:pPr>
      <w:rPr>
        <w:rFonts w:hint="default"/>
      </w:rPr>
    </w:lvl>
    <w:lvl w:ilvl="1">
      <w:start w:val="1"/>
      <w:numFmt w:val="decimal"/>
      <w:isLgl/>
      <w:lvlText w:val="%1.%2."/>
      <w:lvlJc w:val="left"/>
      <w:pPr>
        <w:ind w:left="1849" w:hanging="1140"/>
      </w:pPr>
      <w:rPr>
        <w:rFonts w:hint="default"/>
      </w:rPr>
    </w:lvl>
    <w:lvl w:ilvl="2">
      <w:start w:val="1"/>
      <w:numFmt w:val="decimal"/>
      <w:isLgl/>
      <w:lvlText w:val="%1.%2.%3."/>
      <w:lvlJc w:val="left"/>
      <w:pPr>
        <w:ind w:left="1850" w:hanging="1140"/>
      </w:pPr>
      <w:rPr>
        <w:rFonts w:hint="default"/>
      </w:rPr>
    </w:lvl>
    <w:lvl w:ilvl="3">
      <w:start w:val="1"/>
      <w:numFmt w:val="decimal"/>
      <w:isLgl/>
      <w:lvlText w:val="%1.%2.%3.%4."/>
      <w:lvlJc w:val="left"/>
      <w:pPr>
        <w:ind w:left="1851" w:hanging="1140"/>
      </w:pPr>
      <w:rPr>
        <w:rFonts w:hint="default"/>
      </w:rPr>
    </w:lvl>
    <w:lvl w:ilvl="4">
      <w:start w:val="1"/>
      <w:numFmt w:val="decimal"/>
      <w:isLgl/>
      <w:lvlText w:val="%1.%2.%3.%4.%5."/>
      <w:lvlJc w:val="left"/>
      <w:pPr>
        <w:ind w:left="1852" w:hanging="1140"/>
      </w:pPr>
      <w:rPr>
        <w:rFonts w:hint="default"/>
      </w:rPr>
    </w:lvl>
    <w:lvl w:ilvl="5">
      <w:start w:val="1"/>
      <w:numFmt w:val="decimal"/>
      <w:isLgl/>
      <w:lvlText w:val="%1.%2.%3.%4.%5.%6."/>
      <w:lvlJc w:val="left"/>
      <w:pPr>
        <w:ind w:left="1853" w:hanging="11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644A1D"/>
    <w:rsid w:val="00023579"/>
    <w:rsid w:val="0008223A"/>
    <w:rsid w:val="00082C59"/>
    <w:rsid w:val="00090B96"/>
    <w:rsid w:val="000D2538"/>
    <w:rsid w:val="000F449C"/>
    <w:rsid w:val="00190FF2"/>
    <w:rsid w:val="001A7423"/>
    <w:rsid w:val="001C3964"/>
    <w:rsid w:val="001D4778"/>
    <w:rsid w:val="00240B89"/>
    <w:rsid w:val="002432C3"/>
    <w:rsid w:val="00263D2C"/>
    <w:rsid w:val="0034754E"/>
    <w:rsid w:val="003574BD"/>
    <w:rsid w:val="00404321"/>
    <w:rsid w:val="004618B0"/>
    <w:rsid w:val="004A400D"/>
    <w:rsid w:val="004E0A06"/>
    <w:rsid w:val="005263BA"/>
    <w:rsid w:val="00556C74"/>
    <w:rsid w:val="0057599E"/>
    <w:rsid w:val="0058458E"/>
    <w:rsid w:val="005E56A4"/>
    <w:rsid w:val="0064092B"/>
    <w:rsid w:val="00644A1D"/>
    <w:rsid w:val="00671F4E"/>
    <w:rsid w:val="006907D1"/>
    <w:rsid w:val="00692DF3"/>
    <w:rsid w:val="006E617D"/>
    <w:rsid w:val="00707503"/>
    <w:rsid w:val="007756E3"/>
    <w:rsid w:val="00857584"/>
    <w:rsid w:val="00873513"/>
    <w:rsid w:val="0089479D"/>
    <w:rsid w:val="008F7F7A"/>
    <w:rsid w:val="00906B4D"/>
    <w:rsid w:val="00910971"/>
    <w:rsid w:val="0092109C"/>
    <w:rsid w:val="009457AF"/>
    <w:rsid w:val="00986729"/>
    <w:rsid w:val="009F3D65"/>
    <w:rsid w:val="00A561F3"/>
    <w:rsid w:val="00AA6A94"/>
    <w:rsid w:val="00AC47D4"/>
    <w:rsid w:val="00AC7D75"/>
    <w:rsid w:val="00B06E50"/>
    <w:rsid w:val="00B27351"/>
    <w:rsid w:val="00BB4CBC"/>
    <w:rsid w:val="00BD1BA3"/>
    <w:rsid w:val="00CB02A1"/>
    <w:rsid w:val="00D30192"/>
    <w:rsid w:val="00DD6036"/>
    <w:rsid w:val="00E36653"/>
    <w:rsid w:val="00E65123"/>
    <w:rsid w:val="00EC72C1"/>
    <w:rsid w:val="00F44A17"/>
    <w:rsid w:val="00F5620E"/>
    <w:rsid w:val="00F93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1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644A1D"/>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1D"/>
    <w:rPr>
      <w:rFonts w:ascii="Times New Roman" w:eastAsia="Times New Roman" w:hAnsi="Times New Roman" w:cs="Times New Roman"/>
      <w:b/>
      <w:sz w:val="28"/>
      <w:szCs w:val="20"/>
      <w:lang w:eastAsia="ru-RU"/>
    </w:rPr>
  </w:style>
  <w:style w:type="paragraph" w:styleId="a3">
    <w:name w:val="Body Text"/>
    <w:basedOn w:val="a"/>
    <w:link w:val="a4"/>
    <w:rsid w:val="00644A1D"/>
    <w:pPr>
      <w:jc w:val="both"/>
    </w:pPr>
    <w:rPr>
      <w:sz w:val="28"/>
    </w:rPr>
  </w:style>
  <w:style w:type="character" w:customStyle="1" w:styleId="a4">
    <w:name w:val="Основной текст Знак"/>
    <w:basedOn w:val="a0"/>
    <w:link w:val="a3"/>
    <w:rsid w:val="00644A1D"/>
    <w:rPr>
      <w:rFonts w:ascii="Times New Roman" w:eastAsia="Times New Roman" w:hAnsi="Times New Roman" w:cs="Times New Roman"/>
      <w:sz w:val="28"/>
      <w:szCs w:val="20"/>
      <w:lang w:eastAsia="ru-RU"/>
    </w:rPr>
  </w:style>
  <w:style w:type="paragraph" w:customStyle="1" w:styleId="21">
    <w:name w:val="Основной текст с отступом 21"/>
    <w:basedOn w:val="a"/>
    <w:rsid w:val="00644A1D"/>
    <w:pPr>
      <w:ind w:firstLine="708"/>
      <w:jc w:val="both"/>
    </w:pPr>
    <w:rPr>
      <w:sz w:val="28"/>
    </w:rPr>
  </w:style>
  <w:style w:type="paragraph" w:styleId="2">
    <w:name w:val="Body Text 2"/>
    <w:basedOn w:val="a"/>
    <w:link w:val="20"/>
    <w:rsid w:val="00644A1D"/>
    <w:pPr>
      <w:jc w:val="both"/>
    </w:pPr>
  </w:style>
  <w:style w:type="character" w:customStyle="1" w:styleId="20">
    <w:name w:val="Основной текст 2 Знак"/>
    <w:basedOn w:val="a0"/>
    <w:link w:val="2"/>
    <w:rsid w:val="00644A1D"/>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44A1D"/>
    <w:pPr>
      <w:spacing w:before="100" w:beforeAutospacing="1" w:after="100" w:afterAutospacing="1"/>
    </w:pPr>
    <w:rPr>
      <w:rFonts w:ascii="Tahoma" w:hAnsi="Tahoma" w:cs="Tahoma"/>
      <w:sz w:val="20"/>
      <w:lang w:val="en-US" w:eastAsia="en-US"/>
    </w:rPr>
  </w:style>
  <w:style w:type="paragraph" w:customStyle="1" w:styleId="Noeeu2">
    <w:name w:val="Noeeu2"/>
    <w:basedOn w:val="a"/>
    <w:rsid w:val="00644A1D"/>
    <w:pPr>
      <w:overflowPunct w:val="0"/>
      <w:autoSpaceDE w:val="0"/>
      <w:autoSpaceDN w:val="0"/>
      <w:adjustRightInd w:val="0"/>
      <w:spacing w:line="360" w:lineRule="auto"/>
      <w:jc w:val="center"/>
      <w:textAlignment w:val="baseline"/>
    </w:pPr>
    <w:rPr>
      <w:sz w:val="28"/>
      <w:lang w:val="en-US"/>
    </w:rPr>
  </w:style>
  <w:style w:type="paragraph" w:styleId="a5">
    <w:name w:val="List Paragraph"/>
    <w:basedOn w:val="a"/>
    <w:uiPriority w:val="34"/>
    <w:qFormat/>
    <w:rsid w:val="00D30192"/>
    <w:pPr>
      <w:ind w:left="720"/>
      <w:contextualSpacing/>
    </w:pPr>
  </w:style>
  <w:style w:type="paragraph" w:styleId="a6">
    <w:name w:val="Balloon Text"/>
    <w:basedOn w:val="a"/>
    <w:link w:val="a7"/>
    <w:uiPriority w:val="99"/>
    <w:semiHidden/>
    <w:unhideWhenUsed/>
    <w:rsid w:val="00404321"/>
    <w:rPr>
      <w:rFonts w:ascii="Tahoma" w:hAnsi="Tahoma" w:cs="Tahoma"/>
      <w:sz w:val="16"/>
      <w:szCs w:val="16"/>
    </w:rPr>
  </w:style>
  <w:style w:type="character" w:customStyle="1" w:styleId="a7">
    <w:name w:val="Текст выноски Знак"/>
    <w:basedOn w:val="a0"/>
    <w:link w:val="a6"/>
    <w:uiPriority w:val="99"/>
    <w:semiHidden/>
    <w:rsid w:val="004043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A1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644A1D"/>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4A1D"/>
    <w:rPr>
      <w:rFonts w:ascii="Times New Roman" w:eastAsia="Times New Roman" w:hAnsi="Times New Roman" w:cs="Times New Roman"/>
      <w:b/>
      <w:sz w:val="28"/>
      <w:szCs w:val="20"/>
      <w:lang w:eastAsia="ru-RU"/>
    </w:rPr>
  </w:style>
  <w:style w:type="paragraph" w:styleId="a3">
    <w:name w:val="Body Text"/>
    <w:basedOn w:val="a"/>
    <w:link w:val="a4"/>
    <w:rsid w:val="00644A1D"/>
    <w:pPr>
      <w:jc w:val="both"/>
    </w:pPr>
    <w:rPr>
      <w:sz w:val="28"/>
    </w:rPr>
  </w:style>
  <w:style w:type="character" w:customStyle="1" w:styleId="a4">
    <w:name w:val="Основной текст Знак"/>
    <w:basedOn w:val="a0"/>
    <w:link w:val="a3"/>
    <w:rsid w:val="00644A1D"/>
    <w:rPr>
      <w:rFonts w:ascii="Times New Roman" w:eastAsia="Times New Roman" w:hAnsi="Times New Roman" w:cs="Times New Roman"/>
      <w:sz w:val="28"/>
      <w:szCs w:val="20"/>
      <w:lang w:eastAsia="ru-RU"/>
    </w:rPr>
  </w:style>
  <w:style w:type="paragraph" w:customStyle="1" w:styleId="21">
    <w:name w:val="Основной текст с отступом 21"/>
    <w:basedOn w:val="a"/>
    <w:rsid w:val="00644A1D"/>
    <w:pPr>
      <w:ind w:firstLine="708"/>
      <w:jc w:val="both"/>
    </w:pPr>
    <w:rPr>
      <w:sz w:val="28"/>
    </w:rPr>
  </w:style>
  <w:style w:type="paragraph" w:styleId="2">
    <w:name w:val="Body Text 2"/>
    <w:basedOn w:val="a"/>
    <w:link w:val="20"/>
    <w:rsid w:val="00644A1D"/>
    <w:pPr>
      <w:jc w:val="both"/>
    </w:pPr>
  </w:style>
  <w:style w:type="character" w:customStyle="1" w:styleId="20">
    <w:name w:val="Основной текст 2 Знак"/>
    <w:basedOn w:val="a0"/>
    <w:link w:val="2"/>
    <w:rsid w:val="00644A1D"/>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44A1D"/>
    <w:pPr>
      <w:spacing w:before="100" w:beforeAutospacing="1" w:after="100" w:afterAutospacing="1"/>
    </w:pPr>
    <w:rPr>
      <w:rFonts w:ascii="Tahoma" w:hAnsi="Tahoma" w:cs="Tahoma"/>
      <w:sz w:val="20"/>
      <w:lang w:val="en-US" w:eastAsia="en-US"/>
    </w:rPr>
  </w:style>
  <w:style w:type="paragraph" w:customStyle="1" w:styleId="Noeeu2">
    <w:name w:val="Noeeu2"/>
    <w:basedOn w:val="a"/>
    <w:rsid w:val="00644A1D"/>
    <w:pPr>
      <w:overflowPunct w:val="0"/>
      <w:autoSpaceDE w:val="0"/>
      <w:autoSpaceDN w:val="0"/>
      <w:adjustRightInd w:val="0"/>
      <w:spacing w:line="360" w:lineRule="auto"/>
      <w:jc w:val="center"/>
      <w:textAlignment w:val="baseline"/>
    </w:pPr>
    <w:rPr>
      <w:sz w:val="28"/>
      <w:lang w:val="en-US"/>
    </w:rPr>
  </w:style>
  <w:style w:type="paragraph" w:styleId="a5">
    <w:name w:val="List Paragraph"/>
    <w:basedOn w:val="a"/>
    <w:uiPriority w:val="34"/>
    <w:qFormat/>
    <w:rsid w:val="00D30192"/>
    <w:pPr>
      <w:ind w:left="720"/>
      <w:contextualSpacing/>
    </w:pPr>
  </w:style>
  <w:style w:type="paragraph" w:styleId="a6">
    <w:name w:val="Balloon Text"/>
    <w:basedOn w:val="a"/>
    <w:link w:val="a7"/>
    <w:uiPriority w:val="99"/>
    <w:semiHidden/>
    <w:unhideWhenUsed/>
    <w:rsid w:val="00404321"/>
    <w:rPr>
      <w:rFonts w:ascii="Tahoma" w:hAnsi="Tahoma" w:cs="Tahoma"/>
      <w:sz w:val="16"/>
      <w:szCs w:val="16"/>
    </w:rPr>
  </w:style>
  <w:style w:type="character" w:customStyle="1" w:styleId="a7">
    <w:name w:val="Текст выноски Знак"/>
    <w:basedOn w:val="a0"/>
    <w:link w:val="a6"/>
    <w:uiPriority w:val="99"/>
    <w:semiHidden/>
    <w:rsid w:val="004043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2</Pages>
  <Words>649</Words>
  <Characters>3702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cp:lastModifiedBy>
  <cp:revision>42</cp:revision>
  <cp:lastPrinted>2022-12-28T07:32:00Z</cp:lastPrinted>
  <dcterms:created xsi:type="dcterms:W3CDTF">2018-01-25T11:44:00Z</dcterms:created>
  <dcterms:modified xsi:type="dcterms:W3CDTF">2024-02-28T13:07:00Z</dcterms:modified>
</cp:coreProperties>
</file>