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A9" w:rsidRP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422A9">
        <w:rPr>
          <w:rFonts w:ascii="Times New Roman" w:hAnsi="Times New Roman" w:cs="Times New Roman"/>
          <w:sz w:val="28"/>
          <w:szCs w:val="28"/>
        </w:rPr>
        <w:t>Информация о выполнении ПЛАНА мероприятий («дорожн</w:t>
      </w:r>
      <w:r w:rsidR="00B25FA0">
        <w:rPr>
          <w:rFonts w:ascii="Times New Roman" w:hAnsi="Times New Roman" w:cs="Times New Roman"/>
          <w:sz w:val="28"/>
          <w:szCs w:val="28"/>
        </w:rPr>
        <w:t>ой</w:t>
      </w:r>
      <w:r w:rsidRPr="00D422A9">
        <w:rPr>
          <w:rFonts w:ascii="Times New Roman" w:hAnsi="Times New Roman" w:cs="Times New Roman"/>
          <w:sz w:val="28"/>
          <w:szCs w:val="28"/>
        </w:rPr>
        <w:t xml:space="preserve"> карт</w:t>
      </w:r>
      <w:r w:rsidR="00B25FA0">
        <w:rPr>
          <w:rFonts w:ascii="Times New Roman" w:hAnsi="Times New Roman" w:cs="Times New Roman"/>
          <w:sz w:val="28"/>
          <w:szCs w:val="28"/>
        </w:rPr>
        <w:t>ы</w:t>
      </w:r>
      <w:r w:rsidRPr="00D422A9">
        <w:rPr>
          <w:rFonts w:ascii="Times New Roman" w:hAnsi="Times New Roman" w:cs="Times New Roman"/>
          <w:sz w:val="28"/>
          <w:szCs w:val="28"/>
        </w:rPr>
        <w:t xml:space="preserve">») по содействию развитию конкуренции </w:t>
      </w:r>
      <w:proofErr w:type="gramStart"/>
      <w:r w:rsidRPr="00D422A9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422A9" w:rsidRP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22A9">
        <w:rPr>
          <w:rFonts w:ascii="Times New Roman" w:hAnsi="Times New Roman" w:cs="Times New Roman"/>
          <w:sz w:val="28"/>
          <w:szCs w:val="28"/>
        </w:rPr>
        <w:t xml:space="preserve">Холмогорском муниципальном </w:t>
      </w:r>
      <w:r w:rsidR="00B25FA0">
        <w:rPr>
          <w:rFonts w:ascii="Times New Roman" w:hAnsi="Times New Roman" w:cs="Times New Roman"/>
          <w:sz w:val="28"/>
          <w:szCs w:val="28"/>
        </w:rPr>
        <w:t>округе</w:t>
      </w:r>
      <w:r w:rsidRPr="00D422A9">
        <w:rPr>
          <w:rFonts w:ascii="Times New Roman" w:hAnsi="Times New Roman" w:cs="Times New Roman"/>
          <w:sz w:val="28"/>
          <w:szCs w:val="28"/>
        </w:rPr>
        <w:t xml:space="preserve"> Архангельской области на 2022 – 2025 годы</w:t>
      </w:r>
      <w:proofErr w:type="gramEnd"/>
    </w:p>
    <w:p w:rsidR="009D2885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422A9">
        <w:rPr>
          <w:rFonts w:ascii="Times New Roman" w:hAnsi="Times New Roman" w:cs="Times New Roman"/>
          <w:sz w:val="28"/>
          <w:szCs w:val="28"/>
        </w:rPr>
        <w:t>за 202</w:t>
      </w:r>
      <w:r w:rsidR="006F6ABA">
        <w:rPr>
          <w:rFonts w:ascii="Times New Roman" w:hAnsi="Times New Roman" w:cs="Times New Roman"/>
          <w:sz w:val="28"/>
          <w:szCs w:val="28"/>
        </w:rPr>
        <w:t>3</w:t>
      </w:r>
      <w:r w:rsidRPr="00D422A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0"/>
        <w:gridCol w:w="3849"/>
        <w:gridCol w:w="95"/>
        <w:gridCol w:w="1367"/>
        <w:gridCol w:w="3216"/>
        <w:gridCol w:w="95"/>
        <w:gridCol w:w="4212"/>
        <w:gridCol w:w="2386"/>
      </w:tblGrid>
      <w:tr w:rsidR="00E52769" w:rsidTr="00386EA3">
        <w:tc>
          <w:tcPr>
            <w:tcW w:w="700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422A9" w:rsidRP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49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62" w:type="dxa"/>
            <w:gridSpan w:val="2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216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  <w:tc>
          <w:tcPr>
            <w:tcW w:w="4307" w:type="dxa"/>
            <w:gridSpan w:val="2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выполнении мероприятия</w:t>
            </w:r>
          </w:p>
        </w:tc>
        <w:tc>
          <w:tcPr>
            <w:tcW w:w="2386" w:type="dxa"/>
          </w:tcPr>
          <w:p w:rsidR="00D422A9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</w:tr>
      <w:tr w:rsidR="00D422A9" w:rsidTr="00386EA3">
        <w:tc>
          <w:tcPr>
            <w:tcW w:w="15920" w:type="dxa"/>
            <w:gridSpan w:val="8"/>
          </w:tcPr>
          <w:p w:rsidR="00D422A9" w:rsidRPr="00D3385F" w:rsidRDefault="00D422A9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FA0">
              <w:rPr>
                <w:rFonts w:ascii="Times New Roman" w:hAnsi="Times New Roman" w:cs="Times New Roman"/>
                <w:b/>
                <w:sz w:val="28"/>
                <w:szCs w:val="28"/>
              </w:rPr>
              <w:t>1. Рынок племенного животноводства</w:t>
            </w:r>
          </w:p>
        </w:tc>
      </w:tr>
      <w:tr w:rsidR="00D422A9" w:rsidTr="00386EA3">
        <w:tc>
          <w:tcPr>
            <w:tcW w:w="15920" w:type="dxa"/>
            <w:gridSpan w:val="8"/>
          </w:tcPr>
          <w:p w:rsidR="00D422A9" w:rsidRDefault="00D3385F" w:rsidP="00D3385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 w:rsid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796D05" w:rsidRPr="00D3385F" w:rsidRDefault="00433361" w:rsidP="00796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В сфере племенного животноводства в Холмогорском муниципальном округе Архангельской области деятельность по разведению племенных сельскохозяйственных животных отсутствует. Все хозяйства являются товарными.</w:t>
            </w:r>
          </w:p>
        </w:tc>
      </w:tr>
      <w:tr w:rsidR="00E52769" w:rsidTr="00386EA3">
        <w:tc>
          <w:tcPr>
            <w:tcW w:w="700" w:type="dxa"/>
          </w:tcPr>
          <w:p w:rsid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849" w:type="dxa"/>
          </w:tcPr>
          <w:p w:rsidR="00D3385F" w:rsidRPr="00D3385F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Стимулирование и оказание содействия в реализации племенного молодняка сельскохозяйственных животных</w:t>
            </w:r>
          </w:p>
        </w:tc>
        <w:tc>
          <w:tcPr>
            <w:tcW w:w="1462" w:type="dxa"/>
            <w:gridSpan w:val="2"/>
          </w:tcPr>
          <w:p w:rsidR="00D3385F" w:rsidRPr="00D3385F" w:rsidRDefault="00D3385F" w:rsidP="00D338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27"/>
            </w:tblGrid>
            <w:tr w:rsidR="00E52769" w:rsidRPr="00D3385F" w:rsidTr="00386EA3">
              <w:trPr>
                <w:trHeight w:val="523"/>
              </w:trPr>
              <w:tc>
                <w:tcPr>
                  <w:tcW w:w="3527" w:type="dxa"/>
                </w:tcPr>
                <w:p w:rsidR="00386EA3" w:rsidRDefault="00D3385F" w:rsidP="00386EA3">
                  <w:pPr>
                    <w:spacing w:after="0" w:line="240" w:lineRule="auto"/>
                    <w:ind w:left="-2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385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Доля реализованного племенного поголовья сельскохозяйственных животных</w:t>
                  </w:r>
                </w:p>
                <w:p w:rsidR="00386EA3" w:rsidRDefault="00D3385F" w:rsidP="00386EA3">
                  <w:pPr>
                    <w:spacing w:after="0" w:line="240" w:lineRule="auto"/>
                    <w:ind w:left="-2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385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организациями частной формы собственности, </w:t>
                  </w:r>
                </w:p>
                <w:p w:rsidR="00D3385F" w:rsidRPr="00D3385F" w:rsidRDefault="00D3385F" w:rsidP="00386EA3">
                  <w:pPr>
                    <w:spacing w:after="0" w:line="240" w:lineRule="auto"/>
                    <w:ind w:left="-2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3385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процентов </w:t>
                  </w:r>
                </w:p>
              </w:tc>
            </w:tr>
          </w:tbl>
          <w:p w:rsidR="00D3385F" w:rsidRPr="00D3385F" w:rsidRDefault="00D3385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D3385F" w:rsidRDefault="00433361" w:rsidP="006444F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В сфере племенного животноводства в Холмогорском муниципальном округе Архангельской области деятельность по разведению племенных сельскохозяйственных животных отсутствует. Все хозяйства являются товарными.</w:t>
            </w:r>
          </w:p>
        </w:tc>
        <w:tc>
          <w:tcPr>
            <w:tcW w:w="2386" w:type="dxa"/>
          </w:tcPr>
          <w:p w:rsidR="00D3385F" w:rsidRDefault="00D3385F" w:rsidP="00F41D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Агропромышленный отдел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Агропромышленный отдел)</w:t>
            </w:r>
          </w:p>
        </w:tc>
      </w:tr>
      <w:tr w:rsidR="00D3385F" w:rsidTr="00386EA3">
        <w:tc>
          <w:tcPr>
            <w:tcW w:w="15920" w:type="dxa"/>
            <w:gridSpan w:val="8"/>
          </w:tcPr>
          <w:p w:rsidR="00D3385F" w:rsidRP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FA0">
              <w:rPr>
                <w:rFonts w:ascii="Times New Roman" w:hAnsi="Times New Roman" w:cs="Times New Roman"/>
                <w:b/>
                <w:sz w:val="28"/>
                <w:szCs w:val="28"/>
              </w:rPr>
              <w:t>2. Рынок семеноводства</w:t>
            </w:r>
          </w:p>
        </w:tc>
      </w:tr>
      <w:tr w:rsidR="00D3385F" w:rsidTr="00386EA3">
        <w:tc>
          <w:tcPr>
            <w:tcW w:w="15920" w:type="dxa"/>
            <w:gridSpan w:val="8"/>
          </w:tcPr>
          <w:p w:rsidR="00D3385F" w:rsidRDefault="00D3385F" w:rsidP="00D3385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 w:rsid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433361" w:rsidRPr="00433361" w:rsidRDefault="00433361" w:rsidP="004333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Семеноводческая база включает в себя 9 сельскохозяйственных товаропроизводителей, осуществляющих производство семенного материала, из которых одно предприятие  (ООО «Агрофирма «Холмогорская»)  реализует семена, ИП Данилова С.А. планирует реализацию  семенного картофеля в 2024 году. Остальные хозяйства (АО «Хаврогорское», КФХ Быков Николай Валентинович, КФХ Гафаров Азер Алиса</w:t>
            </w:r>
            <w:proofErr w:type="gram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глы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, КФХ Гафаров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Араз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Алиса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, ИП Гафаров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Эшгин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Азер 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, ИП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Гурбанов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Камиль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Гюндуз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Оглы</w:t>
            </w:r>
            <w:proofErr w:type="spellEnd"/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, ООО «Лига») произведенные семена используют исключительно на собственные нужды.</w:t>
            </w:r>
          </w:p>
          <w:p w:rsidR="00433361" w:rsidRPr="00433361" w:rsidRDefault="00433361" w:rsidP="004333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Доля организаций частной формы составляет 100%.</w:t>
            </w:r>
          </w:p>
          <w:p w:rsidR="00433361" w:rsidRPr="00433361" w:rsidRDefault="00433361" w:rsidP="0043336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3361">
              <w:rPr>
                <w:rFonts w:ascii="Times New Roman" w:hAnsi="Times New Roman" w:cs="Times New Roman"/>
                <w:sz w:val="28"/>
                <w:szCs w:val="28"/>
              </w:rPr>
              <w:t>В 2023 году производство сертифицированного семенного картофеля составило 472 тонны (ООО «Агрофирма «Холмогорская»).</w:t>
            </w:r>
          </w:p>
          <w:p w:rsidR="00D3385F" w:rsidRPr="00D3385F" w:rsidRDefault="00D3385F" w:rsidP="00020CE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769" w:rsidTr="00386EA3">
        <w:tc>
          <w:tcPr>
            <w:tcW w:w="700" w:type="dxa"/>
          </w:tcPr>
          <w:p w:rsidR="00D3385F" w:rsidRPr="00D3385F" w:rsidRDefault="00D3385F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3849" w:type="dxa"/>
          </w:tcPr>
          <w:p w:rsidR="00D3385F" w:rsidRPr="00D3385F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вновь созданных организаций частной формы собственности, действующих на рынке семеноводства</w:t>
            </w:r>
          </w:p>
        </w:tc>
        <w:tc>
          <w:tcPr>
            <w:tcW w:w="1462" w:type="dxa"/>
            <w:gridSpan w:val="2"/>
          </w:tcPr>
          <w:p w:rsidR="00D3385F" w:rsidRPr="00D3385F" w:rsidRDefault="00D3385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D3385F" w:rsidRPr="00D3385F" w:rsidRDefault="00D3385F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Сохранение доли присутствия на рынке организаций частной формы собственности в общем количестве хозяйствующих субъектов рынка</w:t>
            </w:r>
          </w:p>
        </w:tc>
        <w:tc>
          <w:tcPr>
            <w:tcW w:w="4307" w:type="dxa"/>
            <w:gridSpan w:val="2"/>
          </w:tcPr>
          <w:p w:rsidR="00D3385F" w:rsidRDefault="00796D05" w:rsidP="0043336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присутствия на рынке организаций частной формы собственности в общем количестве хозяйствующих субъектов рынка </w:t>
            </w:r>
            <w:r w:rsidR="00F961E8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31.12.202</w:t>
            </w:r>
            <w:r w:rsidR="004333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составляет 100%</w:t>
            </w:r>
          </w:p>
        </w:tc>
        <w:tc>
          <w:tcPr>
            <w:tcW w:w="2386" w:type="dxa"/>
          </w:tcPr>
          <w:p w:rsidR="00D3385F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385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D3385F" w:rsidTr="00386EA3">
        <w:tc>
          <w:tcPr>
            <w:tcW w:w="15920" w:type="dxa"/>
            <w:gridSpan w:val="8"/>
          </w:tcPr>
          <w:p w:rsidR="00D3385F" w:rsidRPr="002A4110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B25FA0">
              <w:rPr>
                <w:rFonts w:ascii="Times New Roman" w:hAnsi="Times New Roman" w:cs="Times New Roman"/>
                <w:b/>
                <w:sz w:val="28"/>
                <w:szCs w:val="28"/>
              </w:rPr>
              <w:t>3.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D3385F" w:rsidTr="00386EA3">
        <w:tc>
          <w:tcPr>
            <w:tcW w:w="15920" w:type="dxa"/>
            <w:gridSpan w:val="8"/>
          </w:tcPr>
          <w:p w:rsidR="00D3385F" w:rsidRPr="002A4110" w:rsidRDefault="00D3385F" w:rsidP="00D3385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 w:rsidR="00A552E0" w:rsidRPr="002A411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D3385F" w:rsidRPr="002A4110" w:rsidRDefault="00D3385F" w:rsidP="00F4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="00B25FA0">
              <w:rPr>
                <w:rFonts w:ascii="Times New Roman" w:hAnsi="Times New Roman" w:cs="Times New Roman"/>
                <w:sz w:val="28"/>
                <w:szCs w:val="28"/>
              </w:rPr>
              <w:t xml:space="preserve">Холмогорского муниципального </w:t>
            </w:r>
            <w:r w:rsidR="00A524B2" w:rsidRPr="002A411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25FA0"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 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розничную торговлю лекарственными препаратами, медицинскими изделиями и сопутствующими товарами осуществляют </w:t>
            </w:r>
            <w:r w:rsidR="00F40A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E27C8F" w:rsidRPr="002A411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, из них  одно государственное предприятие – филиал ГУП</w:t>
            </w:r>
            <w:r w:rsidR="00A524B2"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АО «Фармация», которое имеет 6 точек продаж в шести населенных пунктах Холмогорского муниципального </w:t>
            </w:r>
            <w:r w:rsidR="00A524B2" w:rsidRPr="002A4110">
              <w:rPr>
                <w:rFonts w:ascii="Times New Roman" w:hAnsi="Times New Roman" w:cs="Times New Roman"/>
                <w:sz w:val="28"/>
                <w:szCs w:val="28"/>
              </w:rPr>
              <w:t>округа Архангельской области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2769" w:rsidTr="00386EA3">
        <w:tc>
          <w:tcPr>
            <w:tcW w:w="700" w:type="dxa"/>
          </w:tcPr>
          <w:p w:rsidR="00D3385F" w:rsidRPr="002A4110" w:rsidRDefault="00D3385F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849" w:type="dxa"/>
          </w:tcPr>
          <w:p w:rsidR="00D3385F" w:rsidRPr="002A4110" w:rsidRDefault="00D3385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и консультационной помощи субъектам малого и среднего предпринимательства по организации торговой деятельности и соблюдению законодательства в сфере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462" w:type="dxa"/>
            <w:gridSpan w:val="2"/>
          </w:tcPr>
          <w:p w:rsidR="00D3385F" w:rsidRPr="002A4110" w:rsidRDefault="00D3385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D3385F" w:rsidRPr="002A4110" w:rsidRDefault="00D3385F" w:rsidP="00A524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удовлетворения потребностей населения Холмогорского</w:t>
            </w:r>
            <w:r w:rsidR="00B25FA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4B2" w:rsidRPr="002A411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 xml:space="preserve"> в услугах торговли фармацевтической продукцией</w:t>
            </w:r>
          </w:p>
        </w:tc>
        <w:tc>
          <w:tcPr>
            <w:tcW w:w="4307" w:type="dxa"/>
            <w:gridSpan w:val="2"/>
          </w:tcPr>
          <w:p w:rsidR="00E27C8F" w:rsidRPr="002A4110" w:rsidRDefault="00E27C8F" w:rsidP="00F40A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Открытие аптеки в селе Холмогоры «Добрая аптека» ООО «</w:t>
            </w:r>
            <w:r w:rsidR="00F40A54">
              <w:rPr>
                <w:rFonts w:ascii="Times New Roman" w:hAnsi="Times New Roman" w:cs="Times New Roman"/>
                <w:sz w:val="28"/>
                <w:szCs w:val="28"/>
              </w:rPr>
              <w:t>Радуга</w:t>
            </w: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6" w:type="dxa"/>
          </w:tcPr>
          <w:p w:rsidR="00D3385F" w:rsidRPr="002A4110" w:rsidRDefault="00D3385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4110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A552E0" w:rsidTr="00386EA3">
        <w:tc>
          <w:tcPr>
            <w:tcW w:w="15920" w:type="dxa"/>
            <w:gridSpan w:val="8"/>
          </w:tcPr>
          <w:p w:rsidR="00A552E0" w:rsidRPr="00A552E0" w:rsidRDefault="00A552E0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FA0">
              <w:rPr>
                <w:rFonts w:ascii="Times New Roman" w:hAnsi="Times New Roman" w:cs="Times New Roman"/>
                <w:b/>
                <w:sz w:val="28"/>
                <w:szCs w:val="28"/>
              </w:rPr>
              <w:t>4. Рынок теплоснабжения (производство тепловой энергии)</w:t>
            </w:r>
          </w:p>
        </w:tc>
      </w:tr>
      <w:tr w:rsidR="00A552E0" w:rsidTr="00386EA3">
        <w:tc>
          <w:tcPr>
            <w:tcW w:w="15920" w:type="dxa"/>
            <w:gridSpan w:val="8"/>
          </w:tcPr>
          <w:p w:rsidR="00A552E0" w:rsidRDefault="00A552E0" w:rsidP="00A552E0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A552E0" w:rsidRPr="00A552E0" w:rsidRDefault="00A552E0" w:rsidP="009875E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Количество организаций в сфере теплоснабжения (производства тепловой энергии) составляет 1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единиц, из них 12 единиц частной формы собственности. Теплоснабжение  объектов и жилищного фонда осуществляется на территории Холмогорского </w:t>
            </w:r>
            <w:r w:rsidR="00B25F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от 2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котельных, из которых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котельн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-  ведомственн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, 10 - муниципальные и 16 - частные. Доля организаций  частной формы собственности в Холмогорском муниципальном районе в сфере теплоснабжения (производство 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тепловой энергии) составляет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%. </w:t>
            </w:r>
            <w:r w:rsidRPr="00E5276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E52769" w:rsidTr="00386EA3">
        <w:tc>
          <w:tcPr>
            <w:tcW w:w="700" w:type="dxa"/>
          </w:tcPr>
          <w:p w:rsidR="00A552E0" w:rsidRPr="00A552E0" w:rsidRDefault="00A552E0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3849" w:type="dxa"/>
          </w:tcPr>
          <w:p w:rsidR="00A552E0" w:rsidRPr="00A552E0" w:rsidRDefault="00A552E0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6270EF">
              <w:rPr>
                <w:color w:val="auto"/>
                <w:sz w:val="28"/>
                <w:szCs w:val="28"/>
              </w:rPr>
              <w:t>Оформление правоустанавливающих документов на объекты теплоснабжения, постановка их на кадастровый учет. Организация передачи указанных объектов организациям частной формы собственности на основе концессионного соглашения или договора аренды</w:t>
            </w:r>
            <w:r w:rsidRPr="009875EE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462" w:type="dxa"/>
            <w:gridSpan w:val="2"/>
          </w:tcPr>
          <w:p w:rsidR="00A552E0" w:rsidRPr="00A552E0" w:rsidRDefault="00A552E0" w:rsidP="004C03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552E0" w:rsidRPr="00A552E0" w:rsidRDefault="00A552E0" w:rsidP="004C034D">
            <w:pPr>
              <w:pStyle w:val="Default"/>
              <w:rPr>
                <w:sz w:val="28"/>
                <w:szCs w:val="28"/>
              </w:rPr>
            </w:pPr>
            <w:r w:rsidRPr="00A552E0">
              <w:rPr>
                <w:sz w:val="28"/>
                <w:szCs w:val="28"/>
              </w:rPr>
              <w:t xml:space="preserve">подписание концессионных соглашений или договоров аренды </w:t>
            </w:r>
          </w:p>
          <w:p w:rsidR="00A552E0" w:rsidRPr="00A552E0" w:rsidRDefault="00A552E0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6270EF" w:rsidRPr="00651381" w:rsidRDefault="006270EF" w:rsidP="00F961E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70EF">
              <w:rPr>
                <w:rFonts w:ascii="Times New Roman" w:hAnsi="Times New Roman" w:cs="Times New Roman"/>
                <w:sz w:val="28"/>
                <w:szCs w:val="28"/>
              </w:rPr>
              <w:t>В 2023 году передача муниципальных объектов теплоснабжения в собственность не осуществлялась, концессионные соглашения не заключались.</w:t>
            </w:r>
          </w:p>
        </w:tc>
        <w:tc>
          <w:tcPr>
            <w:tcW w:w="2386" w:type="dxa"/>
          </w:tcPr>
          <w:p w:rsidR="00A552E0" w:rsidRDefault="00A552E0" w:rsidP="00F41DA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2E0">
              <w:rPr>
                <w:rFonts w:ascii="Times New Roman" w:hAnsi="Times New Roman" w:cs="Times New Roman"/>
                <w:sz w:val="28"/>
                <w:szCs w:val="28"/>
              </w:rPr>
              <w:t xml:space="preserve">Отдел ЖКХ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A552E0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 ЖКХ)</w:t>
            </w:r>
          </w:p>
        </w:tc>
      </w:tr>
      <w:tr w:rsidR="00A552E0" w:rsidTr="00386EA3">
        <w:tc>
          <w:tcPr>
            <w:tcW w:w="15920" w:type="dxa"/>
            <w:gridSpan w:val="8"/>
          </w:tcPr>
          <w:p w:rsidR="00A552E0" w:rsidRPr="00A552E0" w:rsidRDefault="00A552E0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0EF">
              <w:rPr>
                <w:rFonts w:ascii="Times New Roman" w:hAnsi="Times New Roman" w:cs="Times New Roman"/>
                <w:b/>
                <w:sz w:val="28"/>
                <w:szCs w:val="28"/>
              </w:rPr>
              <w:t>5. Рынок поставки сжиженного газа в баллонах</w:t>
            </w:r>
          </w:p>
        </w:tc>
      </w:tr>
      <w:tr w:rsidR="00A552E0" w:rsidTr="00386EA3">
        <w:tc>
          <w:tcPr>
            <w:tcW w:w="15920" w:type="dxa"/>
            <w:gridSpan w:val="8"/>
          </w:tcPr>
          <w:p w:rsidR="00A552E0" w:rsidRDefault="00FA2278" w:rsidP="00FA227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  <w:p w:rsidR="00FA2278" w:rsidRPr="00FA2278" w:rsidRDefault="00FA2278" w:rsidP="002A411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слуги по поставке сжиженного газа в Холмогорском муниципальном </w:t>
            </w:r>
            <w:r w:rsidR="002A4110">
              <w:rPr>
                <w:rFonts w:ascii="Times New Roman" w:hAnsi="Times New Roman" w:cs="Times New Roman"/>
                <w:sz w:val="28"/>
                <w:szCs w:val="28"/>
              </w:rPr>
              <w:t>округе Архангельской области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предоставляет Холмогорский участок Архангельского филиала АО «</w:t>
            </w:r>
            <w:proofErr w:type="spell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Архангельскоблгаз</w:t>
            </w:r>
            <w:proofErr w:type="spellEnd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», ООО «</w:t>
            </w:r>
            <w:proofErr w:type="spell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Петройл</w:t>
            </w:r>
            <w:proofErr w:type="spellEnd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651381">
              <w:rPr>
                <w:color w:val="000000" w:themeColor="text1"/>
                <w:sz w:val="28"/>
                <w:szCs w:val="28"/>
              </w:rPr>
              <w:t>Оказание информационной помощи населению по вопросам поставки сжиженного газа в баллонах</w:t>
            </w:r>
          </w:p>
          <w:p w:rsidR="00FA2278" w:rsidRPr="00FA2278" w:rsidRDefault="00FA2278" w:rsidP="004C034D">
            <w:pPr>
              <w:pStyle w:val="Default"/>
              <w:rPr>
                <w:color w:val="000000" w:themeColor="text1"/>
                <w:sz w:val="28"/>
                <w:szCs w:val="28"/>
              </w:rPr>
            </w:pPr>
          </w:p>
          <w:p w:rsidR="00FA2278" w:rsidRPr="00FA2278" w:rsidRDefault="00FA2278" w:rsidP="004C034D">
            <w:pPr>
              <w:pStyle w:val="Defaul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FA2278" w:rsidRPr="00FA2278" w:rsidRDefault="00FA2278" w:rsidP="006270EF">
            <w:pPr>
              <w:pStyle w:val="Default"/>
              <w:jc w:val="both"/>
              <w:rPr>
                <w:color w:val="000000" w:themeColor="text1"/>
                <w:sz w:val="28"/>
                <w:szCs w:val="28"/>
              </w:rPr>
            </w:pPr>
            <w:r w:rsidRPr="002A6186">
              <w:rPr>
                <w:color w:val="000000" w:themeColor="text1"/>
                <w:sz w:val="28"/>
                <w:szCs w:val="28"/>
              </w:rPr>
              <w:t xml:space="preserve">Информирование граждан об организациях, осуществляющих поставку сжиженного углеводородного газа, ее контактных данных, условиях заключения договора на поставку сжиженного углеводородного газа на территории Холмогорского муниципального </w:t>
            </w:r>
            <w:r w:rsidR="006270EF">
              <w:rPr>
                <w:color w:val="000000" w:themeColor="text1"/>
                <w:sz w:val="28"/>
                <w:szCs w:val="28"/>
              </w:rPr>
              <w:t>округа</w:t>
            </w:r>
          </w:p>
        </w:tc>
        <w:tc>
          <w:tcPr>
            <w:tcW w:w="4307" w:type="dxa"/>
            <w:gridSpan w:val="2"/>
          </w:tcPr>
          <w:p w:rsidR="00FA2278" w:rsidRDefault="002A6186" w:rsidP="002A618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размещена на сайте</w:t>
            </w:r>
          </w:p>
          <w:p w:rsidR="006270EF" w:rsidRDefault="002A6186" w:rsidP="006270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ссылка:</w:t>
            </w:r>
          </w:p>
          <w:p w:rsidR="0095725D" w:rsidRPr="00424AB7" w:rsidRDefault="00D849D0" w:rsidP="006270EF">
            <w:pPr>
              <w:pStyle w:val="a3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95725D" w:rsidRPr="00424AB7">
                <w:rPr>
                  <w:rStyle w:val="a5"/>
                  <w:rFonts w:ascii="Times New Roman" w:hAnsi="Times New Roman" w:cs="Times New Roman"/>
                </w:rPr>
                <w:t>https://my-gkh.ru/getorganization/kholmogorskiy-uchastok-af-oao-arkhangelskoblgaz-kholmogory?ysclid=lcyflhu7t9531391275</w:t>
              </w:r>
            </w:hyperlink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5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651381">
              <w:rPr>
                <w:color w:val="000000" w:themeColor="text1"/>
                <w:sz w:val="28"/>
                <w:szCs w:val="28"/>
              </w:rPr>
              <w:t xml:space="preserve">Оказание содействия в </w:t>
            </w:r>
            <w:r w:rsidRPr="00651381">
              <w:rPr>
                <w:color w:val="000000" w:themeColor="text1"/>
                <w:sz w:val="28"/>
                <w:szCs w:val="28"/>
              </w:rPr>
              <w:lastRenderedPageBreak/>
              <w:t>доставке в труднодоступные населенные пункты</w:t>
            </w:r>
            <w:r w:rsidRPr="00FA227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62" w:type="dxa"/>
            <w:gridSpan w:val="2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3216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2A6186">
              <w:rPr>
                <w:color w:val="000000" w:themeColor="text1"/>
                <w:sz w:val="28"/>
                <w:szCs w:val="28"/>
              </w:rPr>
              <w:t xml:space="preserve">согласование маршрутов </w:t>
            </w:r>
            <w:r w:rsidRPr="002A6186">
              <w:rPr>
                <w:color w:val="000000" w:themeColor="text1"/>
                <w:sz w:val="28"/>
                <w:szCs w:val="28"/>
              </w:rPr>
              <w:lastRenderedPageBreak/>
              <w:t>перевозки</w:t>
            </w:r>
          </w:p>
        </w:tc>
        <w:tc>
          <w:tcPr>
            <w:tcW w:w="4307" w:type="dxa"/>
            <w:gridSpan w:val="2"/>
          </w:tcPr>
          <w:p w:rsidR="00FA2278" w:rsidRDefault="002A618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Согласование маршрутов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перевозки проводится регулярно в единой государственной информационной системе</w:t>
            </w:r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Агропромышлен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ный отдел</w:t>
            </w:r>
          </w:p>
        </w:tc>
      </w:tr>
      <w:tr w:rsidR="00FA2278" w:rsidTr="00386EA3">
        <w:tc>
          <w:tcPr>
            <w:tcW w:w="15920" w:type="dxa"/>
            <w:gridSpan w:val="8"/>
          </w:tcPr>
          <w:p w:rsidR="00FA2278" w:rsidRP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0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 Рынок дорожной деятельности (за исключением проектирования)</w:t>
            </w:r>
          </w:p>
        </w:tc>
      </w:tr>
      <w:tr w:rsidR="00FA2278" w:rsidTr="00386EA3">
        <w:tc>
          <w:tcPr>
            <w:tcW w:w="15920" w:type="dxa"/>
            <w:gridSpan w:val="8"/>
          </w:tcPr>
          <w:p w:rsidR="00FA2278" w:rsidRDefault="00FA2278" w:rsidP="00FA227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FA2278" w:rsidRPr="00FA2278" w:rsidRDefault="00FA2278" w:rsidP="00FA22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ынок дорожной деятельности (за исключением проектирования) на территории Холмогорского </w:t>
            </w:r>
            <w:r w:rsidR="006270E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 организациями частной формы собственности и индивидуальными предпринимателями. На территории Холмогорского </w:t>
            </w:r>
            <w:r w:rsidR="006270E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по эксплуатации автомобильных дорог осуществляют ООО «Автодороги», ООО «</w:t>
            </w:r>
            <w:proofErr w:type="spellStart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Севзапдорстрой</w:t>
            </w:r>
            <w:proofErr w:type="spellEnd"/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», АО «Мезенское дорожное управление» и </w:t>
            </w:r>
            <w:r w:rsidR="00433361">
              <w:rPr>
                <w:rFonts w:ascii="Times New Roman" w:hAnsi="Times New Roman" w:cs="Times New Roman"/>
                <w:sz w:val="28"/>
                <w:szCs w:val="28"/>
              </w:rPr>
              <w:t>девять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</w:t>
            </w:r>
            <w:r w:rsidR="00433361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2278" w:rsidRPr="00FA2278" w:rsidRDefault="00FA2278" w:rsidP="00FA227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</w:tr>
      <w:tr w:rsidR="00E52769" w:rsidTr="00A731D2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A2278">
              <w:rPr>
                <w:color w:val="auto"/>
                <w:sz w:val="28"/>
                <w:szCs w:val="28"/>
              </w:rPr>
              <w:t>Проведение конкурсных процедур по заключению контрактов на строительство, ремонт автомобильных дорог муниципального значения</w:t>
            </w:r>
          </w:p>
        </w:tc>
        <w:tc>
          <w:tcPr>
            <w:tcW w:w="1462" w:type="dxa"/>
            <w:gridSpan w:val="2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311" w:type="dxa"/>
            <w:gridSpan w:val="2"/>
          </w:tcPr>
          <w:tbl>
            <w:tblPr>
              <w:tblW w:w="34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6"/>
            </w:tblGrid>
            <w:tr w:rsidR="00FA2278" w:rsidRPr="00FA2278" w:rsidTr="00386EA3">
              <w:trPr>
                <w:trHeight w:val="661"/>
              </w:trPr>
              <w:tc>
                <w:tcPr>
                  <w:tcW w:w="3436" w:type="dxa"/>
                </w:tcPr>
                <w:p w:rsidR="00386EA3" w:rsidRPr="00386EA3" w:rsidRDefault="00FA2278" w:rsidP="00386EA3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Извещение о закупке, опубликованное на официальном сайте </w:t>
                  </w:r>
                </w:p>
                <w:p w:rsidR="00386EA3" w:rsidRPr="00386EA3" w:rsidRDefault="00FA2278" w:rsidP="00386EA3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единой информационной системы в сфере закупок</w:t>
                  </w:r>
                </w:p>
                <w:p w:rsidR="00FA2278" w:rsidRPr="00FA2278" w:rsidRDefault="00FA2278" w:rsidP="00386EA3">
                  <w:pPr>
                    <w:pStyle w:val="a3"/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информационно-телекоммуникационной сети «Интернет»</w:t>
                  </w:r>
                </w:p>
              </w:tc>
            </w:tr>
          </w:tbl>
          <w:p w:rsidR="00FA2278" w:rsidRPr="00FA2278" w:rsidRDefault="00FA2278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bottom w:val="nil"/>
            </w:tcBorders>
          </w:tcPr>
          <w:p w:rsidR="00E4403E" w:rsidRPr="005B2849" w:rsidRDefault="00E4403E" w:rsidP="00E4403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849">
              <w:rPr>
                <w:rFonts w:ascii="Times New Roman" w:hAnsi="Times New Roman" w:cs="Times New Roman"/>
                <w:sz w:val="28"/>
                <w:szCs w:val="28"/>
              </w:rPr>
              <w:t>В 2023 году заключены следующие муниципальные контракты: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- Ремонт дорог автомобильных, в том числе улично-дорожной сети, и прочих автомобильных и пешеходных дорог;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Ремонт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трубопереезда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автомобильной дороге "Подъезд к п.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Пешемское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Зарека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Мякурье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";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- Ремонт дорог автомобильных, в том числе улично-дорожной сети, и прочих автомобильных и пешеходных дорог;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Ремонт автомобильной дороги д.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Мякурье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– д.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Рипалово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Ремонт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трубопереезда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автомобильной дороге д. Погост ул. Горская;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Ремонт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трубопереезда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автомобильной дороге «Подъезд к деревням </w:t>
            </w:r>
            <w:proofErr w:type="gram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Верхняя</w:t>
            </w:r>
            <w:proofErr w:type="gram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Тегра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Осередок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, Нижняя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Тегра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от автомобильной дороги Емецк-Сельцо»;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- Выполнение работ по установке защитного ограждения наплавного моста на реке Емца;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Ремонт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трубопереезда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автомобильной дороге д.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Амосово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2" w:rsidRPr="00A731D2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Ремонт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трубопереезда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автомобильной дороге д. Погост ул. </w:t>
            </w:r>
            <w:proofErr w:type="gram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  <w:proofErr w:type="gram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2278" w:rsidRDefault="00A731D2" w:rsidP="00A731D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- Ремонт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трубопереезда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автомобильной дороге д. Жилино ул. </w:t>
            </w:r>
            <w:proofErr w:type="gram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  <w:proofErr w:type="gram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 xml:space="preserve">, ремонт автомобильной дороги п. </w:t>
            </w:r>
            <w:proofErr w:type="spellStart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Брин</w:t>
            </w:r>
            <w:proofErr w:type="spellEnd"/>
            <w:r w:rsidRPr="00A731D2">
              <w:rPr>
                <w:rFonts w:ascii="Times New Roman" w:hAnsi="Times New Roman" w:cs="Times New Roman"/>
                <w:sz w:val="28"/>
                <w:szCs w:val="28"/>
              </w:rPr>
              <w:t>-Наволок, ул. Лесная.</w:t>
            </w:r>
          </w:p>
        </w:tc>
        <w:tc>
          <w:tcPr>
            <w:tcW w:w="2386" w:type="dxa"/>
          </w:tcPr>
          <w:p w:rsidR="00FA2278" w:rsidRDefault="00FA2278" w:rsidP="00BA3B4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Агропромышленный отдел; Комитет по управлению</w:t>
            </w:r>
            <w:r w:rsidR="00A00BC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имуществом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</w:t>
            </w:r>
            <w:r w:rsidR="00BA3B44">
              <w:rPr>
                <w:rFonts w:ascii="Times New Roman" w:hAnsi="Times New Roman" w:cs="Times New Roman"/>
                <w:sz w:val="28"/>
                <w:szCs w:val="28"/>
              </w:rPr>
              <w:t>КУМИ</w:t>
            </w: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52769" w:rsidTr="00386EA3">
        <w:tc>
          <w:tcPr>
            <w:tcW w:w="700" w:type="dxa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6.2.</w:t>
            </w:r>
          </w:p>
        </w:tc>
        <w:tc>
          <w:tcPr>
            <w:tcW w:w="3849" w:type="dxa"/>
          </w:tcPr>
          <w:p w:rsidR="00FA2278" w:rsidRPr="00FA2278" w:rsidRDefault="00FA2278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FA2278">
              <w:rPr>
                <w:color w:val="auto"/>
                <w:sz w:val="28"/>
                <w:szCs w:val="28"/>
              </w:rPr>
              <w:t>Проведение мониторинга состояния и развития конкуренции на рынке</w:t>
            </w:r>
          </w:p>
        </w:tc>
        <w:tc>
          <w:tcPr>
            <w:tcW w:w="1462" w:type="dxa"/>
            <w:gridSpan w:val="2"/>
          </w:tcPr>
          <w:p w:rsidR="00FA2278" w:rsidRPr="00FA2278" w:rsidRDefault="00FA227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311" w:type="dxa"/>
            <w:gridSpan w:val="2"/>
          </w:tcPr>
          <w:p w:rsidR="00FA2278" w:rsidRPr="00FA2278" w:rsidRDefault="00FA2278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Сохранение доли присутствия на рынке организаций частной формы собственности в общем количестве хозяйствующих субъектов</w:t>
            </w:r>
          </w:p>
        </w:tc>
        <w:tc>
          <w:tcPr>
            <w:tcW w:w="4212" w:type="dxa"/>
          </w:tcPr>
          <w:p w:rsidR="00FA2278" w:rsidRDefault="00BE6CEA" w:rsidP="0043336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присутствия на рынке организаций частной формы собственности в общем количестве хозяйствующих субъектов на 31.12.202</w:t>
            </w:r>
            <w:r w:rsidR="004333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составляет 100%</w:t>
            </w:r>
            <w:r w:rsidR="00835958" w:rsidRPr="0083595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6" w:type="dxa"/>
          </w:tcPr>
          <w:p w:rsidR="00FA2278" w:rsidRDefault="00FA227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278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11BD8" w:rsidTr="00386EA3">
        <w:tc>
          <w:tcPr>
            <w:tcW w:w="15920" w:type="dxa"/>
            <w:gridSpan w:val="8"/>
          </w:tcPr>
          <w:p w:rsidR="00E11BD8" w:rsidRPr="00E11BD8" w:rsidRDefault="00E11BD8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B44">
              <w:rPr>
                <w:rFonts w:ascii="Times New Roman" w:hAnsi="Times New Roman" w:cs="Times New Roman"/>
                <w:b/>
                <w:sz w:val="28"/>
                <w:szCs w:val="28"/>
              </w:rPr>
              <w:t>7. Рынок услуг по сбору и транспортированию твердых коммунальных отходов (27)</w:t>
            </w:r>
          </w:p>
        </w:tc>
      </w:tr>
      <w:tr w:rsidR="00E11BD8" w:rsidTr="00386EA3">
        <w:tc>
          <w:tcPr>
            <w:tcW w:w="15920" w:type="dxa"/>
            <w:gridSpan w:val="8"/>
          </w:tcPr>
          <w:p w:rsidR="00E11BD8" w:rsidRDefault="00E11BD8" w:rsidP="00E11BD8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E11BD8" w:rsidRPr="001D1C64" w:rsidRDefault="00E11BD8" w:rsidP="00E11B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D1C64" w:rsidRPr="001D1C64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BA3B44">
              <w:rPr>
                <w:rFonts w:ascii="Times New Roman" w:hAnsi="Times New Roman" w:cs="Times New Roman"/>
                <w:sz w:val="28"/>
                <w:szCs w:val="28"/>
              </w:rPr>
              <w:t xml:space="preserve">ода </w:t>
            </w:r>
            <w:proofErr w:type="gramStart"/>
            <w:r w:rsidR="00BA3B44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Холмогорского муниципального 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по договорам с региональным </w:t>
            </w:r>
            <w:r w:rsidRPr="001D1C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оператором по обращению с твердыми коммунальными отходами</w:t>
            </w:r>
            <w:proofErr w:type="gramEnd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 xml:space="preserve"> обществом с ограниченной ответственностью «</w:t>
            </w:r>
            <w:proofErr w:type="spellStart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ЭкоИнтегратор</w:t>
            </w:r>
            <w:proofErr w:type="spellEnd"/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» деятельность по транспортированию твердых коммунальных отходов осуществляет ООО «ЭКОПРОФИ».</w:t>
            </w:r>
          </w:p>
          <w:p w:rsidR="00E11BD8" w:rsidRPr="00E11BD8" w:rsidRDefault="00E11BD8" w:rsidP="00E11BD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D1C64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</w:tr>
      <w:tr w:rsidR="00E52769" w:rsidTr="00386EA3">
        <w:tc>
          <w:tcPr>
            <w:tcW w:w="700" w:type="dxa"/>
          </w:tcPr>
          <w:p w:rsidR="00E11BD8" w:rsidRPr="00E11BD8" w:rsidRDefault="00E11BD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7.1</w:t>
            </w: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49" w:type="dxa"/>
          </w:tcPr>
          <w:p w:rsidR="00E11BD8" w:rsidRPr="00E11BD8" w:rsidRDefault="00E11BD8" w:rsidP="009875EE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E11BD8">
              <w:rPr>
                <w:color w:val="auto"/>
                <w:sz w:val="28"/>
                <w:szCs w:val="28"/>
              </w:rPr>
              <w:t xml:space="preserve">Проведение мероприятий по  созданию и содержанию мест накопления ТКО на территории Холмогорского муниципального </w:t>
            </w:r>
            <w:r w:rsidR="009875EE">
              <w:rPr>
                <w:color w:val="auto"/>
                <w:sz w:val="28"/>
                <w:szCs w:val="28"/>
              </w:rPr>
              <w:t>округа</w:t>
            </w:r>
            <w:r w:rsidR="00BA3B44">
              <w:rPr>
                <w:color w:val="auto"/>
                <w:sz w:val="28"/>
                <w:szCs w:val="28"/>
              </w:rPr>
              <w:t xml:space="preserve"> Архангельской области</w:t>
            </w:r>
          </w:p>
        </w:tc>
        <w:tc>
          <w:tcPr>
            <w:tcW w:w="1462" w:type="dxa"/>
            <w:gridSpan w:val="2"/>
          </w:tcPr>
          <w:p w:rsidR="00E11BD8" w:rsidRPr="00E11BD8" w:rsidRDefault="00E11BD8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E11BD8" w:rsidRPr="00E11BD8" w:rsidRDefault="00E11BD8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организаций частной формы собственности на указанном рынке</w:t>
            </w:r>
          </w:p>
        </w:tc>
        <w:tc>
          <w:tcPr>
            <w:tcW w:w="4307" w:type="dxa"/>
            <w:gridSpan w:val="2"/>
          </w:tcPr>
          <w:p w:rsidR="00E11BD8" w:rsidRDefault="0083595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958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  <w:tc>
          <w:tcPr>
            <w:tcW w:w="2386" w:type="dxa"/>
          </w:tcPr>
          <w:p w:rsidR="00E11BD8" w:rsidRDefault="00E11BD8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BD8">
              <w:rPr>
                <w:rFonts w:ascii="Times New Roman" w:hAnsi="Times New Roman" w:cs="Times New Roman"/>
                <w:sz w:val="28"/>
                <w:szCs w:val="28"/>
              </w:rPr>
              <w:t>Отдел ЖКХ</w:t>
            </w:r>
          </w:p>
        </w:tc>
      </w:tr>
      <w:tr w:rsidR="00A2112B" w:rsidTr="00386EA3">
        <w:tc>
          <w:tcPr>
            <w:tcW w:w="15920" w:type="dxa"/>
            <w:gridSpan w:val="8"/>
          </w:tcPr>
          <w:p w:rsidR="00A2112B" w:rsidRPr="00A2112B" w:rsidRDefault="00A2112B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3B44">
              <w:rPr>
                <w:rFonts w:ascii="Times New Roman" w:hAnsi="Times New Roman" w:cs="Times New Roman"/>
                <w:b/>
                <w:sz w:val="28"/>
                <w:szCs w:val="28"/>
              </w:rPr>
              <w:t>8. Сфера наружной рекламы</w:t>
            </w:r>
          </w:p>
        </w:tc>
      </w:tr>
      <w:tr w:rsidR="00A2112B" w:rsidTr="00386EA3">
        <w:tc>
          <w:tcPr>
            <w:tcW w:w="15920" w:type="dxa"/>
            <w:gridSpan w:val="8"/>
          </w:tcPr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По данным единого реестра субъектов малого и среднего предпринимательства на территории Холмогорского </w:t>
            </w:r>
            <w:r w:rsidR="00BA3B4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3C77E8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3B44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Архангельской области 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1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0E10FC">
              <w:rPr>
                <w:rFonts w:ascii="Times New Roman" w:hAnsi="Times New Roman" w:cs="Times New Roman"/>
                <w:sz w:val="28"/>
                <w:szCs w:val="28"/>
              </w:rPr>
              <w:t xml:space="preserve">ря 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3C77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10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года зафиксировано </w:t>
            </w:r>
            <w:r w:rsidR="003D6A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предпринимателя по виду экономической деятельности «Деятельность рекламная и исследование конъюнктуры рынка». В сфере наружной рекламы доля организаций частной формы собственности в Холмогорском </w:t>
            </w:r>
            <w:r w:rsidR="003C77E8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100 процентов. </w:t>
            </w:r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В соответствии с подпунктом 15.1 пункта 1 статьи 15 Федерального закона от 06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относится 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</w:t>
            </w:r>
            <w:proofErr w:type="gramEnd"/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конструкций на территории муниципального района, осуществляемые в соответствии с Федеральным законом от 13 марта 2006 года № 38-ФЗ «О рекламе».</w:t>
            </w:r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и эксплуатация рекламных конструкций на территории Холмогорского муниципального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на основании схем, утвержденных администрацией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(Постановление администрации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 xml:space="preserve">Холмогорского муниципального округа Архангельской области 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феврал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я 20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Схемы размещения рекламных конструкций на территории Холмогорского муниципального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округа Архангельской области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End"/>
          </w:p>
          <w:p w:rsidR="00A2112B" w:rsidRPr="00A2112B" w:rsidRDefault="00A2112B" w:rsidP="00A2112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В 2020 году решением Собрания депутатов МО «Холмогорский муниципальный район» от 17 марта 2020 года № 76 утверждены Правила установки и эксплуатации рекламных конструкций на территории Холмогорского муниципального района Архангельской области.</w:t>
            </w:r>
          </w:p>
          <w:p w:rsidR="00A2112B" w:rsidRDefault="003C77E8" w:rsidP="00F41D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постановлением 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 xml:space="preserve">марта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утвержден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административный регламент предоставления муниципальной услуги по выдаче разрешений на установку</w:t>
            </w:r>
            <w:r w:rsidR="009A25C4">
              <w:rPr>
                <w:rFonts w:ascii="Times New Roman" w:hAnsi="Times New Roman" w:cs="Times New Roman"/>
                <w:sz w:val="28"/>
                <w:szCs w:val="28"/>
              </w:rPr>
              <w:t xml:space="preserve"> и эксплуатацию рекламных конструкций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на территории Холмогорского муниципального округа Архангельской области</w:t>
            </w:r>
            <w:r w:rsidR="00A2112B" w:rsidRPr="00A211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2769" w:rsidTr="00386EA3">
        <w:tc>
          <w:tcPr>
            <w:tcW w:w="700" w:type="dxa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</w:t>
            </w:r>
          </w:p>
        </w:tc>
        <w:tc>
          <w:tcPr>
            <w:tcW w:w="3849" w:type="dxa"/>
          </w:tcPr>
          <w:p w:rsidR="00A2112B" w:rsidRPr="00A2112B" w:rsidRDefault="00A2112B" w:rsidP="00F41DA7">
            <w:pPr>
              <w:pStyle w:val="Default"/>
              <w:jc w:val="both"/>
              <w:rPr>
                <w:sz w:val="28"/>
                <w:szCs w:val="28"/>
              </w:rPr>
            </w:pPr>
            <w:r w:rsidRPr="00A2112B">
              <w:rPr>
                <w:sz w:val="28"/>
                <w:szCs w:val="28"/>
              </w:rPr>
              <w:t xml:space="preserve">Актуализация схем размещения рекламных конструкций на территории Холмогорского муниципального </w:t>
            </w:r>
            <w:r w:rsidR="00F41DA7">
              <w:rPr>
                <w:sz w:val="28"/>
                <w:szCs w:val="28"/>
              </w:rPr>
              <w:t>округа Архангельской области</w:t>
            </w:r>
          </w:p>
        </w:tc>
        <w:tc>
          <w:tcPr>
            <w:tcW w:w="1462" w:type="dxa"/>
            <w:gridSpan w:val="2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2112B" w:rsidRPr="00A2112B" w:rsidRDefault="00A2112B" w:rsidP="006F5AF7">
            <w:pPr>
              <w:pStyle w:val="Default"/>
              <w:jc w:val="both"/>
              <w:rPr>
                <w:sz w:val="28"/>
                <w:szCs w:val="28"/>
              </w:rPr>
            </w:pPr>
            <w:r w:rsidRPr="00A2112B">
              <w:rPr>
                <w:sz w:val="28"/>
                <w:szCs w:val="28"/>
              </w:rPr>
              <w:t>Поддержание схемы размещения рекламных конструкций в актуальном состоянии. Включение в схему новых рекламных мест, экономически перспективных для субъектов предпринимательской деятельности</w:t>
            </w:r>
          </w:p>
        </w:tc>
        <w:tc>
          <w:tcPr>
            <w:tcW w:w="4307" w:type="dxa"/>
            <w:gridSpan w:val="2"/>
          </w:tcPr>
          <w:p w:rsidR="00A2112B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Схемы 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рекламных конструкций на территории Холмогорского муниципального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округа Архангельской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размещено на официальном сайте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EDC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ссылка: </w:t>
            </w:r>
          </w:p>
          <w:p w:rsidR="00334B9C" w:rsidRPr="00F41DA7" w:rsidRDefault="00D849D0" w:rsidP="00813ED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90345" w:rsidRPr="00750F11">
                <w:rPr>
                  <w:rStyle w:val="a5"/>
                  <w:rFonts w:ascii="Times New Roman" w:hAnsi="Times New Roman" w:cs="Times New Roman"/>
                </w:rPr>
                <w:t>https://holmogori.ru/inova_block_documentset/document/287554/</w:t>
              </w:r>
            </w:hyperlink>
            <w:r w:rsidR="00334B9C" w:rsidRPr="00F41DA7">
              <w:rPr>
                <w:rFonts w:ascii="Times New Roman" w:hAnsi="Times New Roman" w:cs="Times New Roman"/>
              </w:rPr>
              <w:t xml:space="preserve"> </w:t>
            </w:r>
            <w:r w:rsidR="00334B9C" w:rsidRPr="00F41D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6" w:type="dxa"/>
          </w:tcPr>
          <w:p w:rsidR="00A2112B" w:rsidRPr="00A2112B" w:rsidRDefault="00A2112B" w:rsidP="00F41D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Отдел строительства и архитектуры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тдел строительства и архитектуры)</w:t>
            </w:r>
          </w:p>
        </w:tc>
      </w:tr>
      <w:tr w:rsidR="00E52769" w:rsidTr="00386EA3">
        <w:tc>
          <w:tcPr>
            <w:tcW w:w="700" w:type="dxa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3849" w:type="dxa"/>
          </w:tcPr>
          <w:p w:rsidR="00A2112B" w:rsidRPr="00A2112B" w:rsidRDefault="00A2112B" w:rsidP="00F41DA7">
            <w:pPr>
              <w:pStyle w:val="Default"/>
              <w:jc w:val="both"/>
              <w:rPr>
                <w:sz w:val="28"/>
                <w:szCs w:val="28"/>
              </w:rPr>
            </w:pPr>
            <w:r w:rsidRPr="00A2112B">
              <w:rPr>
                <w:sz w:val="28"/>
                <w:szCs w:val="28"/>
              </w:rPr>
              <w:t xml:space="preserve">Размещение на официальном сайте Холмогорского муниципального </w:t>
            </w:r>
            <w:r w:rsidR="00F41DA7">
              <w:rPr>
                <w:sz w:val="28"/>
                <w:szCs w:val="28"/>
              </w:rPr>
              <w:t>округа Архангельской области</w:t>
            </w:r>
            <w:r w:rsidRPr="00A2112B">
              <w:rPr>
                <w:sz w:val="28"/>
                <w:szCs w:val="28"/>
              </w:rPr>
              <w:t xml:space="preserve"> перечня муниципальных нормативных правовых актов, регулирующих сферу наружной рекламы.</w:t>
            </w:r>
          </w:p>
        </w:tc>
        <w:tc>
          <w:tcPr>
            <w:tcW w:w="1462" w:type="dxa"/>
            <w:gridSpan w:val="2"/>
          </w:tcPr>
          <w:p w:rsidR="00A2112B" w:rsidRPr="00A2112B" w:rsidRDefault="00A2112B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2112B" w:rsidRPr="00A2112B" w:rsidRDefault="00A2112B" w:rsidP="006F5A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правовые акты, регулирующие сферу наружной рекламы, размещены на официальном сайте администрации </w:t>
            </w:r>
            <w:r w:rsidR="00F41DA7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A2112B">
              <w:rPr>
                <w:rFonts w:ascii="Times New Roman" w:hAnsi="Times New Roman" w:cs="Times New Roman"/>
                <w:sz w:val="28"/>
                <w:szCs w:val="28"/>
              </w:rPr>
              <w:t xml:space="preserve"> в разделе «Градостроительство»</w:t>
            </w:r>
          </w:p>
        </w:tc>
        <w:tc>
          <w:tcPr>
            <w:tcW w:w="4307" w:type="dxa"/>
            <w:gridSpan w:val="2"/>
          </w:tcPr>
          <w:p w:rsidR="00946B42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регламент предоставления муниципальной услуги по выдаче разрешений на установку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 xml:space="preserve"> и эксплуатацию 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>рекламн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конструкци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>Холмогорско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го округа Архангельской области,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утвержденный постановлением администрации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C9034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  <w:p w:rsidR="00334B9C" w:rsidRPr="00813EDC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903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6B4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34B9C">
              <w:rPr>
                <w:rFonts w:ascii="Times New Roman" w:hAnsi="Times New Roman" w:cs="Times New Roman"/>
                <w:sz w:val="28"/>
                <w:szCs w:val="28"/>
              </w:rPr>
              <w:t>сылка</w:t>
            </w:r>
            <w:r w:rsidRPr="00C903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0345">
              <w:t xml:space="preserve"> </w:t>
            </w:r>
            <w:r w:rsidR="00813EDC">
              <w:t xml:space="preserve"> </w:t>
            </w:r>
            <w:hyperlink r:id="rId8" w:history="1">
              <w:r w:rsidR="00C90345" w:rsidRPr="00C90345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C90345" w:rsidRPr="00C90345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C90345" w:rsidRPr="00C90345">
                <w:rPr>
                  <w:rStyle w:val="a5"/>
                  <w:rFonts w:ascii="Times New Roman" w:hAnsi="Times New Roman" w:cs="Times New Roman"/>
                  <w:lang w:val="en-US"/>
                </w:rPr>
                <w:t>holmogori</w:t>
              </w:r>
              <w:proofErr w:type="spellEnd"/>
              <w:r w:rsidR="00C90345" w:rsidRPr="00C90345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C90345" w:rsidRPr="00C90345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C90345" w:rsidRPr="00C90345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C90345" w:rsidRPr="00C90345">
                <w:rPr>
                  <w:rStyle w:val="a5"/>
                  <w:rFonts w:ascii="Times New Roman" w:hAnsi="Times New Roman" w:cs="Times New Roman"/>
                  <w:lang w:val="en-US"/>
                </w:rPr>
                <w:t>inova</w:t>
              </w:r>
              <w:proofErr w:type="spellEnd"/>
              <w:r w:rsidR="00C90345" w:rsidRPr="00C90345">
                <w:rPr>
                  <w:rStyle w:val="a5"/>
                  <w:rFonts w:ascii="Times New Roman" w:hAnsi="Times New Roman" w:cs="Times New Roman"/>
                </w:rPr>
                <w:t>_</w:t>
              </w:r>
              <w:r w:rsidR="00C90345" w:rsidRPr="00C90345">
                <w:rPr>
                  <w:rStyle w:val="a5"/>
                  <w:rFonts w:ascii="Times New Roman" w:hAnsi="Times New Roman" w:cs="Times New Roman"/>
                  <w:lang w:val="en-US"/>
                </w:rPr>
                <w:t>block</w:t>
              </w:r>
              <w:r w:rsidR="00C90345" w:rsidRPr="00C90345">
                <w:rPr>
                  <w:rStyle w:val="a5"/>
                  <w:rFonts w:ascii="Times New Roman" w:hAnsi="Times New Roman" w:cs="Times New Roman"/>
                </w:rPr>
                <w:t>_</w:t>
              </w:r>
              <w:proofErr w:type="spellStart"/>
              <w:r w:rsidR="00C90345" w:rsidRPr="00C90345">
                <w:rPr>
                  <w:rStyle w:val="a5"/>
                  <w:rFonts w:ascii="Times New Roman" w:hAnsi="Times New Roman" w:cs="Times New Roman"/>
                  <w:lang w:val="en-US"/>
                </w:rPr>
                <w:t>documentset</w:t>
              </w:r>
              <w:proofErr w:type="spellEnd"/>
              <w:r w:rsidR="00C90345" w:rsidRPr="00C90345">
                <w:rPr>
                  <w:rStyle w:val="a5"/>
                  <w:rFonts w:ascii="Times New Roman" w:hAnsi="Times New Roman" w:cs="Times New Roman"/>
                </w:rPr>
                <w:t>/</w:t>
              </w:r>
              <w:r w:rsidR="00C90345" w:rsidRPr="00C90345">
                <w:rPr>
                  <w:rStyle w:val="a5"/>
                  <w:rFonts w:ascii="Times New Roman" w:hAnsi="Times New Roman" w:cs="Times New Roman"/>
                  <w:lang w:val="en-US"/>
                </w:rPr>
                <w:t>document</w:t>
              </w:r>
              <w:r w:rsidR="00C90345" w:rsidRPr="00C90345">
                <w:rPr>
                  <w:rStyle w:val="a5"/>
                  <w:rFonts w:ascii="Times New Roman" w:hAnsi="Times New Roman" w:cs="Times New Roman"/>
                </w:rPr>
                <w:t>/287562/</w:t>
              </w:r>
            </w:hyperlink>
            <w:r w:rsidR="00813EDC">
              <w:rPr>
                <w:rFonts w:ascii="Times New Roman" w:hAnsi="Times New Roman" w:cs="Times New Roman"/>
              </w:rPr>
              <w:t xml:space="preserve"> </w:t>
            </w:r>
            <w:hyperlink r:id="rId9" w:history="1"/>
          </w:p>
          <w:p w:rsidR="00A2112B" w:rsidRPr="00C90345" w:rsidRDefault="00334B9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345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2386" w:type="dxa"/>
          </w:tcPr>
          <w:p w:rsidR="00A2112B" w:rsidRDefault="00A2112B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11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строительства и архитектуры</w:t>
            </w:r>
          </w:p>
        </w:tc>
      </w:tr>
      <w:tr w:rsidR="00946B42" w:rsidTr="00386EA3">
        <w:tc>
          <w:tcPr>
            <w:tcW w:w="15920" w:type="dxa"/>
            <w:gridSpan w:val="8"/>
          </w:tcPr>
          <w:p w:rsidR="00946B42" w:rsidRPr="00946B42" w:rsidRDefault="00946B42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4AB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9. Рынок оказания услуг по ремонту автотранспортных средств</w:t>
            </w:r>
          </w:p>
        </w:tc>
      </w:tr>
      <w:tr w:rsidR="00946B42" w:rsidTr="00386EA3">
        <w:tc>
          <w:tcPr>
            <w:tcW w:w="15920" w:type="dxa"/>
            <w:gridSpan w:val="8"/>
          </w:tcPr>
          <w:p w:rsidR="00946B42" w:rsidRDefault="00946B42" w:rsidP="00946B42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946B42" w:rsidRPr="00946B42" w:rsidRDefault="00946B42" w:rsidP="00946B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 Холмогорском </w:t>
            </w:r>
            <w:r w:rsidR="00424AB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</w:t>
            </w:r>
            <w:r w:rsidR="00813EDC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 рынок ремонта автотранспортных сре</w:t>
            </w:r>
            <w:proofErr w:type="gramStart"/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едставлен индивидуальными предпринимателями, осуществляющими техническое обслуживание и ремонт автотранспортных средств. </w:t>
            </w:r>
          </w:p>
          <w:p w:rsidR="00946B42" w:rsidRPr="00946B42" w:rsidRDefault="00946B42" w:rsidP="00946B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Согласно Единому реестру субъектов МСП Федеральной налоговой службы в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 состоянию на 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E10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0A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13E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по виду деятельности «</w:t>
            </w:r>
            <w:r w:rsidR="00813ED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ехническое обслуживание и ремонт автотранспортных средств» действует </w:t>
            </w:r>
            <w:r w:rsidR="00813E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</w:t>
            </w:r>
            <w:r w:rsidR="00813EDC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46B42" w:rsidRPr="00946B42" w:rsidRDefault="00946B42" w:rsidP="00946B4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Организация данного вида предприятий потребительского рынка в сельской местности является малопривлекательной для бизнеса сферой деятельности. Создание автосервисов в малонаселенных пунктах связано с серьезными рисками инвестирования и отсутствием гарантий получения прибыли в условиях высоких кредитных ставок.</w:t>
            </w:r>
          </w:p>
        </w:tc>
      </w:tr>
      <w:tr w:rsidR="00E52769" w:rsidTr="00386EA3">
        <w:tc>
          <w:tcPr>
            <w:tcW w:w="700" w:type="dxa"/>
          </w:tcPr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</w:tc>
        <w:tc>
          <w:tcPr>
            <w:tcW w:w="384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50"/>
            </w:tblGrid>
            <w:tr w:rsidR="00E52769" w:rsidRPr="00946B42" w:rsidTr="00386EA3">
              <w:trPr>
                <w:trHeight w:val="799"/>
              </w:trPr>
              <w:tc>
                <w:tcPr>
                  <w:tcW w:w="3950" w:type="dxa"/>
                </w:tcPr>
                <w:p w:rsidR="00946B42" w:rsidRPr="00946B42" w:rsidRDefault="00946B42" w:rsidP="004C034D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6B4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Оказание методической и консультативной помощи организациям частной формы собственности, осуществляющим деятельность по оказанию услуг по ремонту автотранспортных средств </w:t>
                  </w:r>
                </w:p>
              </w:tc>
            </w:tr>
          </w:tbl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946B42" w:rsidRPr="00946B42" w:rsidRDefault="00946B42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администрации информации о предоставляемых мерах государственной поддержки</w:t>
            </w:r>
          </w:p>
        </w:tc>
        <w:tc>
          <w:tcPr>
            <w:tcW w:w="4307" w:type="dxa"/>
            <w:gridSpan w:val="2"/>
          </w:tcPr>
          <w:p w:rsidR="00E52769" w:rsidRDefault="00E52769" w:rsidP="009D48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администрации </w:t>
            </w:r>
            <w:r w:rsidR="00813EDC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размещена информация о предоставляемых мерах государственной поддержки</w:t>
            </w:r>
          </w:p>
          <w:p w:rsidR="009D484A" w:rsidRDefault="00E52769" w:rsidP="009D48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ссылка: </w:t>
            </w:r>
            <w:hyperlink r:id="rId10" w:history="1">
              <w:r w:rsidRPr="00813EDC">
                <w:rPr>
                  <w:rStyle w:val="a5"/>
                  <w:rFonts w:ascii="Times New Roman" w:hAnsi="Times New Roman" w:cs="Times New Roman"/>
                </w:rPr>
                <w:t>https://holmogori.ru/predprinimatelstvo/meryi-podderzhki-subektov-malogo-i-srednego-predprinimatelstva/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86" w:type="dxa"/>
          </w:tcPr>
          <w:p w:rsidR="00946B42" w:rsidRPr="00946B42" w:rsidRDefault="00946B42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B42">
              <w:rPr>
                <w:rFonts w:ascii="Times New Roman" w:hAnsi="Times New Roman" w:cs="Times New Roman"/>
                <w:sz w:val="28"/>
                <w:szCs w:val="28"/>
              </w:rPr>
              <w:t xml:space="preserve">Агропромышленный отдел </w:t>
            </w:r>
          </w:p>
        </w:tc>
      </w:tr>
      <w:tr w:rsidR="009D484A" w:rsidTr="00386EA3">
        <w:tc>
          <w:tcPr>
            <w:tcW w:w="15920" w:type="dxa"/>
            <w:gridSpan w:val="8"/>
          </w:tcPr>
          <w:p w:rsidR="009D484A" w:rsidRPr="009D484A" w:rsidRDefault="009D484A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BE9">
              <w:rPr>
                <w:rFonts w:ascii="Times New Roman" w:hAnsi="Times New Roman" w:cs="Times New Roman"/>
                <w:b/>
                <w:sz w:val="28"/>
                <w:szCs w:val="28"/>
              </w:rPr>
              <w:t>10. Рынок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</w:tr>
      <w:tr w:rsidR="009D484A" w:rsidTr="00386EA3">
        <w:tc>
          <w:tcPr>
            <w:tcW w:w="15920" w:type="dxa"/>
            <w:gridSpan w:val="8"/>
          </w:tcPr>
          <w:p w:rsidR="009D484A" w:rsidRDefault="009D484A" w:rsidP="009D484A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ператорами связи на территории Архангельской области предоставляется весь спектр современных и качественных услуг связи. Наиболее востребованные в настоящее время – подвижная радиотелефонная связь и широкополосный доступ к информационно-телекоммуникационной сети «Интернет» (фиксированный и мобильный). 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В сельской местности, особенно в ряде отдаленных поселений Архангельской области, качество телефонной связи находится на низком уровне, а доступ к информационно-телекоммуникационной сети «Интернет» или сильно затруднен, или невозможен. По информации операторов связи, инвестирование в развитие сетей сотовой связи целесообразно лишь в том случае, когда численность населения составляет не менее 1000 человек. </w:t>
            </w:r>
            <w:proofErr w:type="gramStart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С экономической точки зрения проекты по развитию сотовой связи в </w:t>
            </w:r>
            <w:r w:rsidRPr="009D4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малочисленных населенных пунктах нерентабельны в связи с низким числом</w:t>
            </w:r>
            <w:proofErr w:type="gramEnd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 потенциальных потребителей услуг связи и длительным сроком окупаемости. 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На рынке услуг высокоскоростного доступа в информационно-телекоммуникационной сети «Интернет» и платного телевидения лидирующие позиции занимает Публичное акционерное общество «Ростелеком» (далее – ПАО «Ростелеком»). Компания оказывает услуги на базе собственной высокотехнологичной магистральной сети, которая позволяет предоставлять голосовые услуги, а также услуги передачи данных и IP-приложений физическим лицам, корпоративным клиентам, российским и международным операторам. </w:t>
            </w:r>
          </w:p>
          <w:p w:rsidR="009D484A" w:rsidRPr="009D484A" w:rsidRDefault="009D484A" w:rsidP="009D48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Основными операторами услуг подвижной радиотелефонной связи являются: Публичное акционерное общество «Мобильные </w:t>
            </w:r>
            <w:proofErr w:type="spellStart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ТелеСистемы</w:t>
            </w:r>
            <w:proofErr w:type="spellEnd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» (торговая марка «МТС»), Публичное акционерное общество «МегаФон», Публичное акционерное общество «Вымпел-Коммуникации» (торговая марка «Билайн»), Общество с ограниченной ответственностью «Т2-Мобайл» (торговая марка «ТЕЛЕ</w:t>
            </w:r>
            <w:proofErr w:type="gramStart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»). Все организации являются организациями частной формы собственности.</w:t>
            </w:r>
          </w:p>
        </w:tc>
      </w:tr>
      <w:tr w:rsidR="00E52769" w:rsidTr="00386EA3">
        <w:tc>
          <w:tcPr>
            <w:tcW w:w="700" w:type="dxa"/>
          </w:tcPr>
          <w:p w:rsidR="009D484A" w:rsidRPr="009D484A" w:rsidRDefault="009D484A" w:rsidP="004C034D">
            <w:pPr>
              <w:ind w:right="-101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10.1.</w:t>
            </w:r>
          </w:p>
        </w:tc>
        <w:tc>
          <w:tcPr>
            <w:tcW w:w="3849" w:type="dxa"/>
          </w:tcPr>
          <w:p w:rsidR="009D484A" w:rsidRPr="00A44713" w:rsidRDefault="009D484A" w:rsidP="004C034D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3BE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объектов муниципальной собственности для использования операторами связи с целью размещения и строительства сетей и сооружений связи </w:t>
            </w:r>
            <w:r w:rsidRPr="00A4471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ab/>
            </w:r>
          </w:p>
        </w:tc>
        <w:tc>
          <w:tcPr>
            <w:tcW w:w="1462" w:type="dxa"/>
            <w:gridSpan w:val="2"/>
          </w:tcPr>
          <w:p w:rsidR="009D484A" w:rsidRPr="009D484A" w:rsidRDefault="009D484A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9D484A" w:rsidRPr="009D484A" w:rsidRDefault="009D484A" w:rsidP="0098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484A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сети мобильной связи на территории Холмогорского муниципального 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4307" w:type="dxa"/>
            <w:gridSpan w:val="2"/>
          </w:tcPr>
          <w:p w:rsidR="009D484A" w:rsidRDefault="009D484A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BE9">
              <w:rPr>
                <w:rFonts w:ascii="Times New Roman" w:hAnsi="Times New Roman" w:cs="Times New Roman"/>
                <w:sz w:val="28"/>
                <w:szCs w:val="28"/>
              </w:rPr>
              <w:t>Договор на размещение оборудования от 04.10.2021 года с публичным акционерным обществом «</w:t>
            </w:r>
            <w:proofErr w:type="gramStart"/>
            <w:r w:rsidRPr="00863BE9">
              <w:rPr>
                <w:rFonts w:ascii="Times New Roman" w:hAnsi="Times New Roman" w:cs="Times New Roman"/>
                <w:sz w:val="28"/>
                <w:szCs w:val="28"/>
              </w:rPr>
              <w:t>Вымпел-Коммуникации</w:t>
            </w:r>
            <w:proofErr w:type="gramEnd"/>
            <w:r w:rsidRPr="00863BE9">
              <w:rPr>
                <w:rFonts w:ascii="Times New Roman" w:hAnsi="Times New Roman" w:cs="Times New Roman"/>
                <w:sz w:val="28"/>
                <w:szCs w:val="28"/>
              </w:rPr>
              <w:t>» на срок 11 месяцев с дальнейшей пролонгацией на неопределенный срок</w:t>
            </w:r>
          </w:p>
        </w:tc>
        <w:tc>
          <w:tcPr>
            <w:tcW w:w="2386" w:type="dxa"/>
          </w:tcPr>
          <w:p w:rsidR="009D484A" w:rsidRDefault="00863BE9" w:rsidP="003A44A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КУМИ</w:t>
            </w:r>
          </w:p>
        </w:tc>
      </w:tr>
      <w:tr w:rsidR="009D484A" w:rsidTr="00386EA3">
        <w:tc>
          <w:tcPr>
            <w:tcW w:w="15920" w:type="dxa"/>
            <w:gridSpan w:val="8"/>
          </w:tcPr>
          <w:p w:rsidR="009D484A" w:rsidRP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BE9">
              <w:rPr>
                <w:rFonts w:ascii="Times New Roman" w:hAnsi="Times New Roman" w:cs="Times New Roman"/>
                <w:b/>
                <w:sz w:val="28"/>
                <w:szCs w:val="28"/>
              </w:rPr>
              <w:t>11.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9D484A" w:rsidTr="00386EA3">
        <w:tc>
          <w:tcPr>
            <w:tcW w:w="15920" w:type="dxa"/>
            <w:gridSpan w:val="8"/>
          </w:tcPr>
          <w:p w:rsidR="009D484A" w:rsidRDefault="00A55FFF" w:rsidP="00A55FFF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63B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Холмогорского </w:t>
            </w:r>
            <w:r w:rsidR="00863BE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организовано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маршрут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по перевозке пассажиров по регулируемым тарифам (№ 123 «Холмогоры – 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Матигоры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», № 114 «Холмогоры – Усть-Пинега», № 123 Н «Холмогоры – Н</w:t>
            </w:r>
            <w:r w:rsidR="001327A9">
              <w:rPr>
                <w:rFonts w:ascii="Times New Roman" w:hAnsi="Times New Roman" w:cs="Times New Roman"/>
                <w:sz w:val="28"/>
                <w:szCs w:val="28"/>
              </w:rPr>
              <w:t xml:space="preserve">ижние 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Матигоры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», № 132 «Холмогоры – 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Анашкино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, № 706 «Емецк</w:t>
            </w:r>
            <w:r w:rsidR="001327A9">
              <w:rPr>
                <w:rFonts w:ascii="Times New Roman" w:hAnsi="Times New Roman" w:cs="Times New Roman"/>
                <w:sz w:val="28"/>
                <w:szCs w:val="28"/>
              </w:rPr>
              <w:t xml:space="preserve"> – С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ельцо», № 707 «Емецк – </w:t>
            </w:r>
            <w:proofErr w:type="spellStart"/>
            <w:r w:rsidR="00716266">
              <w:rPr>
                <w:rFonts w:ascii="Times New Roman" w:hAnsi="Times New Roman" w:cs="Times New Roman"/>
                <w:sz w:val="28"/>
                <w:szCs w:val="28"/>
              </w:rPr>
              <w:t>Пиньгиша</w:t>
            </w:r>
            <w:proofErr w:type="spellEnd"/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», № 710 «Емецк </w:t>
            </w:r>
            <w:proofErr w:type="gramStart"/>
            <w:r w:rsidR="00716266">
              <w:rPr>
                <w:rFonts w:ascii="Times New Roman" w:hAnsi="Times New Roman" w:cs="Times New Roman"/>
                <w:sz w:val="28"/>
                <w:szCs w:val="28"/>
              </w:rPr>
              <w:t>–Х</w:t>
            </w:r>
            <w:proofErr w:type="gramEnd"/>
            <w:r w:rsidR="00716266">
              <w:rPr>
                <w:rFonts w:ascii="Times New Roman" w:hAnsi="Times New Roman" w:cs="Times New Roman"/>
                <w:sz w:val="28"/>
                <w:szCs w:val="28"/>
              </w:rPr>
              <w:t>олмогоры»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). Данные маршруты охватывают основную часть населения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, однако имеются населенные пункты, не имеющие регулярного автобусного и (или) железнодорожного сообщения с административным центром муниципального </w:t>
            </w:r>
            <w:r w:rsidR="00BD15E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Услуги по перевозке пассажиров оказывают ООО «</w:t>
            </w:r>
            <w:proofErr w:type="spell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СеверАвтоПрокат</w:t>
            </w:r>
            <w:proofErr w:type="spell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», ООО ТФ «Ветерок». 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Доля негосударственных перевозчиков на регулярных муниципальных автобусных маршрутах составляет 100 процентов.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</w:t>
            </w:r>
            <w:proofErr w:type="gramStart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оборотных рейсов, выполненных по регулярным муниципальным автобусным маршрутам 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327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составило</w:t>
            </w:r>
            <w:proofErr w:type="gramEnd"/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27A9">
              <w:rPr>
                <w:rFonts w:ascii="Times New Roman" w:hAnsi="Times New Roman" w:cs="Times New Roman"/>
                <w:sz w:val="28"/>
                <w:szCs w:val="28"/>
              </w:rPr>
              <w:t>2137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рейс</w:t>
            </w:r>
            <w:r w:rsidR="0071626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55FFF" w:rsidRPr="00A55FFF" w:rsidRDefault="00A55FFF" w:rsidP="00A55FF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Регулярные перевозки по муниципальным маршрутам осуществляются по регулируемым тарифам. Перевозчики привлекаются для работы на муниципальных маршрутах способами, предусмотренными Федеральным законом № 44-ФЗ.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ind w:right="-101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1327A9">
              <w:rPr>
                <w:sz w:val="28"/>
                <w:szCs w:val="28"/>
              </w:rPr>
              <w:t>Размещение информации о критериях конкурсного отбора организаций, оказывающих услуги по перевозке пассажиров автомобильным транспортом по муниципальным маршрутам регулярных перевозок,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  <w:r w:rsidRPr="00A55FFF">
              <w:rPr>
                <w:sz w:val="28"/>
                <w:szCs w:val="28"/>
              </w:rPr>
              <w:t xml:space="preserve"> </w:t>
            </w:r>
          </w:p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актуальная информация о критериях конкурсного отбора организаций, оказывающих услуги по перевозке пассажиров автомобильным транспортом по муниципальным маршрутам регулярных перевозок, размещенная на официальных сайтах органов местного самоуправления муниципальных образований Архангельской области в информационно-телекоммуникационной сети «Интернет»</w:t>
            </w:r>
          </w:p>
        </w:tc>
        <w:tc>
          <w:tcPr>
            <w:tcW w:w="4307" w:type="dxa"/>
            <w:gridSpan w:val="2"/>
          </w:tcPr>
          <w:p w:rsidR="00A55FFF" w:rsidRPr="00706186" w:rsidRDefault="00A55FFF" w:rsidP="004C0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032">
              <w:rPr>
                <w:rFonts w:ascii="Times New Roman" w:hAnsi="Times New Roman" w:cs="Times New Roman"/>
                <w:sz w:val="28"/>
                <w:szCs w:val="28"/>
              </w:rPr>
              <w:t>Информация размещена на сайте:</w:t>
            </w:r>
            <w:r w:rsidRPr="00087F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F21AC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https://zakupki.gov.ru/epz/main/ </w:t>
              </w:r>
              <w:proofErr w:type="spellStart"/>
              <w:r w:rsidRPr="00F21AC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public</w:t>
              </w:r>
              <w:proofErr w:type="spellEnd"/>
              <w:r w:rsidRPr="00F21AC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/home.html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6" w:type="dxa"/>
          </w:tcPr>
          <w:p w:rsid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tabs>
                <w:tab w:val="left" w:pos="42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3849" w:type="dxa"/>
          </w:tcPr>
          <w:p w:rsidR="00A55FFF" w:rsidRPr="00A55FFF" w:rsidRDefault="00A55FFF" w:rsidP="00D670DA">
            <w:pPr>
              <w:pStyle w:val="Default"/>
              <w:jc w:val="both"/>
              <w:rPr>
                <w:sz w:val="28"/>
                <w:szCs w:val="28"/>
              </w:rPr>
            </w:pPr>
            <w:r w:rsidRPr="001327A9">
              <w:rPr>
                <w:sz w:val="28"/>
                <w:szCs w:val="28"/>
              </w:rPr>
              <w:t>Мониторинг пассажиропотока и потребностей Холмогорского</w:t>
            </w:r>
            <w:r w:rsidR="00D670DA" w:rsidRPr="001327A9">
              <w:rPr>
                <w:sz w:val="28"/>
                <w:szCs w:val="28"/>
              </w:rPr>
              <w:t xml:space="preserve"> муниципального </w:t>
            </w:r>
            <w:r w:rsidR="00BD15EC" w:rsidRPr="001327A9">
              <w:rPr>
                <w:sz w:val="28"/>
                <w:szCs w:val="28"/>
              </w:rPr>
              <w:t>округа</w:t>
            </w:r>
            <w:r w:rsidRPr="001327A9">
              <w:rPr>
                <w:sz w:val="28"/>
                <w:szCs w:val="28"/>
              </w:rPr>
              <w:t xml:space="preserve">  в корректировке существующей маршрутной сети и создание новых маршрутов</w:t>
            </w:r>
            <w:r w:rsidRPr="00A55FF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2" w:type="dxa"/>
            <w:gridSpan w:val="2"/>
          </w:tcPr>
          <w:tbl>
            <w:tblPr>
              <w:tblW w:w="13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35"/>
            </w:tblGrid>
            <w:tr w:rsidR="00E52769" w:rsidRPr="00A55FFF" w:rsidTr="009875EE">
              <w:trPr>
                <w:trHeight w:val="585"/>
              </w:trPr>
              <w:tc>
                <w:tcPr>
                  <w:tcW w:w="1335" w:type="dxa"/>
                </w:tcPr>
                <w:p w:rsidR="00A55FFF" w:rsidRPr="00A55FFF" w:rsidRDefault="00A55FFF" w:rsidP="004C034D">
                  <w:pPr>
                    <w:pStyle w:val="Default"/>
                    <w:ind w:right="-77"/>
                    <w:rPr>
                      <w:color w:val="auto"/>
                      <w:sz w:val="28"/>
                      <w:szCs w:val="28"/>
                    </w:rPr>
                  </w:pPr>
                  <w:r w:rsidRPr="00A55FFF">
                    <w:rPr>
                      <w:color w:val="auto"/>
                      <w:sz w:val="28"/>
                      <w:szCs w:val="28"/>
                    </w:rPr>
                    <w:t xml:space="preserve">ежегодно </w:t>
                  </w:r>
                </w:p>
              </w:tc>
            </w:tr>
          </w:tbl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12"/>
            </w:tblGrid>
            <w:tr w:rsidR="00E52769" w:rsidRPr="00A55FFF" w:rsidTr="00386EA3">
              <w:trPr>
                <w:trHeight w:val="109"/>
              </w:trPr>
              <w:tc>
                <w:tcPr>
                  <w:tcW w:w="4112" w:type="dxa"/>
                </w:tcPr>
                <w:p w:rsidR="00A55FFF" w:rsidRPr="002A6186" w:rsidRDefault="00A55FFF" w:rsidP="004C03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2A618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отчет об обследовании</w:t>
                  </w:r>
                </w:p>
                <w:p w:rsidR="00A55FFF" w:rsidRPr="00A55FFF" w:rsidRDefault="00A55FFF" w:rsidP="004C03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618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пассажиропотока </w:t>
                  </w:r>
                </w:p>
              </w:tc>
            </w:tr>
          </w:tbl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7" w:type="dxa"/>
            <w:gridSpan w:val="2"/>
          </w:tcPr>
          <w:p w:rsidR="00A55FFF" w:rsidRDefault="002A618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о пассажиропотоке ежемесячно сдается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Архангельскстат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(отчет 1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Автотранс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86" w:type="dxa"/>
          </w:tcPr>
          <w:p w:rsid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11.3.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A55FFF">
              <w:rPr>
                <w:sz w:val="28"/>
                <w:szCs w:val="28"/>
              </w:rPr>
              <w:t xml:space="preserve">Разработка и систематическая актуализация документа планирования регулярных перевозок с учетом полученной информации по результатам мониторинга </w:t>
            </w:r>
          </w:p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tbl>
            <w:tblPr>
              <w:tblW w:w="1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68"/>
            </w:tblGrid>
            <w:tr w:rsidR="00A55FFF" w:rsidRPr="00A55FFF" w:rsidTr="00386EA3">
              <w:trPr>
                <w:trHeight w:val="523"/>
              </w:trPr>
              <w:tc>
                <w:tcPr>
                  <w:tcW w:w="1168" w:type="dxa"/>
                </w:tcPr>
                <w:p w:rsidR="00A55FFF" w:rsidRPr="00A55FFF" w:rsidRDefault="00A55FFF" w:rsidP="00A55FFF">
                  <w:pPr>
                    <w:pStyle w:val="Default"/>
                    <w:ind w:left="-208" w:right="-77" w:hanging="28"/>
                    <w:rPr>
                      <w:color w:val="auto"/>
                      <w:sz w:val="28"/>
                      <w:szCs w:val="28"/>
                    </w:rPr>
                  </w:pPr>
                  <w:proofErr w:type="spellStart"/>
                  <w:r w:rsidRPr="00A55FFF">
                    <w:rPr>
                      <w:color w:val="auto"/>
                      <w:sz w:val="28"/>
                      <w:szCs w:val="28"/>
                    </w:rPr>
                    <w:t>е</w:t>
                  </w:r>
                  <w:r>
                    <w:rPr>
                      <w:color w:val="auto"/>
                      <w:sz w:val="28"/>
                      <w:szCs w:val="28"/>
                    </w:rPr>
                    <w:t>е</w:t>
                  </w:r>
                  <w:r w:rsidRPr="00A55FFF">
                    <w:rPr>
                      <w:color w:val="auto"/>
                      <w:sz w:val="28"/>
                      <w:szCs w:val="28"/>
                    </w:rPr>
                    <w:t>жегодн</w:t>
                  </w:r>
                  <w:r>
                    <w:rPr>
                      <w:color w:val="auto"/>
                      <w:sz w:val="28"/>
                      <w:szCs w:val="28"/>
                    </w:rPr>
                    <w:t>о</w:t>
                  </w:r>
                  <w:proofErr w:type="spellEnd"/>
                  <w:r w:rsidRPr="00A55FFF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A55FFF" w:rsidRPr="00A55FFF" w:rsidTr="00386EA3">
              <w:trPr>
                <w:trHeight w:val="523"/>
              </w:trPr>
              <w:tc>
                <w:tcPr>
                  <w:tcW w:w="1168" w:type="dxa"/>
                </w:tcPr>
                <w:p w:rsidR="00A55FFF" w:rsidRPr="00A55FFF" w:rsidRDefault="00A55FFF" w:rsidP="004C034D">
                  <w:pPr>
                    <w:pStyle w:val="Default"/>
                    <w:ind w:left="-121" w:right="-77" w:firstLine="47"/>
                    <w:rPr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:rsidR="00A55FFF" w:rsidRPr="00A55FFF" w:rsidRDefault="00A55FFF" w:rsidP="004C034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3216" w:type="dxa"/>
          </w:tcPr>
          <w:p w:rsidR="00A55FFF" w:rsidRPr="00A55FFF" w:rsidRDefault="00A55FFF" w:rsidP="004C034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650563">
              <w:rPr>
                <w:color w:val="000000" w:themeColor="text1"/>
                <w:sz w:val="28"/>
                <w:szCs w:val="28"/>
              </w:rPr>
              <w:t>актуализированный документ планирования регулярных автоперевозок пассажиров по муниципальным маршрутам, размещенный на официальном сайте министерства транспорта Архангельской области в информационно-телекоммуникационной сети «Интернет»</w:t>
            </w:r>
            <w:r w:rsidRPr="002223BA">
              <w:rPr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307" w:type="dxa"/>
            <w:gridSpan w:val="2"/>
          </w:tcPr>
          <w:p w:rsidR="00A55FFF" w:rsidRDefault="00DE12BD" w:rsidP="009F51E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 план мероприятий по реализации Федерального Закона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220 ФЗ) </w:t>
            </w:r>
            <w:r w:rsidR="009F51EF">
              <w:rPr>
                <w:rFonts w:ascii="Times New Roman" w:hAnsi="Times New Roman" w:cs="Times New Roman"/>
                <w:sz w:val="28"/>
                <w:szCs w:val="28"/>
              </w:rPr>
              <w:t>в Холмогорском муниципальном округе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86" w:type="dxa"/>
          </w:tcPr>
          <w:p w:rsidR="00A55FFF" w:rsidRDefault="00A55FFF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E52769" w:rsidTr="00386EA3">
        <w:tc>
          <w:tcPr>
            <w:tcW w:w="700" w:type="dxa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11.4.</w:t>
            </w:r>
          </w:p>
        </w:tc>
        <w:tc>
          <w:tcPr>
            <w:tcW w:w="3849" w:type="dxa"/>
          </w:tcPr>
          <w:p w:rsidR="00A55FFF" w:rsidRPr="00A55FFF" w:rsidRDefault="00A55FFF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1327A9">
              <w:rPr>
                <w:sz w:val="28"/>
                <w:szCs w:val="28"/>
              </w:rPr>
              <w:t xml:space="preserve">Ведение реестра муниципальных маршрутов регулярных автобусных перевозок Холмогорского </w:t>
            </w:r>
            <w:r w:rsidR="00D670DA" w:rsidRPr="001327A9">
              <w:rPr>
                <w:sz w:val="28"/>
                <w:szCs w:val="28"/>
              </w:rPr>
              <w:t>округа</w:t>
            </w:r>
          </w:p>
          <w:p w:rsidR="00A55FFF" w:rsidRPr="00A55FFF" w:rsidRDefault="00A55FFF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gridSpan w:val="2"/>
          </w:tcPr>
          <w:p w:rsidR="00A55FFF" w:rsidRPr="00A55FFF" w:rsidRDefault="00A55FFF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A55FFF" w:rsidRPr="00A55FFF" w:rsidRDefault="00A55FFF" w:rsidP="00D670DA">
            <w:pPr>
              <w:pStyle w:val="Default"/>
              <w:jc w:val="both"/>
              <w:rPr>
                <w:sz w:val="28"/>
                <w:szCs w:val="28"/>
              </w:rPr>
            </w:pPr>
            <w:r w:rsidRPr="00A55FFF">
              <w:rPr>
                <w:sz w:val="28"/>
                <w:szCs w:val="28"/>
              </w:rPr>
              <w:t xml:space="preserve">реестр муниципальных маршрутов регулярных автобусных перевозок Холмогорского </w:t>
            </w:r>
            <w:r w:rsidR="00D670DA">
              <w:rPr>
                <w:sz w:val="28"/>
                <w:szCs w:val="28"/>
              </w:rPr>
              <w:t>округа</w:t>
            </w:r>
            <w:r w:rsidRPr="00A55FFF">
              <w:rPr>
                <w:sz w:val="28"/>
                <w:szCs w:val="28"/>
              </w:rPr>
              <w:t xml:space="preserve">, размещенный на официальных сайтах органов местного самоуправления муниципальных образований Архангельской области в информационно-телекоммуникационной сети «Интернет», да/нет </w:t>
            </w:r>
          </w:p>
        </w:tc>
        <w:tc>
          <w:tcPr>
            <w:tcW w:w="4307" w:type="dxa"/>
            <w:gridSpan w:val="2"/>
          </w:tcPr>
          <w:p w:rsidR="00A55FFF" w:rsidRPr="00706186" w:rsidRDefault="00A55FFF" w:rsidP="00D67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Реестр муниципальных маршрутов регулярных перевозок</w:t>
            </w:r>
            <w:r w:rsidR="00D670D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>Холмогорского</w:t>
            </w:r>
            <w:r w:rsidR="00D670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70D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FFF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 на официальном сайте администрации </w:t>
            </w:r>
            <w:r w:rsidR="00D670DA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="00D670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D670DA">
              <w:rPr>
                <w:rFonts w:ascii="Times New Roman" w:hAnsi="Times New Roman" w:cs="Times New Roman"/>
                <w:sz w:val="28"/>
                <w:szCs w:val="28"/>
              </w:rPr>
              <w:t>ссылка: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0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2" w:history="1">
              <w:r w:rsidR="00D670DA" w:rsidRPr="00D670DA">
                <w:rPr>
                  <w:rStyle w:val="a5"/>
                  <w:rFonts w:ascii="Times New Roman" w:hAnsi="Times New Roman" w:cs="Times New Roman"/>
                </w:rPr>
                <w:t>https://holmogori.ru/transport/dokumentyi/</w:t>
              </w:r>
            </w:hyperlink>
            <w:r w:rsidR="00D670DA" w:rsidRPr="00D670DA">
              <w:rPr>
                <w:rFonts w:ascii="Times New Roman" w:hAnsi="Times New Roman" w:cs="Times New Roman"/>
              </w:rPr>
              <w:t xml:space="preserve">    </w:t>
            </w:r>
            <w:r w:rsidR="00D670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386" w:type="dxa"/>
          </w:tcPr>
          <w:p w:rsidR="00A55FFF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Агропромышленный отдел</w:t>
            </w:r>
          </w:p>
        </w:tc>
      </w:tr>
      <w:tr w:rsidR="00C77CC6" w:rsidTr="00386EA3">
        <w:tc>
          <w:tcPr>
            <w:tcW w:w="15920" w:type="dxa"/>
            <w:gridSpan w:val="8"/>
          </w:tcPr>
          <w:p w:rsidR="00C77CC6" w:rsidRP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9D0">
              <w:rPr>
                <w:rFonts w:ascii="Times New Roman" w:hAnsi="Times New Roman" w:cs="Times New Roman"/>
                <w:b/>
                <w:sz w:val="28"/>
                <w:szCs w:val="28"/>
              </w:rPr>
              <w:t>12. Рынок строительства</w:t>
            </w:r>
            <w:bookmarkStart w:id="0" w:name="_GoBack"/>
            <w:bookmarkEnd w:id="0"/>
          </w:p>
        </w:tc>
      </w:tr>
      <w:tr w:rsidR="00C77CC6" w:rsidTr="00386EA3">
        <w:tc>
          <w:tcPr>
            <w:tcW w:w="15920" w:type="dxa"/>
            <w:gridSpan w:val="8"/>
          </w:tcPr>
          <w:p w:rsidR="00C77CC6" w:rsidRDefault="00C77CC6" w:rsidP="00C77CC6">
            <w:pPr>
              <w:pStyle w:val="a3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Краткая характеристика текущего состояния рынка:</w:t>
            </w:r>
          </w:p>
          <w:p w:rsidR="00C77CC6" w:rsidRPr="00C77CC6" w:rsidRDefault="00C77CC6" w:rsidP="00C77C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Холмогорском районе 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E52769">
              <w:rPr>
                <w:rFonts w:ascii="Times New Roman" w:hAnsi="Times New Roman" w:cs="Times New Roman"/>
                <w:sz w:val="28"/>
                <w:szCs w:val="28"/>
              </w:rPr>
              <w:t>декаб</w:t>
            </w:r>
            <w:r w:rsidR="00334ED7">
              <w:rPr>
                <w:rFonts w:ascii="Times New Roman" w:hAnsi="Times New Roman" w:cs="Times New Roman"/>
                <w:sz w:val="28"/>
                <w:szCs w:val="28"/>
              </w:rPr>
              <w:t xml:space="preserve">ря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335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года зарегистрирован</w:t>
            </w:r>
            <w:r w:rsidR="00A335E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35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 w:rsidR="00A335E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, относящиеся к строительному комплексу. Кроме того, на территории Холмогорского </w:t>
            </w:r>
            <w:r w:rsidR="00A335E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деятельность, относящуюся к виду экономической деятельности «Строительство» согласно ОКВЭД, осуществляют 1</w:t>
            </w:r>
            <w:r w:rsidR="00334E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индивидуальных предпринимателей.</w:t>
            </w:r>
          </w:p>
          <w:p w:rsidR="00C77CC6" w:rsidRPr="00C77CC6" w:rsidRDefault="00C77CC6" w:rsidP="00C77CC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Все хозяйствующие субъекты, осуществляющие деятельность на рынке, относятся к организациям частной формы собственности.</w:t>
            </w:r>
          </w:p>
        </w:tc>
      </w:tr>
      <w:tr w:rsidR="00E52769" w:rsidTr="009875EE">
        <w:tc>
          <w:tcPr>
            <w:tcW w:w="700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12.1.</w:t>
            </w:r>
          </w:p>
        </w:tc>
        <w:tc>
          <w:tcPr>
            <w:tcW w:w="3944" w:type="dxa"/>
            <w:gridSpan w:val="2"/>
          </w:tcPr>
          <w:p w:rsidR="00C77CC6" w:rsidRPr="00A44713" w:rsidRDefault="00C77CC6" w:rsidP="009875EE">
            <w:pPr>
              <w:ind w:left="-13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63BE9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Опубликование на официальном сайте администрации </w:t>
            </w:r>
            <w:r w:rsidR="00A335E6" w:rsidRPr="00863BE9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863BE9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 перечня перспективных земельных участков под строительство многоквартирных домов с информацией</w:t>
            </w:r>
          </w:p>
        </w:tc>
        <w:tc>
          <w:tcPr>
            <w:tcW w:w="1367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C77CC6" w:rsidRPr="00C77CC6" w:rsidRDefault="00C77CC6" w:rsidP="00A335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официальном сайте администрации </w:t>
            </w:r>
            <w:r w:rsidR="00A335E6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4307" w:type="dxa"/>
            <w:gridSpan w:val="2"/>
          </w:tcPr>
          <w:p w:rsidR="00610A63" w:rsidRDefault="00610A6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3BE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размещен на официальном сайте администрации </w:t>
            </w:r>
            <w:r w:rsidR="00A84FD1" w:rsidRPr="00863BE9">
              <w:rPr>
                <w:rFonts w:ascii="Times New Roman" w:hAnsi="Times New Roman" w:cs="Times New Roman"/>
                <w:sz w:val="28"/>
                <w:szCs w:val="28"/>
              </w:rPr>
              <w:t>Холмогорского муниципального округа Архангельской области</w:t>
            </w:r>
            <w:r w:rsidR="00A84FD1" w:rsidRPr="009875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</w:t>
            </w:r>
            <w:r w:rsidRPr="009875E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ссылка:</w:t>
            </w:r>
          </w:p>
          <w:p w:rsidR="00C77CC6" w:rsidRPr="00610A63" w:rsidRDefault="00D849D0" w:rsidP="00D422A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3" w:history="1">
              <w:r w:rsidR="00610A63" w:rsidRPr="00610A63">
                <w:rPr>
                  <w:rStyle w:val="a5"/>
                  <w:rFonts w:ascii="Times New Roman" w:hAnsi="Times New Roman" w:cs="Times New Roman"/>
                </w:rPr>
                <w:t>https://holmogori.ru/ gradostroitelstvo/perechen-zemelnyih-uchastkov-planiruemyih-k-vovlecheniyu-v-oborot-v-tselyah-zhilischnogo-stroitelstva/</w:t>
              </w:r>
            </w:hyperlink>
            <w:r w:rsidR="00610A63" w:rsidRPr="00610A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86" w:type="dxa"/>
          </w:tcPr>
          <w:p w:rsid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ЖКХ</w:t>
            </w:r>
          </w:p>
        </w:tc>
      </w:tr>
      <w:tr w:rsidR="00E52769" w:rsidTr="009875EE">
        <w:trPr>
          <w:trHeight w:val="1974"/>
        </w:trPr>
        <w:tc>
          <w:tcPr>
            <w:tcW w:w="700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12.2.</w:t>
            </w:r>
          </w:p>
        </w:tc>
        <w:tc>
          <w:tcPr>
            <w:tcW w:w="3944" w:type="dxa"/>
            <w:gridSpan w:val="2"/>
          </w:tcPr>
          <w:tbl>
            <w:tblPr>
              <w:tblW w:w="416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68"/>
            </w:tblGrid>
            <w:tr w:rsidR="00C77CC6" w:rsidRPr="00C77CC6" w:rsidTr="00386EA3">
              <w:trPr>
                <w:trHeight w:val="1903"/>
              </w:trPr>
              <w:tc>
                <w:tcPr>
                  <w:tcW w:w="4168" w:type="dxa"/>
                </w:tcPr>
                <w:p w:rsidR="00386EA3" w:rsidRDefault="00C77CC6" w:rsidP="009875EE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Опубликование и 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актуализация </w:t>
                  </w:r>
                  <w:proofErr w:type="gramStart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</w:t>
                  </w:r>
                  <w:proofErr w:type="gramEnd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официальном </w:t>
                  </w:r>
                  <w:proofErr w:type="gramStart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сайте</w:t>
                  </w:r>
                  <w:proofErr w:type="gramEnd"/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</w:t>
                  </w:r>
                </w:p>
                <w:p w:rsidR="00386EA3" w:rsidRPr="00386EA3" w:rsidRDefault="009875EE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Холмогорского муниципального округа Архангельской области в </w:t>
                  </w:r>
                  <w:r w:rsidR="00C77CC6"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r w:rsidR="00C77CC6"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информационно-телекоммуникационной сети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«Интернет»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86EA3"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дминистративных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регламентов предоставления государственных (муниципальных)</w:t>
                  </w:r>
                </w:p>
                <w:p w:rsidR="00386EA3" w:rsidRP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услуг по выдаче градостроительного плана </w:t>
                  </w: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земельного участка, 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разрешения на строительство</w:t>
                  </w:r>
                </w:p>
                <w:p w:rsidR="00386EA3" w:rsidRDefault="00C77CC6" w:rsidP="00386EA3">
                  <w:pPr>
                    <w:pStyle w:val="a3"/>
                    <w:ind w:left="-9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разрешения на ввод объекта</w:t>
                  </w:r>
                </w:p>
                <w:p w:rsidR="00C77CC6" w:rsidRPr="00C77CC6" w:rsidRDefault="00C77CC6" w:rsidP="00386EA3">
                  <w:pPr>
                    <w:pStyle w:val="a3"/>
                    <w:ind w:left="-99"/>
                  </w:pPr>
                  <w:r w:rsidRPr="00386E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 эксплуатацию</w:t>
                  </w:r>
                  <w:r w:rsidRPr="00C77CC6">
                    <w:t xml:space="preserve"> </w:t>
                  </w:r>
                </w:p>
              </w:tc>
            </w:tr>
          </w:tbl>
          <w:p w:rsidR="00C77CC6" w:rsidRPr="00C77CC6" w:rsidRDefault="00C77CC6" w:rsidP="004C03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C77CC6" w:rsidRPr="00C77CC6" w:rsidRDefault="00C77CC6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3216" w:type="dxa"/>
          </w:tcPr>
          <w:p w:rsidR="00C77CC6" w:rsidRPr="00C77CC6" w:rsidRDefault="00C77CC6" w:rsidP="0098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официальном сайте администрации 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 xml:space="preserve">Холмогорского муниципального округа Архангельской области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4307" w:type="dxa"/>
            <w:gridSpan w:val="2"/>
          </w:tcPr>
          <w:p w:rsidR="00155F3A" w:rsidRDefault="00C77CC6" w:rsidP="00C7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Административный регламент предоставления муниципальной услуги по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подготовке и выдаче градостроительного плана земельного участка, находящегося на территории Холмогорского муниципального округа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  <w:r w:rsidR="009875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от 1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марта 202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сылка: </w:t>
            </w:r>
          </w:p>
          <w:p w:rsidR="00C77CC6" w:rsidRPr="00155F3A" w:rsidRDefault="00D849D0" w:rsidP="00C77CC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4" w:history="1">
              <w:r w:rsidR="00155F3A" w:rsidRPr="00155F3A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155F3A" w:rsidRPr="00155F3A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155F3A" w:rsidRPr="00155F3A">
                <w:rPr>
                  <w:rStyle w:val="a5"/>
                  <w:rFonts w:ascii="Times New Roman" w:hAnsi="Times New Roman" w:cs="Times New Roman"/>
                  <w:lang w:val="en-US"/>
                </w:rPr>
                <w:t>holmogori</w:t>
              </w:r>
              <w:proofErr w:type="spellEnd"/>
              <w:r w:rsidR="00155F3A" w:rsidRPr="00155F3A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155F3A" w:rsidRPr="00155F3A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155F3A" w:rsidRPr="00155F3A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155F3A" w:rsidRPr="00155F3A">
                <w:rPr>
                  <w:rStyle w:val="a5"/>
                  <w:rFonts w:ascii="Times New Roman" w:hAnsi="Times New Roman" w:cs="Times New Roman"/>
                  <w:lang w:val="en-US"/>
                </w:rPr>
                <w:t>inova</w:t>
              </w:r>
              <w:proofErr w:type="spellEnd"/>
              <w:r w:rsidR="00155F3A" w:rsidRPr="00155F3A">
                <w:rPr>
                  <w:rStyle w:val="a5"/>
                  <w:rFonts w:ascii="Times New Roman" w:hAnsi="Times New Roman" w:cs="Times New Roman"/>
                </w:rPr>
                <w:t>_</w:t>
              </w:r>
              <w:r w:rsidR="00155F3A" w:rsidRPr="00155F3A">
                <w:rPr>
                  <w:rStyle w:val="a5"/>
                  <w:rFonts w:ascii="Times New Roman" w:hAnsi="Times New Roman" w:cs="Times New Roman"/>
                  <w:lang w:val="en-US"/>
                </w:rPr>
                <w:t>block</w:t>
              </w:r>
              <w:r w:rsidR="00155F3A" w:rsidRPr="00155F3A">
                <w:rPr>
                  <w:rStyle w:val="a5"/>
                  <w:rFonts w:ascii="Times New Roman" w:hAnsi="Times New Roman" w:cs="Times New Roman"/>
                </w:rPr>
                <w:t>_</w:t>
              </w:r>
              <w:proofErr w:type="spellStart"/>
              <w:r w:rsidR="00155F3A" w:rsidRPr="00155F3A">
                <w:rPr>
                  <w:rStyle w:val="a5"/>
                  <w:rFonts w:ascii="Times New Roman" w:hAnsi="Times New Roman" w:cs="Times New Roman"/>
                  <w:lang w:val="en-US"/>
                </w:rPr>
                <w:t>documentset</w:t>
              </w:r>
              <w:proofErr w:type="spellEnd"/>
              <w:r w:rsidR="00155F3A" w:rsidRPr="00155F3A">
                <w:rPr>
                  <w:rStyle w:val="a5"/>
                  <w:rFonts w:ascii="Times New Roman" w:hAnsi="Times New Roman" w:cs="Times New Roman"/>
                </w:rPr>
                <w:t>/</w:t>
              </w:r>
              <w:r w:rsidR="00155F3A" w:rsidRPr="00155F3A">
                <w:rPr>
                  <w:rStyle w:val="a5"/>
                  <w:rFonts w:ascii="Times New Roman" w:hAnsi="Times New Roman" w:cs="Times New Roman"/>
                  <w:lang w:val="en-US"/>
                </w:rPr>
                <w:t>document</w:t>
              </w:r>
              <w:r w:rsidR="00155F3A" w:rsidRPr="00155F3A">
                <w:rPr>
                  <w:rStyle w:val="a5"/>
                  <w:rFonts w:ascii="Times New Roman" w:hAnsi="Times New Roman" w:cs="Times New Roman"/>
                </w:rPr>
                <w:t>/405668/</w:t>
              </w:r>
            </w:hyperlink>
            <w:r w:rsidR="00155F3A" w:rsidRPr="00155F3A">
              <w:rPr>
                <w:rFonts w:ascii="Times New Roman" w:hAnsi="Times New Roman" w:cs="Times New Roman"/>
              </w:rPr>
              <w:t xml:space="preserve"> </w:t>
            </w:r>
          </w:p>
          <w:p w:rsidR="00A44713" w:rsidRDefault="00C77CC6" w:rsidP="00C7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Административный регламент предоставления муниципальной услуги по выдаче разрешени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строительство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объекта капитального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</w:t>
            </w:r>
            <w:r w:rsidR="00155F3A">
              <w:rPr>
                <w:rFonts w:ascii="Times New Roman" w:hAnsi="Times New Roman" w:cs="Times New Roman"/>
                <w:sz w:val="28"/>
                <w:szCs w:val="28"/>
              </w:rPr>
              <w:t>(в том числе внесение изменений в разрешение на строительство объекта капитального строительства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 xml:space="preserve"> и внесение изменений в разрешение на строительство объекта капитального строительства в связи с продлением срока действия такого разрешения),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расположенных на территории Холмогорского муниципального округа Архангельской области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марта 202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535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4471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 xml:space="preserve">сылка: </w:t>
            </w:r>
            <w:proofErr w:type="gramEnd"/>
          </w:p>
          <w:p w:rsidR="00C77CC6" w:rsidRPr="00A44713" w:rsidRDefault="00D849D0" w:rsidP="00C77CC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hyperlink r:id="rId15" w:history="1">
              <w:r w:rsidR="00A44713" w:rsidRPr="00A44713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A44713" w:rsidRPr="00A44713">
                <w:rPr>
                  <w:rStyle w:val="a5"/>
                  <w:rFonts w:ascii="Times New Roman" w:hAnsi="Times New Roman" w:cs="Times New Roman"/>
                </w:rPr>
                <w:t>://</w:t>
              </w:r>
              <w:proofErr w:type="spellStart"/>
              <w:r w:rsidR="00A44713" w:rsidRPr="00A44713">
                <w:rPr>
                  <w:rStyle w:val="a5"/>
                  <w:rFonts w:ascii="Times New Roman" w:hAnsi="Times New Roman" w:cs="Times New Roman"/>
                  <w:lang w:val="en-US"/>
                </w:rPr>
                <w:t>holmogori</w:t>
              </w:r>
              <w:proofErr w:type="spellEnd"/>
              <w:r w:rsidR="00A44713" w:rsidRPr="00A44713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A44713" w:rsidRPr="00A44713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A44713" w:rsidRPr="00A44713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A44713" w:rsidRPr="00A44713">
                <w:rPr>
                  <w:rStyle w:val="a5"/>
                  <w:rFonts w:ascii="Times New Roman" w:hAnsi="Times New Roman" w:cs="Times New Roman"/>
                  <w:lang w:val="en-US"/>
                </w:rPr>
                <w:t>inova</w:t>
              </w:r>
              <w:proofErr w:type="spellEnd"/>
              <w:r w:rsidR="00A44713" w:rsidRPr="00A44713">
                <w:rPr>
                  <w:rStyle w:val="a5"/>
                  <w:rFonts w:ascii="Times New Roman" w:hAnsi="Times New Roman" w:cs="Times New Roman"/>
                </w:rPr>
                <w:t>_</w:t>
              </w:r>
              <w:r w:rsidR="00A44713" w:rsidRPr="00A44713">
                <w:rPr>
                  <w:rStyle w:val="a5"/>
                  <w:rFonts w:ascii="Times New Roman" w:hAnsi="Times New Roman" w:cs="Times New Roman"/>
                  <w:lang w:val="en-US"/>
                </w:rPr>
                <w:t>block</w:t>
              </w:r>
              <w:r w:rsidR="00A44713" w:rsidRPr="00A44713">
                <w:rPr>
                  <w:rStyle w:val="a5"/>
                  <w:rFonts w:ascii="Times New Roman" w:hAnsi="Times New Roman" w:cs="Times New Roman"/>
                </w:rPr>
                <w:t>_</w:t>
              </w:r>
              <w:proofErr w:type="spellStart"/>
              <w:r w:rsidR="00A44713" w:rsidRPr="00A44713">
                <w:rPr>
                  <w:rStyle w:val="a5"/>
                  <w:rFonts w:ascii="Times New Roman" w:hAnsi="Times New Roman" w:cs="Times New Roman"/>
                  <w:lang w:val="en-US"/>
                </w:rPr>
                <w:t>documentset</w:t>
              </w:r>
              <w:proofErr w:type="spellEnd"/>
              <w:r w:rsidR="00A44713" w:rsidRPr="00A44713">
                <w:rPr>
                  <w:rStyle w:val="a5"/>
                  <w:rFonts w:ascii="Times New Roman" w:hAnsi="Times New Roman" w:cs="Times New Roman"/>
                </w:rPr>
                <w:t>/</w:t>
              </w:r>
              <w:r w:rsidR="00A44713" w:rsidRPr="00A44713">
                <w:rPr>
                  <w:rStyle w:val="a5"/>
                  <w:rFonts w:ascii="Times New Roman" w:hAnsi="Times New Roman" w:cs="Times New Roman"/>
                  <w:lang w:val="en-US"/>
                </w:rPr>
                <w:t>document</w:t>
              </w:r>
              <w:r w:rsidR="00A44713" w:rsidRPr="00A44713">
                <w:rPr>
                  <w:rStyle w:val="a5"/>
                  <w:rFonts w:ascii="Times New Roman" w:hAnsi="Times New Roman" w:cs="Times New Roman"/>
                </w:rPr>
                <w:t>/405024/</w:t>
              </w:r>
            </w:hyperlink>
            <w:r w:rsidR="00A44713" w:rsidRPr="00A44713">
              <w:rPr>
                <w:rFonts w:ascii="Times New Roman" w:hAnsi="Times New Roman" w:cs="Times New Roman"/>
              </w:rPr>
              <w:t xml:space="preserve"> </w:t>
            </w:r>
          </w:p>
          <w:p w:rsidR="00C77CC6" w:rsidRPr="00A44713" w:rsidRDefault="00C77CC6" w:rsidP="00C77CC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7CC6" w:rsidRPr="00A44713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C77CC6" w:rsidRDefault="00C77CC6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строительства и архитектуры</w:t>
            </w:r>
          </w:p>
        </w:tc>
      </w:tr>
      <w:tr w:rsidR="00E52769" w:rsidTr="009875EE">
        <w:tc>
          <w:tcPr>
            <w:tcW w:w="700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12.3.</w:t>
            </w:r>
          </w:p>
        </w:tc>
        <w:tc>
          <w:tcPr>
            <w:tcW w:w="3944" w:type="dxa"/>
            <w:gridSpan w:val="2"/>
          </w:tcPr>
          <w:p w:rsidR="00610A63" w:rsidRPr="00610A63" w:rsidRDefault="00610A63" w:rsidP="004C034D">
            <w:pPr>
              <w:pStyle w:val="Default"/>
              <w:jc w:val="both"/>
              <w:rPr>
                <w:sz w:val="28"/>
                <w:szCs w:val="28"/>
              </w:rPr>
            </w:pPr>
            <w:r w:rsidRPr="00610A63">
              <w:rPr>
                <w:sz w:val="28"/>
                <w:szCs w:val="28"/>
              </w:rPr>
              <w:t xml:space="preserve">Обеспечение предоставления государственных (муниципальных) услуг по выдаче разрешения на строительство, а также разрешения на ввод объекта в эксплуатацию в электронном виде </w:t>
            </w:r>
          </w:p>
        </w:tc>
        <w:tc>
          <w:tcPr>
            <w:tcW w:w="1367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610A63" w:rsidRPr="003B535E" w:rsidRDefault="00610A63" w:rsidP="004C034D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sz w:val="28"/>
                <w:szCs w:val="28"/>
              </w:rPr>
              <w:t>направление информации о выдаче разрешений на строительство, а также разрешений на ввод объекта в эксплуатацию в электронном виде Министерство строительства и архитектуры Архангельской области</w:t>
            </w:r>
          </w:p>
        </w:tc>
        <w:tc>
          <w:tcPr>
            <w:tcW w:w="4307" w:type="dxa"/>
            <w:gridSpan w:val="2"/>
          </w:tcPr>
          <w:p w:rsidR="00610A63" w:rsidRDefault="001F294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выдаче разрешений на строительство, а также разрешений на ввод объекта в эксплуатацию в электронном виде ежегодно направляется в Министерство строительства и архитектуры Архангельской области</w:t>
            </w:r>
          </w:p>
        </w:tc>
        <w:tc>
          <w:tcPr>
            <w:tcW w:w="2386" w:type="dxa"/>
          </w:tcPr>
          <w:p w:rsidR="00610A63" w:rsidRDefault="00610A6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</w:t>
            </w:r>
          </w:p>
        </w:tc>
      </w:tr>
      <w:tr w:rsidR="00E52769" w:rsidTr="009875EE">
        <w:tc>
          <w:tcPr>
            <w:tcW w:w="700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12.4.</w:t>
            </w:r>
          </w:p>
        </w:tc>
        <w:tc>
          <w:tcPr>
            <w:tcW w:w="3944" w:type="dxa"/>
            <w:gridSpan w:val="2"/>
          </w:tcPr>
          <w:p w:rsidR="00610A63" w:rsidRPr="00610A63" w:rsidRDefault="00610A63" w:rsidP="004C034D">
            <w:pPr>
              <w:pStyle w:val="Default"/>
              <w:rPr>
                <w:sz w:val="28"/>
                <w:szCs w:val="28"/>
              </w:rPr>
            </w:pPr>
            <w:r w:rsidRPr="00610A63">
              <w:rPr>
                <w:sz w:val="28"/>
                <w:szCs w:val="28"/>
              </w:rPr>
              <w:t xml:space="preserve">Обеспечение предоставления государственных (муниципальных) услуг по выдаче градостроительного плана земельного участка в электронном виде </w:t>
            </w:r>
          </w:p>
        </w:tc>
        <w:tc>
          <w:tcPr>
            <w:tcW w:w="1367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0A6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216" w:type="dxa"/>
          </w:tcPr>
          <w:p w:rsidR="00610A63" w:rsidRPr="00610A63" w:rsidRDefault="00610A63" w:rsidP="004C0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294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информации о выдаче градостроительных планов земельных участков в электронном виде в Министерство строительства и архитектуры Архангельской области </w:t>
            </w:r>
          </w:p>
        </w:tc>
        <w:tc>
          <w:tcPr>
            <w:tcW w:w="4307" w:type="dxa"/>
            <w:gridSpan w:val="2"/>
          </w:tcPr>
          <w:p w:rsidR="00610A63" w:rsidRDefault="001F294C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выдаче градостроительных планов земельных участков в электронном виде ежегодно направляется в Министерство строительства и архитектуры Архангельской области</w:t>
            </w:r>
          </w:p>
        </w:tc>
        <w:tc>
          <w:tcPr>
            <w:tcW w:w="2386" w:type="dxa"/>
          </w:tcPr>
          <w:p w:rsidR="00610A63" w:rsidRDefault="00610A63" w:rsidP="00D422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7CC6">
              <w:rPr>
                <w:rFonts w:ascii="Times New Roman" w:hAnsi="Times New Roman" w:cs="Times New Roman"/>
                <w:sz w:val="28"/>
                <w:szCs w:val="28"/>
              </w:rPr>
              <w:t>Отдел строительства и архитектуры</w:t>
            </w:r>
          </w:p>
        </w:tc>
      </w:tr>
    </w:tbl>
    <w:p w:rsidR="00D422A9" w:rsidRPr="00D422A9" w:rsidRDefault="00D422A9" w:rsidP="00D422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D422A9" w:rsidRPr="00D422A9" w:rsidSect="00D422A9">
      <w:pgSz w:w="16838" w:h="11906" w:orient="landscape"/>
      <w:pgMar w:top="1134" w:right="567" w:bottom="567" w:left="567" w:header="397" w:footer="720" w:gutter="0"/>
      <w:cols w:space="708"/>
      <w:docGrid w:linePitch="354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8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FC"/>
    <w:rsid w:val="00020CEB"/>
    <w:rsid w:val="000B0E33"/>
    <w:rsid w:val="000E10FC"/>
    <w:rsid w:val="001327A9"/>
    <w:rsid w:val="00155F3A"/>
    <w:rsid w:val="00184A86"/>
    <w:rsid w:val="001C2E9B"/>
    <w:rsid w:val="001D1C64"/>
    <w:rsid w:val="001D3AA7"/>
    <w:rsid w:val="001F294C"/>
    <w:rsid w:val="002223BA"/>
    <w:rsid w:val="002A4110"/>
    <w:rsid w:val="002A6186"/>
    <w:rsid w:val="002B0032"/>
    <w:rsid w:val="00334B9C"/>
    <w:rsid w:val="00334ED7"/>
    <w:rsid w:val="00386EA3"/>
    <w:rsid w:val="0039389E"/>
    <w:rsid w:val="003A44AC"/>
    <w:rsid w:val="003B535E"/>
    <w:rsid w:val="003C77E8"/>
    <w:rsid w:val="003D6A07"/>
    <w:rsid w:val="003F76E7"/>
    <w:rsid w:val="00415622"/>
    <w:rsid w:val="00424AB7"/>
    <w:rsid w:val="00433361"/>
    <w:rsid w:val="005B504C"/>
    <w:rsid w:val="00610A63"/>
    <w:rsid w:val="006270EF"/>
    <w:rsid w:val="006442E0"/>
    <w:rsid w:val="006444F5"/>
    <w:rsid w:val="00650563"/>
    <w:rsid w:val="00651381"/>
    <w:rsid w:val="006F5AF7"/>
    <w:rsid w:val="006F6ABA"/>
    <w:rsid w:val="00716266"/>
    <w:rsid w:val="00796D05"/>
    <w:rsid w:val="007B06E8"/>
    <w:rsid w:val="007C4ECA"/>
    <w:rsid w:val="00813EDC"/>
    <w:rsid w:val="00835958"/>
    <w:rsid w:val="00863BE9"/>
    <w:rsid w:val="008A6271"/>
    <w:rsid w:val="008F2D14"/>
    <w:rsid w:val="00946B42"/>
    <w:rsid w:val="0095725D"/>
    <w:rsid w:val="009875EE"/>
    <w:rsid w:val="009A25C4"/>
    <w:rsid w:val="009D2885"/>
    <w:rsid w:val="009D484A"/>
    <w:rsid w:val="009F51EF"/>
    <w:rsid w:val="00A00BC7"/>
    <w:rsid w:val="00A2112B"/>
    <w:rsid w:val="00A335E6"/>
    <w:rsid w:val="00A44713"/>
    <w:rsid w:val="00A524B2"/>
    <w:rsid w:val="00A552E0"/>
    <w:rsid w:val="00A55FFF"/>
    <w:rsid w:val="00A731D2"/>
    <w:rsid w:val="00A84FD1"/>
    <w:rsid w:val="00B25FA0"/>
    <w:rsid w:val="00B60621"/>
    <w:rsid w:val="00B8257E"/>
    <w:rsid w:val="00BA3B44"/>
    <w:rsid w:val="00BD15EC"/>
    <w:rsid w:val="00BE6CEA"/>
    <w:rsid w:val="00C51B71"/>
    <w:rsid w:val="00C77CC6"/>
    <w:rsid w:val="00C90345"/>
    <w:rsid w:val="00D3385F"/>
    <w:rsid w:val="00D422A9"/>
    <w:rsid w:val="00D670DA"/>
    <w:rsid w:val="00D849D0"/>
    <w:rsid w:val="00DA5DDB"/>
    <w:rsid w:val="00DE12BD"/>
    <w:rsid w:val="00E11BD8"/>
    <w:rsid w:val="00E173FC"/>
    <w:rsid w:val="00E27C8F"/>
    <w:rsid w:val="00E4403E"/>
    <w:rsid w:val="00E52769"/>
    <w:rsid w:val="00F30428"/>
    <w:rsid w:val="00F40A54"/>
    <w:rsid w:val="00F41DA7"/>
    <w:rsid w:val="00F961E8"/>
    <w:rsid w:val="00FA2278"/>
    <w:rsid w:val="00FD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2A9"/>
    <w:pPr>
      <w:spacing w:after="0" w:line="240" w:lineRule="auto"/>
    </w:pPr>
  </w:style>
  <w:style w:type="table" w:styleId="a4">
    <w:name w:val="Table Grid"/>
    <w:basedOn w:val="a1"/>
    <w:uiPriority w:val="59"/>
    <w:rsid w:val="00D42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55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34B9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34B9C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2A9"/>
    <w:pPr>
      <w:spacing w:after="0" w:line="240" w:lineRule="auto"/>
    </w:pPr>
  </w:style>
  <w:style w:type="table" w:styleId="a4">
    <w:name w:val="Table Grid"/>
    <w:basedOn w:val="a1"/>
    <w:uiPriority w:val="59"/>
    <w:rsid w:val="00D42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55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34B9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34B9C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4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lmogori.ru/inova_block_documentset/document/287562/" TargetMode="External"/><Relationship Id="rId13" Type="http://schemas.openxmlformats.org/officeDocument/2006/relationships/hyperlink" Target="https://holmogori.ru/%20gradostroitelstvo/perechen-zemelnyih-uchastkov-planiruemyih-k-vovlecheniyu-v-oborot-v-tselyah-zhilischnogo-stroitelstv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holmogori.ru/inova_block_documentset/document/287554/" TargetMode="External"/><Relationship Id="rId12" Type="http://schemas.openxmlformats.org/officeDocument/2006/relationships/hyperlink" Target="https://holmogori.ru/transport/dokumenty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y-gkh.ru/getorganization/kholmogorskiy-uchastok-af-oao-arkhangelskoblgaz-kholmogory?ysclid=lcyflhu7t9531391275" TargetMode="External"/><Relationship Id="rId11" Type="http://schemas.openxmlformats.org/officeDocument/2006/relationships/hyperlink" Target="https://zakupki.gov.ru/epz/main/%20public/hom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olmogori.ru/inova_block_documentset/document/405024/" TargetMode="External"/><Relationship Id="rId10" Type="http://schemas.openxmlformats.org/officeDocument/2006/relationships/hyperlink" Target="https://holmogori.ru/predprinimatelstvo/meryi-podderzhki-subektov-malogo-i-srednego-predprinimatelstv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lmogori.ru/inova_block_%20documentset/document/215725/" TargetMode="External"/><Relationship Id="rId14" Type="http://schemas.openxmlformats.org/officeDocument/2006/relationships/hyperlink" Target="https://holmogori.ru/inova_block_documentset/document/4056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BA54A-7A61-4FA8-BE7E-CD2DB1B3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14</Pages>
  <Words>3851</Words>
  <Characters>21951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Шалапанова Ирина Николаевна</dc:creator>
  <cp:keywords/>
  <dc:description/>
  <cp:lastModifiedBy>Шалапанова Ирина Николаевна</cp:lastModifiedBy>
  <cp:revision>25</cp:revision>
  <cp:lastPrinted>2024-01-19T10:42:00Z</cp:lastPrinted>
  <dcterms:created xsi:type="dcterms:W3CDTF">2022-07-15T10:54:00Z</dcterms:created>
  <dcterms:modified xsi:type="dcterms:W3CDTF">2024-01-19T12:13:00Z</dcterms:modified>
</cp:coreProperties>
</file>