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22A9">
        <w:rPr>
          <w:rFonts w:ascii="Times New Roman" w:hAnsi="Times New Roman" w:cs="Times New Roman"/>
          <w:sz w:val="28"/>
          <w:szCs w:val="28"/>
        </w:rPr>
        <w:t>Информация о выполнении ПЛАНА мероприятий («дорожн</w:t>
      </w:r>
      <w:r w:rsidR="00B25FA0">
        <w:rPr>
          <w:rFonts w:ascii="Times New Roman" w:hAnsi="Times New Roman" w:cs="Times New Roman"/>
          <w:sz w:val="28"/>
          <w:szCs w:val="28"/>
        </w:rPr>
        <w:t>ой</w:t>
      </w:r>
      <w:r w:rsidRPr="00D422A9">
        <w:rPr>
          <w:rFonts w:ascii="Times New Roman" w:hAnsi="Times New Roman" w:cs="Times New Roman"/>
          <w:sz w:val="28"/>
          <w:szCs w:val="28"/>
        </w:rPr>
        <w:t xml:space="preserve"> карт</w:t>
      </w:r>
      <w:r w:rsidR="00B25FA0">
        <w:rPr>
          <w:rFonts w:ascii="Times New Roman" w:hAnsi="Times New Roman" w:cs="Times New Roman"/>
          <w:sz w:val="28"/>
          <w:szCs w:val="28"/>
        </w:rPr>
        <w:t>ы</w:t>
      </w:r>
      <w:r w:rsidRPr="00D422A9">
        <w:rPr>
          <w:rFonts w:ascii="Times New Roman" w:hAnsi="Times New Roman" w:cs="Times New Roman"/>
          <w:sz w:val="28"/>
          <w:szCs w:val="28"/>
        </w:rPr>
        <w:t xml:space="preserve">») по содействию развитию конкуренции </w:t>
      </w:r>
      <w:proofErr w:type="gramStart"/>
      <w:r w:rsidRPr="00D422A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22A9">
        <w:rPr>
          <w:rFonts w:ascii="Times New Roman" w:hAnsi="Times New Roman" w:cs="Times New Roman"/>
          <w:sz w:val="28"/>
          <w:szCs w:val="28"/>
        </w:rPr>
        <w:t xml:space="preserve">Холмогорском муниципальном </w:t>
      </w:r>
      <w:r w:rsidR="00B25FA0">
        <w:rPr>
          <w:rFonts w:ascii="Times New Roman" w:hAnsi="Times New Roman" w:cs="Times New Roman"/>
          <w:sz w:val="28"/>
          <w:szCs w:val="28"/>
        </w:rPr>
        <w:t>округе</w:t>
      </w:r>
      <w:r w:rsidRPr="00D422A9">
        <w:rPr>
          <w:rFonts w:ascii="Times New Roman" w:hAnsi="Times New Roman" w:cs="Times New Roman"/>
          <w:sz w:val="28"/>
          <w:szCs w:val="28"/>
        </w:rPr>
        <w:t xml:space="preserve"> Архангельской области на 2022 – 2025 годы</w:t>
      </w:r>
      <w:proofErr w:type="gramEnd"/>
    </w:p>
    <w:p w:rsidR="009D2885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22A9">
        <w:rPr>
          <w:rFonts w:ascii="Times New Roman" w:hAnsi="Times New Roman" w:cs="Times New Roman"/>
          <w:sz w:val="28"/>
          <w:szCs w:val="28"/>
        </w:rPr>
        <w:t>за 202</w:t>
      </w:r>
      <w:r w:rsidR="007241E3">
        <w:rPr>
          <w:rFonts w:ascii="Times New Roman" w:hAnsi="Times New Roman" w:cs="Times New Roman"/>
          <w:sz w:val="28"/>
          <w:szCs w:val="28"/>
        </w:rPr>
        <w:t>4</w:t>
      </w:r>
      <w:r w:rsidRPr="00D422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0"/>
        <w:gridCol w:w="3849"/>
        <w:gridCol w:w="95"/>
        <w:gridCol w:w="1367"/>
        <w:gridCol w:w="3216"/>
        <w:gridCol w:w="95"/>
        <w:gridCol w:w="4212"/>
        <w:gridCol w:w="2386"/>
      </w:tblGrid>
      <w:tr w:rsidR="00E52769" w:rsidTr="00386EA3">
        <w:tc>
          <w:tcPr>
            <w:tcW w:w="700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422A9" w:rsidRP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49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62" w:type="dxa"/>
            <w:gridSpan w:val="2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216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  <w:tc>
          <w:tcPr>
            <w:tcW w:w="4307" w:type="dxa"/>
            <w:gridSpan w:val="2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выполнении мероприятия</w:t>
            </w:r>
          </w:p>
        </w:tc>
        <w:tc>
          <w:tcPr>
            <w:tcW w:w="2386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D422A9" w:rsidTr="00386EA3">
        <w:tc>
          <w:tcPr>
            <w:tcW w:w="15920" w:type="dxa"/>
            <w:gridSpan w:val="8"/>
          </w:tcPr>
          <w:p w:rsidR="00D422A9" w:rsidRPr="00D3385F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4E90">
              <w:rPr>
                <w:rFonts w:ascii="Times New Roman" w:hAnsi="Times New Roman" w:cs="Times New Roman"/>
                <w:b/>
                <w:sz w:val="28"/>
                <w:szCs w:val="28"/>
              </w:rPr>
              <w:t>1. Рынок племенного животноводства</w:t>
            </w:r>
          </w:p>
        </w:tc>
      </w:tr>
      <w:tr w:rsidR="00D422A9" w:rsidTr="00386EA3">
        <w:tc>
          <w:tcPr>
            <w:tcW w:w="15920" w:type="dxa"/>
            <w:gridSpan w:val="8"/>
          </w:tcPr>
          <w:p w:rsidR="00D422A9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796D05" w:rsidRPr="00D3385F" w:rsidRDefault="00433361" w:rsidP="00796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В сфере племенного животноводства в Холмогорском муниципальном округе Архангельской области деятельность по разведению племенных сельскохозяйственных животных отсутствует. Все хозяйства являются товарными.</w:t>
            </w:r>
          </w:p>
        </w:tc>
      </w:tr>
      <w:tr w:rsidR="00E52769" w:rsidTr="00386EA3">
        <w:tc>
          <w:tcPr>
            <w:tcW w:w="700" w:type="dxa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849" w:type="dxa"/>
          </w:tcPr>
          <w:p w:rsidR="00D3385F" w:rsidRPr="00D3385F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Стимулирование и оказание содействия в реализации племенного молодняка сельскохозяйственных животных</w:t>
            </w:r>
          </w:p>
        </w:tc>
        <w:tc>
          <w:tcPr>
            <w:tcW w:w="1462" w:type="dxa"/>
            <w:gridSpan w:val="2"/>
          </w:tcPr>
          <w:p w:rsidR="00D3385F" w:rsidRPr="00D3385F" w:rsidRDefault="00D3385F" w:rsidP="00D338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27"/>
            </w:tblGrid>
            <w:tr w:rsidR="00E52769" w:rsidRPr="00D3385F" w:rsidTr="00386EA3">
              <w:trPr>
                <w:trHeight w:val="523"/>
              </w:trPr>
              <w:tc>
                <w:tcPr>
                  <w:tcW w:w="3527" w:type="dxa"/>
                </w:tcPr>
                <w:p w:rsidR="00386EA3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Доля реализованного племенного поголовья сельскохозяйственных животных</w:t>
                  </w:r>
                </w:p>
                <w:p w:rsidR="00386EA3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организациями частной формы собственности, </w:t>
                  </w:r>
                </w:p>
                <w:p w:rsidR="00D3385F" w:rsidRPr="00D3385F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процентов </w:t>
                  </w:r>
                </w:p>
              </w:tc>
            </w:tr>
          </w:tbl>
          <w:p w:rsidR="00D3385F" w:rsidRPr="00D3385F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D3385F" w:rsidRDefault="00433361" w:rsidP="006444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В сфере племенного животноводства в Холмогорском муниципальном округе Архангельской области деятельность по разведению племенных сельскохозяйственных животных отсутствует. Все хозяйства являются товарными.</w:t>
            </w:r>
          </w:p>
        </w:tc>
        <w:tc>
          <w:tcPr>
            <w:tcW w:w="2386" w:type="dxa"/>
          </w:tcPr>
          <w:p w:rsidR="00D3385F" w:rsidRDefault="00D3385F" w:rsidP="00F41D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Агропромышленный отдел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Агропромышленный отдел)</w:t>
            </w:r>
          </w:p>
        </w:tc>
      </w:tr>
      <w:tr w:rsidR="00D3385F" w:rsidTr="00386EA3">
        <w:tc>
          <w:tcPr>
            <w:tcW w:w="15920" w:type="dxa"/>
            <w:gridSpan w:val="8"/>
          </w:tcPr>
          <w:p w:rsidR="00D3385F" w:rsidRP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4E90">
              <w:rPr>
                <w:rFonts w:ascii="Times New Roman" w:hAnsi="Times New Roman" w:cs="Times New Roman"/>
                <w:b/>
                <w:sz w:val="28"/>
                <w:szCs w:val="28"/>
              </w:rPr>
              <w:t>2. Рынок семеноводства</w:t>
            </w:r>
          </w:p>
        </w:tc>
      </w:tr>
      <w:tr w:rsidR="00D3385F" w:rsidTr="00386EA3">
        <w:tc>
          <w:tcPr>
            <w:tcW w:w="15920" w:type="dxa"/>
            <w:gridSpan w:val="8"/>
          </w:tcPr>
          <w:p w:rsidR="00D3385F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433361" w:rsidRPr="00433361" w:rsidRDefault="00433361" w:rsidP="004333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Семеноводческая база включает в себя 9 сельскохозяйственных товаропроизводителей, осуществляющих производство семенного материала, из которых одно предприятие  (ООО «Агрофирма «Холмогорская»)  реализует семена. Остальные хозяйства (АО «Хаврогорское», </w:t>
            </w:r>
            <w:r w:rsidR="007241E3">
              <w:rPr>
                <w:rFonts w:ascii="Times New Roman" w:hAnsi="Times New Roman" w:cs="Times New Roman"/>
                <w:sz w:val="28"/>
                <w:szCs w:val="28"/>
              </w:rPr>
              <w:t xml:space="preserve">ИП Данилова Светлана Александровна, </w:t>
            </w: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КФХ Быков Николай Валентинович, КФХ Гафаров Азер Алиса </w:t>
            </w:r>
            <w:proofErr w:type="spellStart"/>
            <w:r w:rsidR="007241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глы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, КФХ Гафаров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Араз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Алиса </w:t>
            </w:r>
            <w:proofErr w:type="spellStart"/>
            <w:r w:rsidR="007241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глы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, ИП Гафаров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Эшгин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Азер  </w:t>
            </w:r>
            <w:proofErr w:type="spellStart"/>
            <w:r w:rsidR="007241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глы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, ИП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Гурбанов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Гюндуз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241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глы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, ООО «Лига») произведенные семена используют исключительно на собственные нужды.</w:t>
            </w:r>
          </w:p>
          <w:p w:rsidR="00433361" w:rsidRPr="00433361" w:rsidRDefault="00433361" w:rsidP="004333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организаций частной формы </w:t>
            </w:r>
            <w:r w:rsidR="00224E90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составляет 100%.</w:t>
            </w:r>
          </w:p>
          <w:p w:rsidR="00433361" w:rsidRPr="00433361" w:rsidRDefault="00433361" w:rsidP="004333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224E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году производство сертифицированного семенного картофеля составило </w:t>
            </w:r>
            <w:r w:rsidR="007241E3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тонн (ООО «Агрофирма «Холмогорская»).</w:t>
            </w:r>
          </w:p>
          <w:p w:rsidR="00D3385F" w:rsidRPr="00D3385F" w:rsidRDefault="00D3385F" w:rsidP="00020C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769" w:rsidTr="00386EA3">
        <w:tc>
          <w:tcPr>
            <w:tcW w:w="700" w:type="dxa"/>
          </w:tcPr>
          <w:p w:rsidR="00D3385F" w:rsidRPr="00D3385F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3849" w:type="dxa"/>
          </w:tcPr>
          <w:p w:rsidR="00D3385F" w:rsidRPr="00D3385F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вновь созданных организаций частной формы собственности, действующих на рынке семеноводства</w:t>
            </w:r>
          </w:p>
        </w:tc>
        <w:tc>
          <w:tcPr>
            <w:tcW w:w="1462" w:type="dxa"/>
            <w:gridSpan w:val="2"/>
          </w:tcPr>
          <w:p w:rsidR="00D3385F" w:rsidRPr="00D3385F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D3385F" w:rsidRPr="00D3385F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Сохранение доли присутствия на рынке организаций частной формы собственности в общем количестве хозяйствующих субъектов рынка</w:t>
            </w:r>
          </w:p>
        </w:tc>
        <w:tc>
          <w:tcPr>
            <w:tcW w:w="4307" w:type="dxa"/>
            <w:gridSpan w:val="2"/>
          </w:tcPr>
          <w:p w:rsidR="00D3385F" w:rsidRDefault="00796D05" w:rsidP="007241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присутствия на рынке организаций частной формы собственности в общем количестве хозяйствующих субъектов рынка </w:t>
            </w:r>
            <w:r w:rsidR="00F961E8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31.12.202</w:t>
            </w:r>
            <w:r w:rsidR="007241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составляет 100%</w:t>
            </w:r>
          </w:p>
        </w:tc>
        <w:tc>
          <w:tcPr>
            <w:tcW w:w="2386" w:type="dxa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D3385F" w:rsidTr="00386EA3">
        <w:tc>
          <w:tcPr>
            <w:tcW w:w="15920" w:type="dxa"/>
            <w:gridSpan w:val="8"/>
          </w:tcPr>
          <w:p w:rsidR="00D3385F" w:rsidRPr="002A4110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224E90">
              <w:rPr>
                <w:rFonts w:ascii="Times New Roman" w:hAnsi="Times New Roman" w:cs="Times New Roman"/>
                <w:b/>
                <w:sz w:val="28"/>
                <w:szCs w:val="28"/>
              </w:rPr>
              <w:t>3.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D3385F" w:rsidTr="00386EA3">
        <w:tc>
          <w:tcPr>
            <w:tcW w:w="15920" w:type="dxa"/>
            <w:gridSpan w:val="8"/>
          </w:tcPr>
          <w:p w:rsidR="00D3385F" w:rsidRPr="002A4110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 w:rsidRPr="002A41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D3385F" w:rsidRPr="002A4110" w:rsidRDefault="00D3385F" w:rsidP="0068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25FA0">
              <w:rPr>
                <w:rFonts w:ascii="Times New Roman" w:hAnsi="Times New Roman" w:cs="Times New Roman"/>
                <w:sz w:val="28"/>
                <w:szCs w:val="28"/>
              </w:rPr>
              <w:t xml:space="preserve">Холмогорского муниципального </w:t>
            </w:r>
            <w:r w:rsidR="00A524B2" w:rsidRPr="002A411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25FA0"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 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розничную торговлю лекарственными препаратами, медицинскими изделиями и сопутствующими товарами осуществляют </w:t>
            </w:r>
            <w:r w:rsidR="006875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E27C8F" w:rsidRPr="002A411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, из них  одно государственное предприятие – филиал ГУП</w:t>
            </w:r>
            <w:r w:rsidR="00A524B2"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АО «Фармация», которое имеет 6 точек продаж в шести населенных пунктах Холмогорского муниципального </w:t>
            </w:r>
            <w:r w:rsidR="00A524B2" w:rsidRPr="002A4110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2769" w:rsidTr="00386EA3">
        <w:tc>
          <w:tcPr>
            <w:tcW w:w="700" w:type="dxa"/>
          </w:tcPr>
          <w:p w:rsidR="00D3385F" w:rsidRPr="002A4110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849" w:type="dxa"/>
          </w:tcPr>
          <w:p w:rsidR="00D3385F" w:rsidRPr="002A4110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и консультационной помощи субъектам малого и среднего предпринимательства по организации торговой деятельности и соблюдению законодательства в сфере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62" w:type="dxa"/>
            <w:gridSpan w:val="2"/>
          </w:tcPr>
          <w:p w:rsidR="00D3385F" w:rsidRPr="002A4110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D3385F" w:rsidRPr="002A4110" w:rsidRDefault="00D3385F" w:rsidP="00A52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удовлетворения потребностей населения Холмогорского</w:t>
            </w:r>
            <w:r w:rsidR="00B25F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4B2" w:rsidRPr="002A411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в услугах торговли фармацевтической продукцией</w:t>
            </w:r>
          </w:p>
        </w:tc>
        <w:tc>
          <w:tcPr>
            <w:tcW w:w="4307" w:type="dxa"/>
            <w:gridSpan w:val="2"/>
          </w:tcPr>
          <w:p w:rsidR="00E27C8F" w:rsidRPr="002A4110" w:rsidRDefault="00E27C8F" w:rsidP="005817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Открытие аптеки в селе Холмогоры «</w:t>
            </w:r>
            <w:r w:rsidR="00687571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» ООО </w:t>
            </w:r>
            <w:r w:rsidR="005817A9">
              <w:rPr>
                <w:rFonts w:ascii="Times New Roman" w:hAnsi="Times New Roman" w:cs="Times New Roman"/>
                <w:sz w:val="28"/>
                <w:szCs w:val="28"/>
              </w:rPr>
              <w:t xml:space="preserve">Аптечный склад 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817A9">
              <w:rPr>
                <w:rFonts w:ascii="Times New Roman" w:hAnsi="Times New Roman" w:cs="Times New Roman"/>
                <w:sz w:val="28"/>
                <w:szCs w:val="28"/>
              </w:rPr>
              <w:t>Иваново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6" w:type="dxa"/>
          </w:tcPr>
          <w:p w:rsidR="00D3385F" w:rsidRPr="002A4110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A552E0" w:rsidTr="00386EA3">
        <w:tc>
          <w:tcPr>
            <w:tcW w:w="15920" w:type="dxa"/>
            <w:gridSpan w:val="8"/>
          </w:tcPr>
          <w:p w:rsidR="00A552E0" w:rsidRPr="00A552E0" w:rsidRDefault="00A552E0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4E90">
              <w:rPr>
                <w:rFonts w:ascii="Times New Roman" w:hAnsi="Times New Roman" w:cs="Times New Roman"/>
                <w:b/>
                <w:sz w:val="28"/>
                <w:szCs w:val="28"/>
              </w:rPr>
              <w:t>4. Рынок теплоснабжения (производство тепловой энергии)</w:t>
            </w:r>
          </w:p>
        </w:tc>
      </w:tr>
      <w:tr w:rsidR="00A552E0" w:rsidTr="00386EA3">
        <w:tc>
          <w:tcPr>
            <w:tcW w:w="15920" w:type="dxa"/>
            <w:gridSpan w:val="8"/>
          </w:tcPr>
          <w:p w:rsidR="00A552E0" w:rsidRDefault="00A552E0" w:rsidP="00A552E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A552E0" w:rsidRPr="00A552E0" w:rsidRDefault="00A552E0" w:rsidP="00224E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организаций в сфере теплоснабжения (производства тепловой энергии) составляет 1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единиц, из них 12 единиц частной формы собственности. Теплоснабжение  объектов и жилищного фонда осуществляется на территории Холмогорского </w:t>
            </w:r>
            <w:r w:rsidR="00B25F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 w:rsidR="00FB7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котельных, из которых </w:t>
            </w:r>
            <w:r w:rsidR="00FB7B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- муниципальные и 16 - частные. Доля организаций  частной формы собственности в Холмогорском муниципальном </w:t>
            </w:r>
            <w:r w:rsidR="00224E90">
              <w:rPr>
                <w:rFonts w:ascii="Times New Roman" w:hAnsi="Times New Roman" w:cs="Times New Roman"/>
                <w:sz w:val="28"/>
                <w:szCs w:val="28"/>
              </w:rPr>
              <w:t xml:space="preserve">округе 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в сфере теплоснабжения (производство тепловой энергии) составляет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%. </w:t>
            </w:r>
            <w:r w:rsidRPr="00E527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E52769" w:rsidTr="00386EA3">
        <w:tc>
          <w:tcPr>
            <w:tcW w:w="700" w:type="dxa"/>
          </w:tcPr>
          <w:p w:rsidR="00A552E0" w:rsidRPr="00A552E0" w:rsidRDefault="00A552E0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3849" w:type="dxa"/>
          </w:tcPr>
          <w:p w:rsidR="00A552E0" w:rsidRPr="00A552E0" w:rsidRDefault="00A552E0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6270EF">
              <w:rPr>
                <w:color w:val="auto"/>
                <w:sz w:val="28"/>
                <w:szCs w:val="28"/>
              </w:rPr>
              <w:t>Оформление правоустанавливающих документов на объекты теплоснабжения, постановка их на кадастровый учет. Организация передачи указанных объектов организациям частной формы собственности на основе концессионного соглашения или договора аренды</w:t>
            </w:r>
            <w:r w:rsidRPr="009875EE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462" w:type="dxa"/>
            <w:gridSpan w:val="2"/>
          </w:tcPr>
          <w:p w:rsidR="00A552E0" w:rsidRPr="00A552E0" w:rsidRDefault="00A552E0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552E0" w:rsidRPr="00A552E0" w:rsidRDefault="00A552E0" w:rsidP="004C034D">
            <w:pPr>
              <w:pStyle w:val="Default"/>
              <w:rPr>
                <w:sz w:val="28"/>
                <w:szCs w:val="28"/>
              </w:rPr>
            </w:pPr>
            <w:r w:rsidRPr="00A552E0">
              <w:rPr>
                <w:sz w:val="28"/>
                <w:szCs w:val="28"/>
              </w:rPr>
              <w:t xml:space="preserve">подписание концессионных соглашений или договоров аренды </w:t>
            </w:r>
          </w:p>
          <w:p w:rsidR="00A552E0" w:rsidRPr="00A552E0" w:rsidRDefault="00A552E0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6270EF" w:rsidRPr="00651381" w:rsidRDefault="006270EF" w:rsidP="00FB7B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0EF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FB7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270EF">
              <w:rPr>
                <w:rFonts w:ascii="Times New Roman" w:hAnsi="Times New Roman" w:cs="Times New Roman"/>
                <w:sz w:val="28"/>
                <w:szCs w:val="28"/>
              </w:rPr>
              <w:t xml:space="preserve"> году передача муниципальных объектов теплоснабжения в собственность не осуществлялась, концессионные соглашения не заключались.</w:t>
            </w:r>
          </w:p>
        </w:tc>
        <w:tc>
          <w:tcPr>
            <w:tcW w:w="2386" w:type="dxa"/>
          </w:tcPr>
          <w:p w:rsidR="00A552E0" w:rsidRDefault="00A552E0" w:rsidP="00F41D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t xml:space="preserve">Отдел ЖКХ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A552E0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 ЖКХ)</w:t>
            </w:r>
          </w:p>
        </w:tc>
      </w:tr>
      <w:tr w:rsidR="00A552E0" w:rsidTr="00386EA3">
        <w:tc>
          <w:tcPr>
            <w:tcW w:w="15920" w:type="dxa"/>
            <w:gridSpan w:val="8"/>
          </w:tcPr>
          <w:p w:rsidR="00A552E0" w:rsidRPr="00A552E0" w:rsidRDefault="00A552E0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4E90">
              <w:rPr>
                <w:rFonts w:ascii="Times New Roman" w:hAnsi="Times New Roman" w:cs="Times New Roman"/>
                <w:b/>
                <w:sz w:val="28"/>
                <w:szCs w:val="28"/>
              </w:rPr>
              <w:t>5. Рынок поставки сжиженного газа в баллонах</w:t>
            </w:r>
          </w:p>
        </w:tc>
      </w:tr>
      <w:tr w:rsidR="00A552E0" w:rsidTr="00386EA3">
        <w:tc>
          <w:tcPr>
            <w:tcW w:w="15920" w:type="dxa"/>
            <w:gridSpan w:val="8"/>
          </w:tcPr>
          <w:p w:rsidR="00A552E0" w:rsidRDefault="00FA2278" w:rsidP="00FA227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FA2278" w:rsidRPr="00FA2278" w:rsidRDefault="00FA2278" w:rsidP="002A41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слуги по поставке сжиженного газа в Холмогорском муниципальном </w:t>
            </w:r>
            <w:r w:rsidR="002A4110">
              <w:rPr>
                <w:rFonts w:ascii="Times New Roman" w:hAnsi="Times New Roman" w:cs="Times New Roman"/>
                <w:sz w:val="28"/>
                <w:szCs w:val="28"/>
              </w:rPr>
              <w:t>округе Архангельской области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предоставляет Холмогорский участок Архангельского филиала АО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Архангельскоблгаз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», ООО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Петройл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651381">
              <w:rPr>
                <w:color w:val="000000" w:themeColor="text1"/>
                <w:sz w:val="28"/>
                <w:szCs w:val="28"/>
              </w:rPr>
              <w:t>Оказание информационной помощи населению по вопросам поставки сжиженного газа в баллонах</w:t>
            </w:r>
          </w:p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</w:p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FA2278" w:rsidRPr="00FA2278" w:rsidRDefault="00FA2278" w:rsidP="006270EF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2A6186">
              <w:rPr>
                <w:color w:val="000000" w:themeColor="text1"/>
                <w:sz w:val="28"/>
                <w:szCs w:val="28"/>
              </w:rPr>
              <w:t xml:space="preserve">Информирование граждан об организациях, осуществляющих поставку сжиженного углеводородного газа, ее контактных данных, условиях заключения договора на поставку сжиженного углеводородного газа на территории Холмогорского муниципального </w:t>
            </w:r>
            <w:r w:rsidR="006270EF">
              <w:rPr>
                <w:color w:val="000000" w:themeColor="text1"/>
                <w:sz w:val="28"/>
                <w:szCs w:val="28"/>
              </w:rPr>
              <w:t>округа</w:t>
            </w:r>
          </w:p>
        </w:tc>
        <w:tc>
          <w:tcPr>
            <w:tcW w:w="4307" w:type="dxa"/>
            <w:gridSpan w:val="2"/>
          </w:tcPr>
          <w:p w:rsidR="00FA2278" w:rsidRDefault="002A6186" w:rsidP="002A61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размещена на сайте</w:t>
            </w:r>
          </w:p>
          <w:p w:rsidR="006270EF" w:rsidRDefault="002A6186" w:rsidP="006270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ссылка:</w:t>
            </w:r>
          </w:p>
          <w:p w:rsidR="0095725D" w:rsidRDefault="005A0E04" w:rsidP="006270EF">
            <w:pPr>
              <w:pStyle w:val="a3"/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" w:history="1">
              <w:r w:rsidR="0095725D" w:rsidRPr="00424AB7">
                <w:rPr>
                  <w:rStyle w:val="a5"/>
                  <w:rFonts w:ascii="Times New Roman" w:hAnsi="Times New Roman" w:cs="Times New Roman"/>
                </w:rPr>
                <w:t>https://my-gkh.ru/getorganization/kholmogorskiy-uchastok-af-oao-arkhangelskoblgaz-kholmogory?ysclid=lcyflhu7t9531391275</w:t>
              </w:r>
            </w:hyperlink>
            <w:r w:rsidR="00A452E9">
              <w:rPr>
                <w:rStyle w:val="a5"/>
                <w:rFonts w:ascii="Times New Roman" w:hAnsi="Times New Roman" w:cs="Times New Roman"/>
              </w:rPr>
              <w:t xml:space="preserve">  </w:t>
            </w:r>
          </w:p>
          <w:p w:rsidR="00A452E9" w:rsidRPr="00424AB7" w:rsidRDefault="00A452E9" w:rsidP="006270E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651381">
              <w:rPr>
                <w:color w:val="000000" w:themeColor="text1"/>
                <w:sz w:val="28"/>
                <w:szCs w:val="28"/>
              </w:rPr>
              <w:t xml:space="preserve">Оказание содействия в </w:t>
            </w:r>
            <w:r w:rsidRPr="00651381">
              <w:rPr>
                <w:color w:val="000000" w:themeColor="text1"/>
                <w:sz w:val="28"/>
                <w:szCs w:val="28"/>
              </w:rPr>
              <w:lastRenderedPageBreak/>
              <w:t>доставке в труднодоступные населенные пункты</w:t>
            </w:r>
            <w:r w:rsidRPr="00FA227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62" w:type="dxa"/>
            <w:gridSpan w:val="2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3216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2A6186">
              <w:rPr>
                <w:color w:val="000000" w:themeColor="text1"/>
                <w:sz w:val="28"/>
                <w:szCs w:val="28"/>
              </w:rPr>
              <w:t xml:space="preserve">согласование маршрутов </w:t>
            </w:r>
            <w:r w:rsidRPr="002A6186">
              <w:rPr>
                <w:color w:val="000000" w:themeColor="text1"/>
                <w:sz w:val="28"/>
                <w:szCs w:val="28"/>
              </w:rPr>
              <w:lastRenderedPageBreak/>
              <w:t>перевозки</w:t>
            </w:r>
          </w:p>
        </w:tc>
        <w:tc>
          <w:tcPr>
            <w:tcW w:w="4307" w:type="dxa"/>
            <w:gridSpan w:val="2"/>
          </w:tcPr>
          <w:p w:rsidR="00FA2278" w:rsidRDefault="002A618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Согласование маршрутов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перевозки проводится регулярно в единой государственной информационной системе</w:t>
            </w: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 отдел</w:t>
            </w:r>
          </w:p>
        </w:tc>
      </w:tr>
      <w:tr w:rsidR="00FA2278" w:rsidTr="00386EA3">
        <w:tc>
          <w:tcPr>
            <w:tcW w:w="15920" w:type="dxa"/>
            <w:gridSpan w:val="8"/>
          </w:tcPr>
          <w:p w:rsidR="00FA2278" w:rsidRP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E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 Рынок дорожной деятельности (за исключением проектирования)</w:t>
            </w:r>
          </w:p>
        </w:tc>
      </w:tr>
      <w:tr w:rsidR="00FA2278" w:rsidTr="00386EA3">
        <w:tc>
          <w:tcPr>
            <w:tcW w:w="15920" w:type="dxa"/>
            <w:gridSpan w:val="8"/>
          </w:tcPr>
          <w:p w:rsidR="00FA2278" w:rsidRDefault="00FA2278" w:rsidP="00FA227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FA2278" w:rsidRPr="00FA2278" w:rsidRDefault="00FA2278" w:rsidP="00FA22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ынок дорожной деятельности (за исключением проектирования) на территории Холмогорского </w:t>
            </w:r>
            <w:r w:rsidR="006270E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 организациями частной формы собственности и индивидуальными предпринимателями. </w:t>
            </w:r>
            <w:proofErr w:type="gram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Холмогорского </w:t>
            </w:r>
            <w:r w:rsidR="006270E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по эксплуатации автомобильных дорог осуществляют ООО «Автодороги», ООО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Севзапдорстрой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», АО «Мезенское дорожное управление»</w:t>
            </w:r>
            <w:r w:rsidR="008D6F50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Спецтранс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», ООО «СУДСТРОЙСНАБ», ООО «Лесные дороги», ООО «МСК-Север», ООО «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Севдорстройсервис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», ООО «Руно», ООО «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Двинлеспром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33361">
              <w:rPr>
                <w:rFonts w:ascii="Times New Roman" w:hAnsi="Times New Roman" w:cs="Times New Roman"/>
                <w:sz w:val="28"/>
                <w:szCs w:val="28"/>
              </w:rPr>
              <w:t>девять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</w:t>
            </w:r>
            <w:r w:rsidR="0043336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FA2278" w:rsidRPr="00FA2278" w:rsidRDefault="00FA2278" w:rsidP="00FA22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A731D2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2278">
              <w:rPr>
                <w:color w:val="auto"/>
                <w:sz w:val="28"/>
                <w:szCs w:val="28"/>
              </w:rPr>
              <w:t>Проведение конкурсных процедур по заключению контрактов на строительство, ремонт автомобильных дорог муниципального значения</w:t>
            </w:r>
          </w:p>
        </w:tc>
        <w:tc>
          <w:tcPr>
            <w:tcW w:w="1462" w:type="dxa"/>
            <w:gridSpan w:val="2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311" w:type="dxa"/>
            <w:gridSpan w:val="2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FA2278" w:rsidRPr="00FA2278" w:rsidTr="00386EA3">
              <w:trPr>
                <w:trHeight w:val="661"/>
              </w:trPr>
              <w:tc>
                <w:tcPr>
                  <w:tcW w:w="3436" w:type="dxa"/>
                </w:tcPr>
                <w:p w:rsidR="00386EA3" w:rsidRPr="00386EA3" w:rsidRDefault="00FA2278" w:rsidP="00386EA3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Извещение о закупке, опубликованное на официальном сайте </w:t>
                  </w:r>
                </w:p>
                <w:p w:rsidR="00386EA3" w:rsidRPr="00386EA3" w:rsidRDefault="00FA2278" w:rsidP="00386EA3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единой информационной системы в сфере закупок</w:t>
                  </w:r>
                </w:p>
                <w:p w:rsidR="00FA2278" w:rsidRPr="00FA2278" w:rsidRDefault="00FA2278" w:rsidP="00386EA3">
                  <w:pPr>
                    <w:pStyle w:val="a3"/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информационно-телекоммуникационной сети «Интернет»</w:t>
                  </w:r>
                </w:p>
              </w:tc>
            </w:tr>
          </w:tbl>
          <w:p w:rsidR="00FA2278" w:rsidRPr="00FA2278" w:rsidRDefault="00FA227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bottom w:val="nil"/>
            </w:tcBorders>
          </w:tcPr>
          <w:p w:rsidR="00E4403E" w:rsidRPr="005B2849" w:rsidRDefault="00E4403E" w:rsidP="00E4403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84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8D6F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2849">
              <w:rPr>
                <w:rFonts w:ascii="Times New Roman" w:hAnsi="Times New Roman" w:cs="Times New Roman"/>
                <w:sz w:val="28"/>
                <w:szCs w:val="28"/>
              </w:rPr>
              <w:t xml:space="preserve"> году заключены следующие муниципальные контракты: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D6F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емонт 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трубопереезда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автомобильной дороге «Подъезд к станции биологической очистки воды п. 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п. 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gram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D6F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емонт </w:t>
            </w:r>
            <w:r w:rsidR="008D6F50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автомобильных дорог местного значения и мостового сооружения через реку Кехта (автомобильная дорога д. 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Григоровская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 xml:space="preserve">, автомобильная дорога Кехта – Остров Гривы, автомобильная дорога д. Обухово, автомобильная дорога д. 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Ходчино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 xml:space="preserve">, автомобильная дорога д. Демидово, </w:t>
            </w:r>
            <w:r w:rsidR="008D6F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автомобильная дорога </w:t>
            </w:r>
            <w:proofErr w:type="spellStart"/>
            <w:r w:rsidR="008D6F50">
              <w:rPr>
                <w:rFonts w:ascii="Times New Roman" w:hAnsi="Times New Roman" w:cs="Times New Roman"/>
                <w:sz w:val="28"/>
                <w:szCs w:val="28"/>
              </w:rPr>
              <w:t>Анашкино</w:t>
            </w:r>
            <w:proofErr w:type="spellEnd"/>
            <w:r w:rsidR="008D6F50">
              <w:rPr>
                <w:rFonts w:ascii="Times New Roman" w:hAnsi="Times New Roman" w:cs="Times New Roman"/>
                <w:sz w:val="28"/>
                <w:szCs w:val="28"/>
              </w:rPr>
              <w:t xml:space="preserve"> – Побоище, </w:t>
            </w:r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подъезд к дому № 9 д. </w:t>
            </w:r>
            <w:proofErr w:type="spellStart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Ивлево</w:t>
            </w:r>
            <w:proofErr w:type="spellEnd"/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дороги, подъезд к д. </w:t>
            </w:r>
            <w:proofErr w:type="spellStart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Тряпицыно</w:t>
            </w:r>
            <w:proofErr w:type="spellEnd"/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дороги, подъезд к д. Новая Стройка от автомобильной дороги</w:t>
            </w:r>
            <w:proofErr w:type="gramEnd"/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Исакогорка</w:t>
            </w:r>
            <w:proofErr w:type="spellEnd"/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 – Новодвинск – Холмогоры, автомобильная дорога с. Холмогоры, ул. Ольховая, проезд от дома № 41 до дома № 32 по </w:t>
            </w:r>
            <w:proofErr w:type="spellStart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убина</w:t>
            </w:r>
            <w:proofErr w:type="spellEnd"/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 с. Холмогоры)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C3D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емонт </w:t>
            </w:r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автомобильной дороги п. </w:t>
            </w:r>
            <w:proofErr w:type="spellStart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Брин</w:t>
            </w:r>
            <w:proofErr w:type="spellEnd"/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 – Наволок ул. </w:t>
            </w:r>
            <w:proofErr w:type="gramStart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  <w:proofErr w:type="gram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Ремонт автомобильной дороги д.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Мякурье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– д.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Рипалово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C3D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емонт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трубопереезда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автомобильной дороге д. </w:t>
            </w:r>
            <w:r w:rsidR="00DC3D77">
              <w:rPr>
                <w:rFonts w:ascii="Times New Roman" w:hAnsi="Times New Roman" w:cs="Times New Roman"/>
                <w:sz w:val="28"/>
                <w:szCs w:val="28"/>
              </w:rPr>
              <w:t>Великий Двор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C3D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емонт </w:t>
            </w:r>
            <w:r w:rsidR="00DC3D77">
              <w:rPr>
                <w:rFonts w:ascii="Times New Roman" w:hAnsi="Times New Roman" w:cs="Times New Roman"/>
                <w:sz w:val="28"/>
                <w:szCs w:val="28"/>
              </w:rPr>
              <w:t xml:space="preserve">наплавного моста через реку </w:t>
            </w:r>
            <w:proofErr w:type="spellStart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Ваймуга</w:t>
            </w:r>
            <w:proofErr w:type="spellEnd"/>
            <w:r w:rsidR="00DC3D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11AE">
              <w:rPr>
                <w:rFonts w:ascii="Times New Roman" w:hAnsi="Times New Roman" w:cs="Times New Roman"/>
                <w:sz w:val="28"/>
                <w:szCs w:val="28"/>
              </w:rPr>
              <w:t xml:space="preserve">ремонт муниципальных дорог </w:t>
            </w:r>
            <w:proofErr w:type="spellStart"/>
            <w:r w:rsidR="005811AE">
              <w:rPr>
                <w:rFonts w:ascii="Times New Roman" w:hAnsi="Times New Roman" w:cs="Times New Roman"/>
                <w:sz w:val="28"/>
                <w:szCs w:val="28"/>
              </w:rPr>
              <w:t>Луковецкого</w:t>
            </w:r>
            <w:proofErr w:type="spellEnd"/>
            <w:r w:rsidR="005811AE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Холмогорского муниципального округа Архангельской области п. </w:t>
            </w:r>
            <w:proofErr w:type="spellStart"/>
            <w:r w:rsidR="005811AE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5811AE">
              <w:rPr>
                <w:rFonts w:ascii="Times New Roman" w:hAnsi="Times New Roman" w:cs="Times New Roman"/>
                <w:sz w:val="28"/>
                <w:szCs w:val="28"/>
              </w:rPr>
              <w:t xml:space="preserve"> (автомобильная дорога п. </w:t>
            </w:r>
            <w:proofErr w:type="spellStart"/>
            <w:r w:rsidR="005811AE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5811AE">
              <w:rPr>
                <w:rFonts w:ascii="Times New Roman" w:hAnsi="Times New Roman" w:cs="Times New Roman"/>
                <w:sz w:val="28"/>
                <w:szCs w:val="28"/>
              </w:rPr>
              <w:t xml:space="preserve"> ул. Северная, автомобильная дорога </w:t>
            </w:r>
            <w:r w:rsidR="00581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п. </w:t>
            </w:r>
            <w:proofErr w:type="spellStart"/>
            <w:r w:rsidR="005811AE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5811AE">
              <w:rPr>
                <w:rFonts w:ascii="Times New Roman" w:hAnsi="Times New Roman" w:cs="Times New Roman"/>
                <w:sz w:val="28"/>
                <w:szCs w:val="28"/>
              </w:rPr>
              <w:t xml:space="preserve"> ул. Рычкова, автомобильная дорога п. </w:t>
            </w:r>
            <w:proofErr w:type="spellStart"/>
            <w:r w:rsidR="005811AE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5811AE">
              <w:rPr>
                <w:rFonts w:ascii="Times New Roman" w:hAnsi="Times New Roman" w:cs="Times New Roman"/>
                <w:sz w:val="28"/>
                <w:szCs w:val="28"/>
              </w:rPr>
              <w:t xml:space="preserve"> ул. Приозерная, автомобильная дорога п. </w:t>
            </w:r>
            <w:proofErr w:type="spellStart"/>
            <w:r w:rsidR="005811AE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5811AE">
              <w:rPr>
                <w:rFonts w:ascii="Times New Roman" w:hAnsi="Times New Roman" w:cs="Times New Roman"/>
                <w:sz w:val="28"/>
                <w:szCs w:val="28"/>
              </w:rPr>
              <w:t xml:space="preserve"> ул. Советская,</w:t>
            </w:r>
            <w:r w:rsidR="00BA5474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автомобильная дорога п. </w:t>
            </w:r>
            <w:proofErr w:type="spellStart"/>
            <w:r w:rsidR="00BA5474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BA5474">
              <w:rPr>
                <w:rFonts w:ascii="Times New Roman" w:hAnsi="Times New Roman" w:cs="Times New Roman"/>
                <w:sz w:val="28"/>
                <w:szCs w:val="28"/>
              </w:rPr>
              <w:t xml:space="preserve"> ул. Дачная,</w:t>
            </w:r>
            <w:r w:rsidR="008A57C7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автомобильная дорога п. </w:t>
            </w:r>
            <w:proofErr w:type="spellStart"/>
            <w:r w:rsidR="008A57C7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8A57C7">
              <w:rPr>
                <w:rFonts w:ascii="Times New Roman" w:hAnsi="Times New Roman" w:cs="Times New Roman"/>
                <w:sz w:val="28"/>
                <w:szCs w:val="28"/>
              </w:rPr>
              <w:t xml:space="preserve"> ул. Сосновая, автомобильная дорога п. </w:t>
            </w:r>
            <w:proofErr w:type="spellStart"/>
            <w:r w:rsidR="008A57C7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8A57C7">
              <w:rPr>
                <w:rFonts w:ascii="Times New Roman" w:hAnsi="Times New Roman" w:cs="Times New Roman"/>
                <w:sz w:val="28"/>
                <w:szCs w:val="28"/>
              </w:rPr>
              <w:t xml:space="preserve"> ул. Юбилейная, автомобильная дорога п. </w:t>
            </w:r>
            <w:proofErr w:type="spellStart"/>
            <w:r w:rsidR="008A57C7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proofErr w:type="gramEnd"/>
            <w:r w:rsidR="008A57C7">
              <w:rPr>
                <w:rFonts w:ascii="Times New Roman" w:hAnsi="Times New Roman" w:cs="Times New Roman"/>
                <w:sz w:val="28"/>
                <w:szCs w:val="28"/>
              </w:rPr>
              <w:t xml:space="preserve"> ул. Молодежная, автомобильная дорога д. </w:t>
            </w:r>
            <w:proofErr w:type="spellStart"/>
            <w:r w:rsidR="008A57C7">
              <w:rPr>
                <w:rFonts w:ascii="Times New Roman" w:hAnsi="Times New Roman" w:cs="Times New Roman"/>
                <w:sz w:val="28"/>
                <w:szCs w:val="28"/>
              </w:rPr>
              <w:t>Среднепогостсткая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A57C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емонт </w:t>
            </w:r>
            <w:r w:rsidR="008A57C7">
              <w:rPr>
                <w:rFonts w:ascii="Times New Roman" w:hAnsi="Times New Roman" w:cs="Times New Roman"/>
                <w:sz w:val="28"/>
                <w:szCs w:val="28"/>
              </w:rPr>
              <w:t xml:space="preserve">дорог местного значения, расположенных в границах </w:t>
            </w:r>
            <w:proofErr w:type="spellStart"/>
            <w:r w:rsidR="008A57C7">
              <w:rPr>
                <w:rFonts w:ascii="Times New Roman" w:hAnsi="Times New Roman" w:cs="Times New Roman"/>
                <w:sz w:val="28"/>
                <w:szCs w:val="28"/>
              </w:rPr>
              <w:t>Емецкого</w:t>
            </w:r>
            <w:proofErr w:type="spellEnd"/>
            <w:r w:rsidR="008A57C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Холмогорского муниципального округа Архангельской области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 (а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>Задворье, 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д.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 Малое Село – д. Большое Село, 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втомобильная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 дорога д. Крюк - д. </w:t>
            </w:r>
            <w:proofErr w:type="spellStart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Бельково</w:t>
            </w:r>
            <w:proofErr w:type="spellEnd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>томобильная дорога д. Зачачье, 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вто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дорога д. </w:t>
            </w:r>
            <w:proofErr w:type="spellStart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Коскошина</w:t>
            </w:r>
            <w:proofErr w:type="spellEnd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втомобильная д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орога с. Емецк ул. Григорьева, 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втомобильная доро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га д. </w:t>
            </w:r>
            <w:proofErr w:type="spellStart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Шильцово</w:t>
            </w:r>
            <w:proofErr w:type="spellEnd"/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 ул. Строителей, 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втомобильная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 дорога с. Емецк ул. </w:t>
            </w:r>
            <w:proofErr w:type="spellStart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Жолобова</w:t>
            </w:r>
            <w:proofErr w:type="spellEnd"/>
            <w:proofErr w:type="gramEnd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 xml:space="preserve">томобильная дорога д. </w:t>
            </w:r>
            <w:proofErr w:type="spellStart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Кожгора</w:t>
            </w:r>
            <w:proofErr w:type="spellEnd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="00CC0F9B" w:rsidRPr="001E16F5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д. Кузнецово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C0F9B" w:rsidRPr="00924D37">
              <w:rPr>
                <w:rFonts w:ascii="Times New Roman" w:hAnsi="Times New Roman" w:cs="Times New Roman"/>
                <w:sz w:val="28"/>
                <w:szCs w:val="28"/>
              </w:rPr>
              <w:t xml:space="preserve">ремонт муниципальных дорог </w:t>
            </w:r>
            <w:proofErr w:type="spellStart"/>
            <w:r w:rsidR="00CC0F9B" w:rsidRPr="00924D37">
              <w:rPr>
                <w:rFonts w:ascii="Times New Roman" w:hAnsi="Times New Roman" w:cs="Times New Roman"/>
                <w:sz w:val="28"/>
                <w:szCs w:val="28"/>
              </w:rPr>
              <w:t>Луковецкого</w:t>
            </w:r>
            <w:proofErr w:type="spellEnd"/>
            <w:r w:rsidR="00CC0F9B" w:rsidRPr="00924D3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Холмогорского муниципального округа Архангельской области (п. Светлый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2278" w:rsidRDefault="00A731D2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C0F9B"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ремонт муниципальных дорог </w:t>
            </w:r>
            <w:proofErr w:type="spellStart"/>
            <w:r w:rsidR="00CC0F9B" w:rsidRPr="005D09A9">
              <w:rPr>
                <w:rFonts w:ascii="Times New Roman" w:hAnsi="Times New Roman" w:cs="Times New Roman"/>
                <w:sz w:val="28"/>
                <w:szCs w:val="28"/>
              </w:rPr>
              <w:t>Луковецкого</w:t>
            </w:r>
            <w:proofErr w:type="spellEnd"/>
            <w:r w:rsidR="00CC0F9B"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Холмогорского муниципального округа Архангельской области п. </w:t>
            </w:r>
            <w:proofErr w:type="spellStart"/>
            <w:r w:rsidR="00CC0F9B" w:rsidRPr="005D09A9">
              <w:rPr>
                <w:rFonts w:ascii="Times New Roman" w:hAnsi="Times New Roman" w:cs="Times New Roman"/>
                <w:sz w:val="28"/>
                <w:szCs w:val="28"/>
              </w:rPr>
              <w:t>Луковецкий</w:t>
            </w:r>
            <w:proofErr w:type="spellEnd"/>
            <w:r w:rsidR="00CC0F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0F9B"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0F9B"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Комсомольская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0F9B"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 дом № 6</w:t>
            </w:r>
            <w:r w:rsidR="00CC0F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0F9B" w:rsidRDefault="00CC0F9B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ремонт муниципальных дорог </w:t>
            </w:r>
            <w:proofErr w:type="spellStart"/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Луковецкого</w:t>
            </w:r>
            <w:proofErr w:type="spellEnd"/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</w:t>
            </w:r>
            <w:proofErr w:type="spellStart"/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Андриановска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одъезд к д. Волково от автомобильной дороги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подъезд к д. </w:t>
            </w:r>
            <w:proofErr w:type="spellStart"/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Рембуево</w:t>
            </w:r>
            <w:proofErr w:type="spellEnd"/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Архангельск – Белогорс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Пинега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Кижма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Мезень,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омобильная дорога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Матера,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д. Больш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 Наволок –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Андриановская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</w:t>
            </w:r>
            <w:proofErr w:type="spellStart"/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Андриано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д. Горка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Кузнечевская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Горка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Кузнечевская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д. Елисеевская,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Вашкаранда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д. Елисеевская,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Александровская 3-я – д. Кобылинская,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д. Большой Наволок, Автомоби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льная дорога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Андриановская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дорога д. Горка-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Кузнечевская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втомо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бильная дорога д. Елисеевская,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дорога д. Богоявленская Горка, автомобильная дорога 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Кеницы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5D09A9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 </w:t>
            </w:r>
            <w:proofErr w:type="spellStart"/>
            <w:r w:rsidRPr="005D09A9">
              <w:rPr>
                <w:rFonts w:ascii="Times New Roman" w:hAnsi="Times New Roman" w:cs="Times New Roman"/>
                <w:sz w:val="28"/>
                <w:szCs w:val="28"/>
              </w:rPr>
              <w:t>Амосово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proofErr w:type="gramEnd"/>
          </w:p>
          <w:p w:rsidR="00CC0F9B" w:rsidRDefault="00CC0F9B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B5946"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автомобильных дорог п. </w:t>
            </w:r>
            <w:proofErr w:type="spellStart"/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Брин</w:t>
            </w:r>
            <w:proofErr w:type="spellEnd"/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-Наволок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</w:t>
            </w:r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-Наволок ул. Набережная, а</w:t>
            </w:r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втомоб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ильная дорога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-Наволок, п</w:t>
            </w:r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одъе</w:t>
            </w:r>
            <w:proofErr w:type="gramStart"/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зд к кл</w:t>
            </w:r>
            <w:proofErr w:type="gramEnd"/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адбищу д. Демидово от автомоб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ильной дороги М-8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«Холмогоры», а</w:t>
            </w:r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втомобильная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-Наволок пер. Речной, а</w:t>
            </w:r>
            <w:r w:rsidRPr="002B5946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д. Березник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0F9B" w:rsidRDefault="00CC0F9B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 местного значения, расположенных в границах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Емецкого</w:t>
            </w:r>
            <w:proofErr w:type="spellEnd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Заручей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д. Волость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Лысица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ост м/у д. Волость и д.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Лысица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д. Новая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Кульмино</w:t>
            </w:r>
            <w:proofErr w:type="spellEnd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 Большое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втомоб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ная дорога д.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Кульмин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Малое,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Бросачиха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Лохта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 дорога д.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Узиково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одъезд д</w:t>
            </w:r>
            <w:proofErr w:type="gramEnd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Сухарево</w:t>
            </w:r>
            <w:proofErr w:type="spellEnd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Прилук –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Хоробрица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участок авто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мобильной дороги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Горончарово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с. Емецк ул. Комсомольская, участок автомобильной дор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оги с. Емецк пер. Октябрьский, 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участок 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автомобильной дороги с. Емецк пер. Пионерский, участок автомобильной дороги с. Емецк ул. Григорьева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одъезд к кладбищу д. Большое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Кульмино</w:t>
            </w:r>
            <w:proofErr w:type="spellEnd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Емецк-Сельцо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одъезд к СБО с. Емецк от автомобильной дороги Емецк-Сельцо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втомобильная дорога</w:t>
            </w:r>
            <w:proofErr w:type="gramEnd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D24854">
              <w:rPr>
                <w:rFonts w:ascii="Times New Roman" w:hAnsi="Times New Roman" w:cs="Times New Roman"/>
                <w:sz w:val="28"/>
                <w:szCs w:val="28"/>
              </w:rPr>
              <w:t>Лысица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CC0F9B" w:rsidRDefault="00CC0F9B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 местного значения, расположенных в границах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Емецкого</w:t>
            </w:r>
            <w:proofErr w:type="spell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</w:t>
            </w:r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омобильная дорога п. Почтовое, п</w:t>
            </w:r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одъезд к деревням Верхняя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Тегра</w:t>
            </w:r>
            <w:proofErr w:type="spell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Осередок</w:t>
            </w:r>
            <w:proofErr w:type="spell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, Нижняя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Тегра</w:t>
            </w:r>
            <w:proofErr w:type="spell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Емецк-Сельцо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втомобильная дорога д. Погост ул. Молодежная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Залебедка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втомобильная дорога д. Красный Яр – д.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Таратины</w:t>
            </w:r>
            <w:proofErr w:type="spell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 – д.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Кузнечиха</w:t>
            </w:r>
            <w:proofErr w:type="spell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 – д.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Надозеро</w:t>
            </w:r>
            <w:proofErr w:type="spell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 – д.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Кашевариха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одъезд к п. </w:t>
            </w:r>
            <w:proofErr w:type="spellStart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>Ваймужский</w:t>
            </w:r>
            <w:proofErr w:type="spell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proofErr w:type="gramEnd"/>
            <w:r w:rsidRPr="00D614A4">
              <w:rPr>
                <w:rFonts w:ascii="Times New Roman" w:hAnsi="Times New Roman" w:cs="Times New Roman"/>
                <w:sz w:val="28"/>
                <w:szCs w:val="28"/>
              </w:rPr>
              <w:t xml:space="preserve"> 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томобильной дороги Емецк-Сельцо);</w:t>
            </w:r>
          </w:p>
          <w:p w:rsidR="00CC0F9B" w:rsidRDefault="00CC0F9B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19394E"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автомобильной дороги пос. Усть-Пинега, ул. </w:t>
            </w:r>
            <w:proofErr w:type="spellStart"/>
            <w:r w:rsidRPr="0019394E">
              <w:rPr>
                <w:rFonts w:ascii="Times New Roman" w:hAnsi="Times New Roman" w:cs="Times New Roman"/>
                <w:sz w:val="28"/>
                <w:szCs w:val="28"/>
              </w:rPr>
              <w:t>Пинежская</w:t>
            </w:r>
            <w:proofErr w:type="spellEnd"/>
            <w:r w:rsidRPr="0019394E">
              <w:rPr>
                <w:rFonts w:ascii="Times New Roman" w:hAnsi="Times New Roman" w:cs="Times New Roman"/>
                <w:sz w:val="28"/>
                <w:szCs w:val="28"/>
              </w:rPr>
              <w:t xml:space="preserve"> от дома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0F9B" w:rsidRDefault="00E64014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D15DD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 по текущему ремонту дороги «Подъезд к д. Спасская от автомобильной дороги </w:t>
            </w:r>
            <w:proofErr w:type="spellStart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>Исакогорка</w:t>
            </w:r>
            <w:proofErr w:type="spellEnd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 – Новодвинск – Холмогоры» и подсыпка гравийно-щебеночной смесью местных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4014" w:rsidRDefault="00E64014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 местного значения, расположенных в границах </w:t>
            </w:r>
            <w:proofErr w:type="spellStart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>Матигорского</w:t>
            </w:r>
            <w:proofErr w:type="spellEnd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</w:t>
            </w:r>
            <w:r w:rsidRPr="006D15DD">
              <w:rPr>
                <w:rFonts w:ascii="Times New Roman" w:hAnsi="Times New Roman" w:cs="Times New Roman"/>
                <w:sz w:val="28"/>
                <w:szCs w:val="28"/>
              </w:rPr>
              <w:t>одъезд к д.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35 д. Пятково от автомобильной дороги </w:t>
            </w:r>
            <w:proofErr w:type="spellStart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>Копачево</w:t>
            </w:r>
            <w:proofErr w:type="spellEnd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 – Пятково – </w:t>
            </w:r>
            <w:proofErr w:type="spellStart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>Пухтаковка</w:t>
            </w:r>
            <w:proofErr w:type="spellEnd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, автомобильная дорога д. </w:t>
            </w:r>
            <w:proofErr w:type="spellStart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>Кричевское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E64014" w:rsidRDefault="00E64014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ремонт автомобильной дороги «п</w:t>
            </w:r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одъезд к п. </w:t>
            </w:r>
            <w:proofErr w:type="spellStart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>Ваймужский</w:t>
            </w:r>
            <w:proofErr w:type="spellEnd"/>
            <w:r w:rsidRPr="006D15DD">
              <w:rPr>
                <w:rFonts w:ascii="Times New Roman" w:hAnsi="Times New Roman" w:cs="Times New Roman"/>
                <w:sz w:val="28"/>
                <w:szCs w:val="28"/>
              </w:rPr>
              <w:t xml:space="preserve"> от 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томобильной дороги Емецк-Сельцо»;</w:t>
            </w:r>
          </w:p>
          <w:p w:rsidR="00E64014" w:rsidRDefault="00E64014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32101"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автомобильных дорог местного значения дер. </w:t>
            </w:r>
            <w:proofErr w:type="spellStart"/>
            <w:r w:rsidRPr="00532101">
              <w:rPr>
                <w:rFonts w:ascii="Times New Roman" w:hAnsi="Times New Roman" w:cs="Times New Roman"/>
                <w:sz w:val="28"/>
                <w:szCs w:val="28"/>
              </w:rPr>
              <w:t>Марково</w:t>
            </w:r>
            <w:proofErr w:type="spellEnd"/>
            <w:r w:rsidRPr="00532101">
              <w:rPr>
                <w:rFonts w:ascii="Times New Roman" w:hAnsi="Times New Roman" w:cs="Times New Roman"/>
                <w:sz w:val="28"/>
                <w:szCs w:val="28"/>
              </w:rPr>
              <w:t>, с. Ломоносово, ул. Шубина к дому № 14</w:t>
            </w:r>
            <w:proofErr w:type="gramStart"/>
            <w:r w:rsidRPr="00532101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4014" w:rsidRDefault="00E64014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32101">
              <w:rPr>
                <w:rFonts w:ascii="Times New Roman" w:hAnsi="Times New Roman" w:cs="Times New Roman"/>
                <w:sz w:val="28"/>
                <w:szCs w:val="28"/>
              </w:rPr>
              <w:t xml:space="preserve">ремонт наплавного </w:t>
            </w:r>
            <w:r w:rsidRPr="005321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(понтонного) моста через реку Емца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4014" w:rsidRDefault="00E64014" w:rsidP="00CC0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32101">
              <w:rPr>
                <w:rFonts w:ascii="Times New Roman" w:hAnsi="Times New Roman" w:cs="Times New Roman"/>
                <w:sz w:val="28"/>
                <w:szCs w:val="28"/>
              </w:rPr>
              <w:t>ремонт автомобильной дороги д. Березы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6" w:type="dxa"/>
          </w:tcPr>
          <w:p w:rsidR="00FA2278" w:rsidRDefault="00FA2278" w:rsidP="00BA3B4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Агропромышленный отдел; Комитет по управлению</w:t>
            </w:r>
            <w:r w:rsidR="00A00BC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имуществом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r w:rsidR="00BA3B44">
              <w:rPr>
                <w:rFonts w:ascii="Times New Roman" w:hAnsi="Times New Roman" w:cs="Times New Roman"/>
                <w:sz w:val="28"/>
                <w:szCs w:val="28"/>
              </w:rPr>
              <w:t>КУМИ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2278">
              <w:rPr>
                <w:color w:val="auto"/>
                <w:sz w:val="28"/>
                <w:szCs w:val="28"/>
              </w:rPr>
              <w:t>Проведение мониторинга состояния и развития конкуренции на рынке</w:t>
            </w:r>
          </w:p>
        </w:tc>
        <w:tc>
          <w:tcPr>
            <w:tcW w:w="1462" w:type="dxa"/>
            <w:gridSpan w:val="2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311" w:type="dxa"/>
            <w:gridSpan w:val="2"/>
          </w:tcPr>
          <w:p w:rsidR="00FA2278" w:rsidRPr="00FA2278" w:rsidRDefault="00FA227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Сохранение доли присутствия на рынке организаций частной формы собственности в общем количестве хозяйствующих субъектов</w:t>
            </w:r>
          </w:p>
        </w:tc>
        <w:tc>
          <w:tcPr>
            <w:tcW w:w="4212" w:type="dxa"/>
          </w:tcPr>
          <w:p w:rsidR="00FA2278" w:rsidRDefault="00BE6CEA" w:rsidP="00E640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присутствия на рынке организаций частной формы собственности в общем количестве хозяйствующих субъектов на 31.12.202</w:t>
            </w:r>
            <w:r w:rsidR="00E640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составляет 100%</w:t>
            </w:r>
            <w:r w:rsidR="00835958" w:rsidRPr="00835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11BD8" w:rsidTr="00386EA3">
        <w:tc>
          <w:tcPr>
            <w:tcW w:w="15920" w:type="dxa"/>
            <w:gridSpan w:val="8"/>
          </w:tcPr>
          <w:p w:rsidR="00E11BD8" w:rsidRPr="00E11BD8" w:rsidRDefault="00E11BD8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E04">
              <w:rPr>
                <w:rFonts w:ascii="Times New Roman" w:hAnsi="Times New Roman" w:cs="Times New Roman"/>
                <w:b/>
                <w:sz w:val="28"/>
                <w:szCs w:val="28"/>
              </w:rPr>
              <w:t>7. Рынок услуг по сбору и транспортированию твердых коммунальных отходов (27)</w:t>
            </w:r>
          </w:p>
        </w:tc>
      </w:tr>
      <w:tr w:rsidR="00E11BD8" w:rsidTr="00386EA3">
        <w:tc>
          <w:tcPr>
            <w:tcW w:w="15920" w:type="dxa"/>
            <w:gridSpan w:val="8"/>
          </w:tcPr>
          <w:p w:rsidR="00E11BD8" w:rsidRDefault="00E11BD8" w:rsidP="00E11BD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E11BD8" w:rsidRPr="001D1C64" w:rsidRDefault="00E11BD8" w:rsidP="00E11B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B7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BA3B44">
              <w:rPr>
                <w:rFonts w:ascii="Times New Roman" w:hAnsi="Times New Roman" w:cs="Times New Roman"/>
                <w:sz w:val="28"/>
                <w:szCs w:val="28"/>
              </w:rPr>
              <w:t xml:space="preserve">ода </w:t>
            </w:r>
            <w:proofErr w:type="gramStart"/>
            <w:r w:rsidR="00BA3B44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Холмогорского муниципального 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по договорам с региональным оператором по обращению с твердыми коммунальными отходами</w:t>
            </w:r>
            <w:proofErr w:type="gramEnd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обществом с ограниченной ответственностью «</w:t>
            </w:r>
            <w:proofErr w:type="spellStart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ЭкоИнтегратор</w:t>
            </w:r>
            <w:proofErr w:type="spellEnd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» деятельность по транспортированию твердых коммунальных отходов осуществляет ООО «ЭКОПРОФИ».</w:t>
            </w:r>
          </w:p>
          <w:p w:rsidR="00E11BD8" w:rsidRPr="00E11BD8" w:rsidRDefault="00E11BD8" w:rsidP="00E11B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386EA3">
        <w:tc>
          <w:tcPr>
            <w:tcW w:w="700" w:type="dxa"/>
          </w:tcPr>
          <w:p w:rsidR="00E11BD8" w:rsidRPr="00E11BD8" w:rsidRDefault="00E11BD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7.1</w:t>
            </w: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9" w:type="dxa"/>
          </w:tcPr>
          <w:p w:rsidR="00E11BD8" w:rsidRPr="00E11BD8" w:rsidRDefault="00E11BD8" w:rsidP="009875E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11BD8">
              <w:rPr>
                <w:color w:val="auto"/>
                <w:sz w:val="28"/>
                <w:szCs w:val="28"/>
              </w:rPr>
              <w:t xml:space="preserve">Проведение мероприятий по  созданию и содержанию мест накопления ТКО на территории Холмогорского муниципального </w:t>
            </w:r>
            <w:r w:rsidR="009875EE">
              <w:rPr>
                <w:color w:val="auto"/>
                <w:sz w:val="28"/>
                <w:szCs w:val="28"/>
              </w:rPr>
              <w:t>округа</w:t>
            </w:r>
            <w:r w:rsidR="00BA3B44">
              <w:rPr>
                <w:color w:val="auto"/>
                <w:sz w:val="28"/>
                <w:szCs w:val="28"/>
              </w:rPr>
              <w:t xml:space="preserve"> Архангельской области</w:t>
            </w:r>
          </w:p>
        </w:tc>
        <w:tc>
          <w:tcPr>
            <w:tcW w:w="1462" w:type="dxa"/>
            <w:gridSpan w:val="2"/>
          </w:tcPr>
          <w:p w:rsidR="00E11BD8" w:rsidRPr="00E11BD8" w:rsidRDefault="00E11BD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E11BD8" w:rsidRPr="00E11BD8" w:rsidRDefault="00E11BD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4307" w:type="dxa"/>
            <w:gridSpan w:val="2"/>
          </w:tcPr>
          <w:p w:rsidR="00E11BD8" w:rsidRDefault="0083595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958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  <w:tc>
          <w:tcPr>
            <w:tcW w:w="2386" w:type="dxa"/>
          </w:tcPr>
          <w:p w:rsidR="00E11BD8" w:rsidRDefault="00E11BD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Отдел ЖКХ</w:t>
            </w:r>
          </w:p>
        </w:tc>
      </w:tr>
      <w:tr w:rsidR="00A2112B" w:rsidTr="00386EA3">
        <w:tc>
          <w:tcPr>
            <w:tcW w:w="15920" w:type="dxa"/>
            <w:gridSpan w:val="8"/>
          </w:tcPr>
          <w:p w:rsidR="00A2112B" w:rsidRPr="00A2112B" w:rsidRDefault="00A2112B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E04">
              <w:rPr>
                <w:rFonts w:ascii="Times New Roman" w:hAnsi="Times New Roman" w:cs="Times New Roman"/>
                <w:b/>
                <w:sz w:val="28"/>
                <w:szCs w:val="28"/>
              </w:rPr>
              <w:t>8. Сфера наружной рекламы</w:t>
            </w:r>
          </w:p>
        </w:tc>
      </w:tr>
      <w:tr w:rsidR="00A2112B" w:rsidTr="00386EA3">
        <w:tc>
          <w:tcPr>
            <w:tcW w:w="15920" w:type="dxa"/>
            <w:gridSpan w:val="8"/>
          </w:tcPr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A2112B" w:rsidRPr="00E50A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единого реестра субъектов малого и среднего предпринимательства на территории Холмогорского </w:t>
            </w:r>
            <w:r w:rsidR="00BA3B44"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3C77E8" w:rsidRPr="00E50A2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B44"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Архангельской области </w:t>
            </w:r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 w:rsidR="00FD0A1A" w:rsidRPr="00E50A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10FC" w:rsidRPr="00E50A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0A1A" w:rsidRPr="00E50A2B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0E10FC"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ря </w:t>
            </w:r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42A25" w:rsidRPr="00E50A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E10FC"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 года зафиксировано </w:t>
            </w:r>
            <w:r w:rsidR="003D6A07" w:rsidRPr="00E50A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предпринимателя по виду экономической деятельности «Деятельность рекламная и исследование конъюнктуры рынка». В сфере наружной рекламы доля организаций частной формы собственности в Холмогорском </w:t>
            </w:r>
            <w:r w:rsidR="003C77E8" w:rsidRPr="00E50A2B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100 процентов. </w:t>
            </w:r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подпунктом 15.1 пункта 1 статьи 15 Федерального закона от 06 октября 2003 года № 131-ФЗ «Об общих принципах организации местного самоуправления в Российской Федерации» к вопросам местного значения муниципальных </w:t>
            </w:r>
            <w:r w:rsidRPr="00E50A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районов относится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</w:t>
            </w:r>
            <w:proofErr w:type="gramEnd"/>
            <w:r w:rsidRPr="00E50A2B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конструкций на территории муниципального района, осуществляемые в соответствии с Федеральным законом от 13 марта 2006 года № 38-ФЗ «О рекламе».</w:t>
            </w:r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и эксплуатация рекламных конструкций на территории Холмогорского муниципального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на основании схем, утвержденных администрацией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(Постановление администрации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 xml:space="preserve">Холмогорского муниципального округа Архангельской области 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феврал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я 20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Схемы размещения рекламных конструкций на территории Холмогорского муниципального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В 2020 году решением Собрания депутатов МО «Холмогорский муниципальный район» от 17 марта 2020 года № 76 утверждены Правила установки и эксплуатации рекламных конструкций на территории Холмогорского муниципального района Архангельской области.</w:t>
            </w:r>
          </w:p>
          <w:p w:rsidR="00A2112B" w:rsidRDefault="003C77E8" w:rsidP="00F41D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постановлением 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 xml:space="preserve">марта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утвержден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административный регламент предоставления муниципальной услуги по выдаче разрешений на установку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 xml:space="preserve"> и эксплуатацию рекламных конструкций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на территории Холмогорского муниципального округа Архангельской области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2769" w:rsidTr="00386EA3">
        <w:tc>
          <w:tcPr>
            <w:tcW w:w="700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</w:t>
            </w:r>
          </w:p>
        </w:tc>
        <w:tc>
          <w:tcPr>
            <w:tcW w:w="3849" w:type="dxa"/>
          </w:tcPr>
          <w:p w:rsidR="00A2112B" w:rsidRPr="00A2112B" w:rsidRDefault="00A2112B" w:rsidP="00F41DA7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 xml:space="preserve">Актуализация схем размещения рекламных конструкций на территории Холмогорского муниципального </w:t>
            </w:r>
            <w:r w:rsidR="00F41DA7">
              <w:rPr>
                <w:sz w:val="28"/>
                <w:szCs w:val="28"/>
              </w:rPr>
              <w:t>округа Архангельской области</w:t>
            </w:r>
          </w:p>
        </w:tc>
        <w:tc>
          <w:tcPr>
            <w:tcW w:w="1462" w:type="dxa"/>
            <w:gridSpan w:val="2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2112B" w:rsidRPr="00A2112B" w:rsidRDefault="00A2112B" w:rsidP="006F5AF7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>Поддержание схемы размещения рекламных конструкций в актуальном состоянии. Включение в схему новых рекламных мест, экономически перспективных для субъектов предпринимательской деятельности</w:t>
            </w:r>
          </w:p>
        </w:tc>
        <w:tc>
          <w:tcPr>
            <w:tcW w:w="4307" w:type="dxa"/>
            <w:gridSpan w:val="2"/>
          </w:tcPr>
          <w:p w:rsidR="00A2112B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Схемы 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рекламных конструкций на территории Холмогорского муниципального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размещено на официальном сайте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ссылка: </w:t>
            </w:r>
          </w:p>
          <w:p w:rsidR="00224E90" w:rsidRPr="00224E90" w:rsidRDefault="00224E90" w:rsidP="00D42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9A2F0C">
                <w:rPr>
                  <w:rStyle w:val="a5"/>
                  <w:rFonts w:ascii="Times New Roman" w:hAnsi="Times New Roman" w:cs="Times New Roman"/>
                </w:rPr>
                <w:t>https://holmogory.gosuslugi.ru/deyatelnost/napravleniya-deyatelnosti/gradostroitelstvo/normativno-pravovye-akty-po-reklame/dokumenty-</w:t>
              </w:r>
              <w:r w:rsidRPr="009A2F0C">
                <w:rPr>
                  <w:rStyle w:val="a5"/>
                  <w:rFonts w:ascii="Times New Roman" w:hAnsi="Times New Roman" w:cs="Times New Roman"/>
                </w:rPr>
                <w:lastRenderedPageBreak/>
                <w:t>omsu_2254.html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4B9C" w:rsidRPr="00F41DA7" w:rsidRDefault="00334B9C" w:rsidP="00224E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DA7">
              <w:rPr>
                <w:rFonts w:ascii="Times New Roman" w:hAnsi="Times New Roman" w:cs="Times New Roman"/>
              </w:rPr>
              <w:t xml:space="preserve"> </w:t>
            </w:r>
            <w:r w:rsidRPr="00F41D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6" w:type="dxa"/>
          </w:tcPr>
          <w:p w:rsidR="00A2112B" w:rsidRPr="00A2112B" w:rsidRDefault="00A2112B" w:rsidP="00F41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строительства и архитектуры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тдел строительства и архитектуры)</w:t>
            </w:r>
          </w:p>
        </w:tc>
      </w:tr>
      <w:tr w:rsidR="00E52769" w:rsidTr="00386EA3">
        <w:tc>
          <w:tcPr>
            <w:tcW w:w="700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8.2.</w:t>
            </w:r>
          </w:p>
        </w:tc>
        <w:tc>
          <w:tcPr>
            <w:tcW w:w="3849" w:type="dxa"/>
          </w:tcPr>
          <w:p w:rsidR="00A2112B" w:rsidRPr="00A2112B" w:rsidRDefault="00A2112B" w:rsidP="00F41DA7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 xml:space="preserve">Размещение на официальном сайте Холмогорского муниципального </w:t>
            </w:r>
            <w:r w:rsidR="00F41DA7">
              <w:rPr>
                <w:sz w:val="28"/>
                <w:szCs w:val="28"/>
              </w:rPr>
              <w:t>округа Архангельской области</w:t>
            </w:r>
            <w:r w:rsidRPr="00A2112B">
              <w:rPr>
                <w:sz w:val="28"/>
                <w:szCs w:val="28"/>
              </w:rPr>
              <w:t xml:space="preserve"> перечня муниципальных нормативных правовых актов, регулирующих сферу наружной рекламы.</w:t>
            </w:r>
          </w:p>
        </w:tc>
        <w:tc>
          <w:tcPr>
            <w:tcW w:w="1462" w:type="dxa"/>
            <w:gridSpan w:val="2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2112B" w:rsidRPr="00A2112B" w:rsidRDefault="00A2112B" w:rsidP="006F5A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правовые акты, регулирующие сферу наружной рекламы, размещены на официальном сайте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в разделе «Градостроительство»</w:t>
            </w:r>
          </w:p>
        </w:tc>
        <w:tc>
          <w:tcPr>
            <w:tcW w:w="4307" w:type="dxa"/>
            <w:gridSpan w:val="2"/>
          </w:tcPr>
          <w:p w:rsidR="00946B42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 предоставления муниципальной услуги по выдаче разрешений на установку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 xml:space="preserve"> и эксплуатацию 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>рекламн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>Холмогорско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го округа Архангельской области,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утвержденный постановлением администрации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  <w:p w:rsidR="00224E90" w:rsidRDefault="00334B9C" w:rsidP="00D422A9">
            <w:pPr>
              <w:pStyle w:val="a3"/>
              <w:jc w:val="center"/>
            </w:pPr>
            <w:r w:rsidRPr="00C903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6B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>сылка</w:t>
            </w:r>
            <w:r w:rsidRPr="00C903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0345">
              <w:t xml:space="preserve"> </w:t>
            </w:r>
            <w:r w:rsidR="00813EDC">
              <w:t xml:space="preserve"> </w:t>
            </w:r>
          </w:p>
          <w:p w:rsidR="00224E90" w:rsidRPr="00224E90" w:rsidRDefault="00224E90" w:rsidP="00D42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9A2F0C">
                <w:rPr>
                  <w:rStyle w:val="a5"/>
                  <w:rFonts w:ascii="Times New Roman" w:hAnsi="Times New Roman" w:cs="Times New Roman"/>
                </w:rPr>
                <w:t>https://holmogory.gosuslugi.ru/deyatelnost/napravleniya-deyatelnosti/gradostroitelstvo/normativno-pravovye-akty-po-reklame/dokumenty-omsu_2255.html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112B" w:rsidRPr="00C90345" w:rsidRDefault="00A2112B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A2112B" w:rsidRDefault="00A2112B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</w:t>
            </w:r>
          </w:p>
        </w:tc>
      </w:tr>
      <w:tr w:rsidR="00946B42" w:rsidTr="00386EA3">
        <w:tc>
          <w:tcPr>
            <w:tcW w:w="15920" w:type="dxa"/>
            <w:gridSpan w:val="8"/>
          </w:tcPr>
          <w:p w:rsidR="00946B42" w:rsidRPr="00946B42" w:rsidRDefault="00946B42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E04">
              <w:rPr>
                <w:rFonts w:ascii="Times New Roman" w:hAnsi="Times New Roman" w:cs="Times New Roman"/>
                <w:b/>
                <w:sz w:val="28"/>
                <w:szCs w:val="28"/>
              </w:rPr>
              <w:t>9. Рынок оказания услуг по ремонту автотранспортных средств</w:t>
            </w:r>
          </w:p>
        </w:tc>
      </w:tr>
      <w:tr w:rsidR="00946B42" w:rsidTr="00386EA3">
        <w:tc>
          <w:tcPr>
            <w:tcW w:w="15920" w:type="dxa"/>
            <w:gridSpan w:val="8"/>
          </w:tcPr>
          <w:p w:rsidR="00946B42" w:rsidRDefault="00946B42" w:rsidP="00946B4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946B42" w:rsidRPr="00B61223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 xml:space="preserve">В Холмогорском </w:t>
            </w:r>
            <w:r w:rsidR="00424AB7" w:rsidRPr="00B6122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="00813EDC" w:rsidRPr="00B61223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 xml:space="preserve"> рынок ремонта автотранспортных сре</w:t>
            </w:r>
            <w:proofErr w:type="gramStart"/>
            <w:r w:rsidRPr="00B61223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B61223">
              <w:rPr>
                <w:rFonts w:ascii="Times New Roman" w:hAnsi="Times New Roman" w:cs="Times New Roman"/>
                <w:sz w:val="28"/>
                <w:szCs w:val="28"/>
              </w:rPr>
              <w:t xml:space="preserve">едставлен индивидуальными предпринимателями, осуществляющими техническое обслуживание и ремонт автотранспортных средств. </w:t>
            </w:r>
          </w:p>
          <w:p w:rsidR="00946B42" w:rsidRPr="00B61223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Единому реестру субъектов МСП Федеральной налоговой службы в Архангельской области, по состоянию на </w:t>
            </w:r>
            <w:r w:rsidR="00FD0A1A" w:rsidRPr="00B612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E10FC" w:rsidRPr="00B612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0A1A" w:rsidRPr="00B612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42A25" w:rsidRPr="00B612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 xml:space="preserve"> года, по виду деятельности «</w:t>
            </w:r>
            <w:r w:rsidR="00813EDC" w:rsidRPr="00B6122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 xml:space="preserve">ехническое обслуживание и ремонт автотранспортных средств» действует </w:t>
            </w:r>
            <w:r w:rsidR="00842A25" w:rsidRPr="00B612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</w:t>
            </w:r>
            <w:r w:rsidR="00813EDC" w:rsidRPr="00B6122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6B42" w:rsidRPr="00946B42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223">
              <w:rPr>
                <w:rFonts w:ascii="Times New Roman" w:hAnsi="Times New Roman" w:cs="Times New Roman"/>
                <w:sz w:val="28"/>
                <w:szCs w:val="28"/>
              </w:rPr>
              <w:t>Организация данного вида предприятий потребительского рынка в сельской местности является малопривлекательной для бизнеса сферой деятельности. Создание автосервисов в малонаселенных пунктах связано с серьезными рисками инвестирования и отсутствием гарантий получения прибыли в условиях высоких кредитных ставок.</w:t>
            </w:r>
          </w:p>
        </w:tc>
      </w:tr>
      <w:tr w:rsidR="00E52769" w:rsidTr="00386EA3">
        <w:tc>
          <w:tcPr>
            <w:tcW w:w="700" w:type="dxa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9.1.</w:t>
            </w:r>
          </w:p>
        </w:tc>
        <w:tc>
          <w:tcPr>
            <w:tcW w:w="384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50"/>
            </w:tblGrid>
            <w:tr w:rsidR="00E52769" w:rsidRPr="00946B42" w:rsidTr="00386EA3">
              <w:trPr>
                <w:trHeight w:val="799"/>
              </w:trPr>
              <w:tc>
                <w:tcPr>
                  <w:tcW w:w="3950" w:type="dxa"/>
                </w:tcPr>
                <w:p w:rsidR="00946B42" w:rsidRPr="00946B42" w:rsidRDefault="00946B42" w:rsidP="004C034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6B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Оказание методической и консультативной помощи организациям частной формы собственности, осуществляющим деятельность по оказанию услуг по ремонту автотранспортных средств </w:t>
                  </w:r>
                </w:p>
              </w:tc>
            </w:tr>
          </w:tbl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946B42" w:rsidRPr="00946B42" w:rsidRDefault="00946B42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администрации информации о предоставляемых мерах государственной поддержки</w:t>
            </w:r>
          </w:p>
        </w:tc>
        <w:tc>
          <w:tcPr>
            <w:tcW w:w="4307" w:type="dxa"/>
            <w:gridSpan w:val="2"/>
          </w:tcPr>
          <w:p w:rsidR="00E52769" w:rsidRDefault="00E52769" w:rsidP="009D48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администрации 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размещена информация о предоставляемых мерах государственной поддержки</w:t>
            </w:r>
          </w:p>
          <w:p w:rsidR="00B61223" w:rsidRDefault="00E52769" w:rsidP="009D48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ссылка: </w:t>
            </w:r>
          </w:p>
          <w:p w:rsidR="00B61223" w:rsidRPr="00B61223" w:rsidRDefault="005A0E04" w:rsidP="009D48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61223" w:rsidRPr="00B6122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https://holmogory.gosuslugi.ru/deyatelnost/napravleniya-deyatelnosti/biznes-predprinimatelstvo/mery-podderzhki-subektov-malogo-i-srednego-predprinimatelstva/</w:t>
              </w:r>
            </w:hyperlink>
            <w:r w:rsidR="00B61223" w:rsidRPr="00B61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84A" w:rsidRDefault="009D484A" w:rsidP="009D48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Агропромышленный отдел </w:t>
            </w:r>
          </w:p>
        </w:tc>
      </w:tr>
      <w:tr w:rsidR="009D484A" w:rsidTr="00386EA3">
        <w:tc>
          <w:tcPr>
            <w:tcW w:w="15920" w:type="dxa"/>
            <w:gridSpan w:val="8"/>
          </w:tcPr>
          <w:p w:rsidR="009D484A" w:rsidRPr="009D484A" w:rsidRDefault="009D484A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E04">
              <w:rPr>
                <w:rFonts w:ascii="Times New Roman" w:hAnsi="Times New Roman" w:cs="Times New Roman"/>
                <w:b/>
                <w:sz w:val="28"/>
                <w:szCs w:val="28"/>
              </w:rPr>
              <w:t>10. 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</w:tr>
      <w:tr w:rsidR="009D484A" w:rsidTr="00386EA3">
        <w:tc>
          <w:tcPr>
            <w:tcW w:w="15920" w:type="dxa"/>
            <w:gridSpan w:val="8"/>
          </w:tcPr>
          <w:p w:rsidR="009D484A" w:rsidRDefault="009D484A" w:rsidP="009D48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ператорами связи на территории Архангельской области предоставляется весь спектр современных и качественных услуг связи. Наиболее востребованные в настоящее время – подвижная радиотелефонная связь и широкополосный доступ к информационно-телекоммуникационной сети «Интернет» (фиксированный и мобильный).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В сельской местности, особенно в ряде отдаленных поселений Архангельской области, качество телефонной связи находится на низком уровне, а доступ к информационно-телекоммуникационной сети «Интернет» или сильно затруднен, или невозможен. По информации операторов связи, инвестирование в развитие сетей сотовой связи целесообразно лишь в том случае, когда численность населения составляет не менее 1000 человек. </w:t>
            </w:r>
            <w:proofErr w:type="gram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С экономической точки зрения проекты по развитию сотовой связи в малочисленных населенных пунктах нерентабельны в связи с низким числом</w:t>
            </w:r>
            <w:proofErr w:type="gram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 потенциальных потребителей услуг связи и длительным сроком окупаемости.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На рынке услуг высокоскоростного доступа в информационно-телекоммуникационной сети «Интернет» и платного телевидения лидирующие позиции занимает Публичное акционерное общество «Ростелеком» (далее – ПАО «Ростелеком»). Компания оказывает услуги на базе собственной высокотехнологичной магистральной сети, которая позволяет предоставлять голосовые услуги, а также услуги передачи данных и IP-приложений физическим лицам, корпоративным клиентам, российским и международным операторам.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операторами услуг подвижной радиотелефонной связи являются: Публичное акционерное общество «Мобильные </w:t>
            </w:r>
            <w:proofErr w:type="spell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ТелеСистемы</w:t>
            </w:r>
            <w:proofErr w:type="spell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» (торговая марка «МТС»), Публичное акционерное общество «МегаФон», Публичное акционерное общество «Вымпел-Коммуникации» (торговая марка «Билайн»), Общество с ограниченной ответственностью «Т2-Мобайл» (торговая марка «ТЕЛЕ</w:t>
            </w:r>
            <w:proofErr w:type="gram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»). Все организации являются организациями частной формы собственности.</w:t>
            </w:r>
          </w:p>
        </w:tc>
      </w:tr>
      <w:tr w:rsidR="00E52769" w:rsidTr="00386EA3">
        <w:tc>
          <w:tcPr>
            <w:tcW w:w="700" w:type="dxa"/>
          </w:tcPr>
          <w:p w:rsidR="009D484A" w:rsidRPr="009D484A" w:rsidRDefault="009D484A" w:rsidP="004C034D">
            <w:pPr>
              <w:ind w:right="-101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10.1.</w:t>
            </w:r>
          </w:p>
        </w:tc>
        <w:tc>
          <w:tcPr>
            <w:tcW w:w="3849" w:type="dxa"/>
          </w:tcPr>
          <w:p w:rsidR="009D484A" w:rsidRPr="00A44713" w:rsidRDefault="009D484A" w:rsidP="004C034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объектов муниципальной собственности для использования операторами связи с целью размещения и строительства сетей и сооружений связи </w:t>
            </w:r>
            <w:r w:rsidRPr="00A4471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ab/>
            </w:r>
          </w:p>
        </w:tc>
        <w:tc>
          <w:tcPr>
            <w:tcW w:w="1462" w:type="dxa"/>
            <w:gridSpan w:val="2"/>
          </w:tcPr>
          <w:p w:rsidR="009D484A" w:rsidRPr="009D484A" w:rsidRDefault="009D484A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9D484A" w:rsidRPr="009D484A" w:rsidRDefault="009D484A" w:rsidP="0098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сети мобильной связи на территории Холмогорского муниципального 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307" w:type="dxa"/>
            <w:gridSpan w:val="2"/>
          </w:tcPr>
          <w:p w:rsidR="009D484A" w:rsidRDefault="009D484A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sz w:val="28"/>
                <w:szCs w:val="28"/>
              </w:rPr>
              <w:t>Договор на размещение оборудования от 04.10.2021 года с публичным акционерным обществом «</w:t>
            </w:r>
            <w:proofErr w:type="gramStart"/>
            <w:r w:rsidRPr="00863BE9">
              <w:rPr>
                <w:rFonts w:ascii="Times New Roman" w:hAnsi="Times New Roman" w:cs="Times New Roman"/>
                <w:sz w:val="28"/>
                <w:szCs w:val="28"/>
              </w:rPr>
              <w:t>Вымпел-Коммуникации</w:t>
            </w:r>
            <w:proofErr w:type="gramEnd"/>
            <w:r w:rsidRPr="00863BE9">
              <w:rPr>
                <w:rFonts w:ascii="Times New Roman" w:hAnsi="Times New Roman" w:cs="Times New Roman"/>
                <w:sz w:val="28"/>
                <w:szCs w:val="28"/>
              </w:rPr>
              <w:t>» на срок 11 месяцев с дальнейшей пролонгацией на неопределенный срок</w:t>
            </w:r>
          </w:p>
        </w:tc>
        <w:tc>
          <w:tcPr>
            <w:tcW w:w="2386" w:type="dxa"/>
          </w:tcPr>
          <w:p w:rsidR="009D484A" w:rsidRDefault="00863BE9" w:rsidP="003A44A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КУМИ</w:t>
            </w:r>
          </w:p>
        </w:tc>
      </w:tr>
      <w:tr w:rsidR="009D484A" w:rsidTr="00386EA3">
        <w:tc>
          <w:tcPr>
            <w:tcW w:w="15920" w:type="dxa"/>
            <w:gridSpan w:val="8"/>
          </w:tcPr>
          <w:p w:rsidR="009D484A" w:rsidRP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E04">
              <w:rPr>
                <w:rFonts w:ascii="Times New Roman" w:hAnsi="Times New Roman" w:cs="Times New Roman"/>
                <w:b/>
                <w:sz w:val="28"/>
                <w:szCs w:val="28"/>
              </w:rPr>
              <w:t>11. Рынок оказания услуг по перевозке пассажиров автомобильным транспортом по муниципальным маршрутам регулярных перевозок</w:t>
            </w:r>
            <w:bookmarkStart w:id="0" w:name="_GoBack"/>
            <w:bookmarkEnd w:id="0"/>
          </w:p>
        </w:tc>
      </w:tr>
      <w:tr w:rsidR="009D484A" w:rsidTr="00386EA3">
        <w:tc>
          <w:tcPr>
            <w:tcW w:w="15920" w:type="dxa"/>
            <w:gridSpan w:val="8"/>
          </w:tcPr>
          <w:p w:rsidR="009D484A" w:rsidRDefault="00A55FFF" w:rsidP="00A55FF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612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Холмогорского </w:t>
            </w:r>
            <w:r w:rsidR="00863B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организовано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маршрут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по перевозке пассажиров по регулируемым тарифам (№ 123 «Холмогоры –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Матигоры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», № 114 «Холмогоры – Усть-Пинега», № 123 Н «Холмогоры – Н</w:t>
            </w:r>
            <w:r w:rsidR="001327A9">
              <w:rPr>
                <w:rFonts w:ascii="Times New Roman" w:hAnsi="Times New Roman" w:cs="Times New Roman"/>
                <w:sz w:val="28"/>
                <w:szCs w:val="28"/>
              </w:rPr>
              <w:t xml:space="preserve">ижние 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Матигоры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», № 132 «Холмогоры –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Анашкино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, № 706 «Емецк</w:t>
            </w:r>
            <w:r w:rsidR="001327A9">
              <w:rPr>
                <w:rFonts w:ascii="Times New Roman" w:hAnsi="Times New Roman" w:cs="Times New Roman"/>
                <w:sz w:val="28"/>
                <w:szCs w:val="28"/>
              </w:rPr>
              <w:t xml:space="preserve"> – С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ельцо», № 707 «Емецк – </w:t>
            </w:r>
            <w:proofErr w:type="spellStart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Пиньгиша</w:t>
            </w:r>
            <w:proofErr w:type="spellEnd"/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», № 710 «Емецк </w:t>
            </w:r>
            <w:proofErr w:type="gramStart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–Х</w:t>
            </w:r>
            <w:proofErr w:type="gramEnd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олмогоры»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). Данные маршруты охватывают основную часть населения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, однако имеются населенные пункты, не имеющие регулярного автобусного и (или) железнодорожного сообщения с административным центром муниципального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Услуги по перевозке пассажиров оказывают ООО «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СеверАвтоПрокат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», ООО ТФ «Ветерок». 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Доля негосударственных перевозчиков на регулярных муниципальных автобусных маршрутах составляет 100 процентов.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</w:t>
            </w:r>
            <w:proofErr w:type="gram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оборотных рейсов, выполненных по регулярным муниципальным автобусным маршрутам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612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составило</w:t>
            </w:r>
            <w:proofErr w:type="gram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7A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6122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рейс</w:t>
            </w:r>
            <w:r w:rsidR="00B61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Регулярные перевозки по муниципальным маршрутам осуществляются по регулируемым тарифам. Перевозчики привлекаются для работы на муниципальных маршрутах способами, предусмотренными Федеральным законом № 44-ФЗ.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ind w:right="-101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1327A9">
              <w:rPr>
                <w:sz w:val="28"/>
                <w:szCs w:val="28"/>
              </w:rPr>
              <w:t xml:space="preserve">Размещение информации о критериях конкурсного отбора организаций, оказывающих услуги по перевозке пассажиров </w:t>
            </w:r>
            <w:r w:rsidRPr="001327A9">
              <w:rPr>
                <w:sz w:val="28"/>
                <w:szCs w:val="28"/>
              </w:rPr>
              <w:lastRenderedPageBreak/>
              <w:t>автомобильным транспортом по муниципальным маршрутам регулярных перевозок,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  <w:r w:rsidRPr="00A55FFF">
              <w:rPr>
                <w:sz w:val="28"/>
                <w:szCs w:val="28"/>
              </w:rPr>
              <w:t xml:space="preserve"> </w:t>
            </w:r>
          </w:p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3216" w:type="dxa"/>
          </w:tcPr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актуальная информация о критериях конкурсного отбора организаций, оказывающих услуги по 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перевозке пассажиров автомобильным транспортом по муниципальным маршрутам регулярных перевозок, размещенная на официальных сайтах органов местного самоуправления муниципальных образований Архангельской области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A55FFF" w:rsidRPr="00706186" w:rsidRDefault="00A55FFF" w:rsidP="004C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0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размещена на сайте:</w:t>
            </w:r>
            <w:r w:rsidRPr="00087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https://zakupki.gov.ru/epz/main/ </w:t>
              </w:r>
              <w:proofErr w:type="spellStart"/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public</w:t>
              </w:r>
              <w:proofErr w:type="spellEnd"/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/home.html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11.2.</w:t>
            </w:r>
          </w:p>
        </w:tc>
        <w:tc>
          <w:tcPr>
            <w:tcW w:w="3849" w:type="dxa"/>
          </w:tcPr>
          <w:p w:rsidR="00A55FFF" w:rsidRPr="00A55FFF" w:rsidRDefault="00A55FFF" w:rsidP="00D670DA">
            <w:pPr>
              <w:pStyle w:val="Default"/>
              <w:jc w:val="both"/>
              <w:rPr>
                <w:sz w:val="28"/>
                <w:szCs w:val="28"/>
              </w:rPr>
            </w:pPr>
            <w:r w:rsidRPr="001327A9">
              <w:rPr>
                <w:sz w:val="28"/>
                <w:szCs w:val="28"/>
              </w:rPr>
              <w:t>Мониторинг пассажиропотока и потребностей Холмогорского</w:t>
            </w:r>
            <w:r w:rsidR="00D670DA" w:rsidRPr="001327A9">
              <w:rPr>
                <w:sz w:val="28"/>
                <w:szCs w:val="28"/>
              </w:rPr>
              <w:t xml:space="preserve"> муниципального </w:t>
            </w:r>
            <w:r w:rsidR="00BD15EC" w:rsidRPr="001327A9">
              <w:rPr>
                <w:sz w:val="28"/>
                <w:szCs w:val="28"/>
              </w:rPr>
              <w:t>округа</w:t>
            </w:r>
            <w:r w:rsidRPr="001327A9">
              <w:rPr>
                <w:sz w:val="28"/>
                <w:szCs w:val="28"/>
              </w:rPr>
              <w:t xml:space="preserve">  в корректировке существующей маршрутной сети и создание новых маршрутов</w:t>
            </w:r>
            <w:r w:rsidRPr="00A55FF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2" w:type="dxa"/>
            <w:gridSpan w:val="2"/>
          </w:tcPr>
          <w:tbl>
            <w:tblPr>
              <w:tblW w:w="13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35"/>
            </w:tblGrid>
            <w:tr w:rsidR="00E52769" w:rsidRPr="00A55FFF" w:rsidTr="009875EE">
              <w:trPr>
                <w:trHeight w:val="585"/>
              </w:trPr>
              <w:tc>
                <w:tcPr>
                  <w:tcW w:w="1335" w:type="dxa"/>
                </w:tcPr>
                <w:p w:rsidR="00A55FFF" w:rsidRPr="00A55FFF" w:rsidRDefault="00A55FFF" w:rsidP="004C034D">
                  <w:pPr>
                    <w:pStyle w:val="Default"/>
                    <w:ind w:right="-77"/>
                    <w:rPr>
                      <w:color w:val="auto"/>
                      <w:sz w:val="28"/>
                      <w:szCs w:val="28"/>
                    </w:rPr>
                  </w:pPr>
                  <w:r w:rsidRPr="00A55FFF">
                    <w:rPr>
                      <w:color w:val="auto"/>
                      <w:sz w:val="28"/>
                      <w:szCs w:val="28"/>
                    </w:rPr>
                    <w:t xml:space="preserve">ежегодно </w:t>
                  </w:r>
                </w:p>
              </w:tc>
            </w:tr>
          </w:tbl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E52769" w:rsidRPr="00A55FFF" w:rsidTr="00386EA3">
              <w:trPr>
                <w:trHeight w:val="109"/>
              </w:trPr>
              <w:tc>
                <w:tcPr>
                  <w:tcW w:w="4112" w:type="dxa"/>
                </w:tcPr>
                <w:p w:rsidR="00A55FFF" w:rsidRPr="002A6186" w:rsidRDefault="00A55FFF" w:rsidP="004C03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2A618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отчет об обследовании</w:t>
                  </w:r>
                </w:p>
                <w:p w:rsidR="00A55FFF" w:rsidRPr="00A55FFF" w:rsidRDefault="00A55FFF" w:rsidP="004C03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618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пассажиропотока </w:t>
                  </w:r>
                </w:p>
              </w:tc>
            </w:tr>
          </w:tbl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A55FFF" w:rsidRDefault="002A618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о пассажиропотоке ежемесячно сдается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Архангельскстат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(отчет 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 xml:space="preserve">Разработка и систематическая актуализация документа планирования регулярных перевозок с учетом полученной информации по результатам мониторинга </w:t>
            </w:r>
          </w:p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A55FFF" w:rsidRPr="00A55FFF" w:rsidTr="00386EA3">
              <w:trPr>
                <w:trHeight w:val="523"/>
              </w:trPr>
              <w:tc>
                <w:tcPr>
                  <w:tcW w:w="1168" w:type="dxa"/>
                </w:tcPr>
                <w:p w:rsidR="00A55FFF" w:rsidRPr="00A55FFF" w:rsidRDefault="00A55FFF" w:rsidP="00A55FFF">
                  <w:pPr>
                    <w:pStyle w:val="Default"/>
                    <w:ind w:left="-208" w:right="-77" w:hanging="28"/>
                    <w:rPr>
                      <w:color w:val="auto"/>
                      <w:sz w:val="28"/>
                      <w:szCs w:val="28"/>
                    </w:rPr>
                  </w:pPr>
                  <w:proofErr w:type="spellStart"/>
                  <w:r w:rsidRPr="00A55FFF">
                    <w:rPr>
                      <w:color w:val="auto"/>
                      <w:sz w:val="28"/>
                      <w:szCs w:val="28"/>
                    </w:rPr>
                    <w:t>е</w:t>
                  </w:r>
                  <w:r>
                    <w:rPr>
                      <w:color w:val="auto"/>
                      <w:sz w:val="28"/>
                      <w:szCs w:val="28"/>
                    </w:rPr>
                    <w:t>е</w:t>
                  </w:r>
                  <w:r w:rsidRPr="00A55FFF">
                    <w:rPr>
                      <w:color w:val="auto"/>
                      <w:sz w:val="28"/>
                      <w:szCs w:val="28"/>
                    </w:rPr>
                    <w:t>жегодн</w:t>
                  </w:r>
                  <w:r>
                    <w:rPr>
                      <w:color w:val="auto"/>
                      <w:sz w:val="28"/>
                      <w:szCs w:val="28"/>
                    </w:rPr>
                    <w:t>о</w:t>
                  </w:r>
                  <w:proofErr w:type="spellEnd"/>
                  <w:r w:rsidRPr="00A55FFF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A55FFF" w:rsidRPr="00A55FFF" w:rsidTr="00386EA3">
              <w:trPr>
                <w:trHeight w:val="523"/>
              </w:trPr>
              <w:tc>
                <w:tcPr>
                  <w:tcW w:w="1168" w:type="dxa"/>
                </w:tcPr>
                <w:p w:rsidR="00A55FFF" w:rsidRPr="00A55FFF" w:rsidRDefault="00A55FFF" w:rsidP="004C034D">
                  <w:pPr>
                    <w:pStyle w:val="Default"/>
                    <w:ind w:left="-121" w:right="-77" w:firstLine="47"/>
                    <w:rPr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A55FFF" w:rsidRPr="00A55FFF" w:rsidRDefault="00A55FFF" w:rsidP="004C034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3216" w:type="dxa"/>
          </w:tcPr>
          <w:p w:rsidR="00A55FFF" w:rsidRPr="00A55FFF" w:rsidRDefault="00A55FFF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50563">
              <w:rPr>
                <w:color w:val="000000" w:themeColor="text1"/>
                <w:sz w:val="28"/>
                <w:szCs w:val="28"/>
              </w:rPr>
              <w:t xml:space="preserve">актуализированный документ планирования регулярных автоперевозок пассажиров по муниципальным маршрутам, размещенный на </w:t>
            </w:r>
            <w:r w:rsidRPr="00650563">
              <w:rPr>
                <w:color w:val="000000" w:themeColor="text1"/>
                <w:sz w:val="28"/>
                <w:szCs w:val="28"/>
              </w:rPr>
              <w:lastRenderedPageBreak/>
              <w:t>официальном сайте министерства транспорта Архангельской области в информационно-телекоммуникационной сети «Интернет»</w:t>
            </w:r>
            <w:r w:rsidRPr="002223BA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307" w:type="dxa"/>
            <w:gridSpan w:val="2"/>
          </w:tcPr>
          <w:p w:rsidR="00A55FFF" w:rsidRDefault="00DE12BD" w:rsidP="009F51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Разработан план мероприятий по реализации 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Федерации и о внесении изменений в отдельные законодательные акты Российской Федерации» (далее – 220 ФЗ) </w:t>
            </w:r>
            <w:r w:rsidR="009F51EF">
              <w:rPr>
                <w:rFonts w:ascii="Times New Roman" w:hAnsi="Times New Roman" w:cs="Times New Roman"/>
                <w:sz w:val="28"/>
                <w:szCs w:val="28"/>
              </w:rPr>
              <w:t>в Холмогорском муниципальном округе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11.4.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1327A9">
              <w:rPr>
                <w:sz w:val="28"/>
                <w:szCs w:val="28"/>
              </w:rPr>
              <w:t xml:space="preserve">Ведение реестра муниципальных маршрутов регулярных автобусных перевозок Холмогорского </w:t>
            </w:r>
            <w:r w:rsidR="00D670DA" w:rsidRPr="001327A9">
              <w:rPr>
                <w:sz w:val="28"/>
                <w:szCs w:val="28"/>
              </w:rPr>
              <w:t>округа</w:t>
            </w:r>
          </w:p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55FFF" w:rsidRPr="00A55FFF" w:rsidRDefault="00A55FFF" w:rsidP="00D670DA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 xml:space="preserve">реестр муниципальных маршрутов регулярных автобусных перевозок Холмогорского </w:t>
            </w:r>
            <w:r w:rsidR="00D670DA">
              <w:rPr>
                <w:sz w:val="28"/>
                <w:szCs w:val="28"/>
              </w:rPr>
              <w:t>округа</w:t>
            </w:r>
            <w:r w:rsidRPr="00A55FFF">
              <w:rPr>
                <w:sz w:val="28"/>
                <w:szCs w:val="28"/>
              </w:rPr>
              <w:t xml:space="preserve">, размещенный на официальных сайтах органов местного самоуправления муниципальных образований Архангельской области в информационно-телекоммуникационной сети «Интернет», да/нет </w:t>
            </w:r>
          </w:p>
        </w:tc>
        <w:tc>
          <w:tcPr>
            <w:tcW w:w="4307" w:type="dxa"/>
            <w:gridSpan w:val="2"/>
          </w:tcPr>
          <w:p w:rsidR="00B61223" w:rsidRDefault="00A55FFF" w:rsidP="00D67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Реестр муниципальных маршрутов регулярных перевозок</w:t>
            </w:r>
            <w:r w:rsidR="00D670D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Холмогорского</w:t>
            </w:r>
            <w:r w:rsidR="00D670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70D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 на официальном сайте администрации </w:t>
            </w:r>
            <w:r w:rsidR="00D670DA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="00D670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D670DA">
              <w:rPr>
                <w:rFonts w:ascii="Times New Roman" w:hAnsi="Times New Roman" w:cs="Times New Roman"/>
                <w:sz w:val="28"/>
                <w:szCs w:val="28"/>
              </w:rPr>
              <w:t>ссылка: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61223" w:rsidRPr="00B61223" w:rsidRDefault="005A0E04" w:rsidP="00D67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61223" w:rsidRPr="00C66AB4">
                <w:rPr>
                  <w:rStyle w:val="a5"/>
                  <w:rFonts w:ascii="Times New Roman" w:hAnsi="Times New Roman" w:cs="Times New Roman"/>
                </w:rPr>
                <w:t>https://holmogory.gosuslugi.ru/deyatelnost/napravleniya-deyatelnosti/dorogi-obschestvennyy-transport/reestry-munitsipalnyh-marshrutov/</w:t>
              </w:r>
            </w:hyperlink>
            <w:r w:rsidR="00B61223">
              <w:rPr>
                <w:rFonts w:ascii="Times New Roman" w:hAnsi="Times New Roman" w:cs="Times New Roman"/>
              </w:rPr>
              <w:t xml:space="preserve"> </w:t>
            </w:r>
          </w:p>
          <w:p w:rsidR="00A55FFF" w:rsidRPr="00706186" w:rsidRDefault="00D670DA" w:rsidP="00D67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DA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386" w:type="dxa"/>
          </w:tcPr>
          <w:p w:rsidR="00A55FFF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C77CC6" w:rsidTr="00386EA3">
        <w:tc>
          <w:tcPr>
            <w:tcW w:w="15920" w:type="dxa"/>
            <w:gridSpan w:val="8"/>
          </w:tcPr>
          <w:p w:rsidR="00C77CC6" w:rsidRP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9D0">
              <w:rPr>
                <w:rFonts w:ascii="Times New Roman" w:hAnsi="Times New Roman" w:cs="Times New Roman"/>
                <w:b/>
                <w:sz w:val="28"/>
                <w:szCs w:val="28"/>
              </w:rPr>
              <w:t>12. Рынок строительства</w:t>
            </w:r>
          </w:p>
        </w:tc>
      </w:tr>
      <w:tr w:rsidR="00C77CC6" w:rsidTr="00386EA3">
        <w:tc>
          <w:tcPr>
            <w:tcW w:w="15920" w:type="dxa"/>
            <w:gridSpan w:val="8"/>
          </w:tcPr>
          <w:p w:rsidR="00C77CC6" w:rsidRDefault="00C77CC6" w:rsidP="00C77CC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C77CC6" w:rsidRPr="00C77CC6" w:rsidRDefault="00C77CC6" w:rsidP="00C77C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Холмогорском районе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334ED7">
              <w:rPr>
                <w:rFonts w:ascii="Times New Roman" w:hAnsi="Times New Roman" w:cs="Times New Roman"/>
                <w:sz w:val="28"/>
                <w:szCs w:val="28"/>
              </w:rPr>
              <w:t xml:space="preserve">ря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50A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года зарегистрирован</w:t>
            </w:r>
            <w:r w:rsidR="00E50A2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A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E50A2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относящиеся</w:t>
            </w:r>
            <w:proofErr w:type="gramEnd"/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к строительному комплексу. Кроме того, на территории Холмогорского </w:t>
            </w:r>
            <w:r w:rsidR="00A335E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деятельность, относящуюся к виду экономической деятельности «Строительство» согласно ОКВЭД, осуществляют 1</w:t>
            </w:r>
            <w:r w:rsidR="00E50A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предпринимателей.</w:t>
            </w:r>
          </w:p>
          <w:p w:rsidR="00C77CC6" w:rsidRPr="00C77CC6" w:rsidRDefault="00C77CC6" w:rsidP="00C77C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9875EE">
        <w:tc>
          <w:tcPr>
            <w:tcW w:w="700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</w:tc>
        <w:tc>
          <w:tcPr>
            <w:tcW w:w="3944" w:type="dxa"/>
            <w:gridSpan w:val="2"/>
          </w:tcPr>
          <w:p w:rsidR="00C77CC6" w:rsidRPr="00A44713" w:rsidRDefault="00C77CC6" w:rsidP="009875EE">
            <w:pPr>
              <w:ind w:left="-13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64027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на официальном сайте администрации </w:t>
            </w:r>
            <w:r w:rsidR="00A335E6" w:rsidRPr="00B64027">
              <w:rPr>
                <w:rFonts w:ascii="Times New Roman" w:hAnsi="Times New Roman" w:cs="Times New Roman"/>
                <w:sz w:val="28"/>
                <w:szCs w:val="28"/>
              </w:rPr>
              <w:t xml:space="preserve">Холмогорского муниципального округа </w:t>
            </w:r>
            <w:r w:rsidR="00A335E6" w:rsidRPr="00B640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Архангельской области</w:t>
            </w:r>
            <w:r w:rsidRPr="00B64027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 перечня перспективных земельных участков под строительство многоквартирных домов с информацией</w:t>
            </w:r>
          </w:p>
        </w:tc>
        <w:tc>
          <w:tcPr>
            <w:tcW w:w="1367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3216" w:type="dxa"/>
          </w:tcPr>
          <w:p w:rsidR="00C77CC6" w:rsidRPr="00C77CC6" w:rsidRDefault="00C77CC6" w:rsidP="00A335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официальном сайте администрации </w:t>
            </w:r>
            <w:r w:rsidR="00A335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Холмогорского муниципального округа Архангельской области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размещен на официальном сайте администрации </w:t>
            </w:r>
            <w:r w:rsidR="00A84FD1" w:rsidRPr="00863BE9">
              <w:rPr>
                <w:rFonts w:ascii="Times New Roman" w:hAnsi="Times New Roman" w:cs="Times New Roman"/>
                <w:sz w:val="28"/>
                <w:szCs w:val="28"/>
              </w:rPr>
              <w:t xml:space="preserve">Холмогорского муниципального округа </w:t>
            </w:r>
            <w:r w:rsidR="00A84FD1" w:rsidRPr="00863B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Архангельской области</w:t>
            </w:r>
            <w:r w:rsidR="00A84FD1" w:rsidRPr="009875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</w:t>
            </w:r>
            <w:r w:rsidRPr="009875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ссылка:</w:t>
            </w:r>
          </w:p>
          <w:p w:rsidR="00E7712A" w:rsidRPr="00E7712A" w:rsidRDefault="005A0E04" w:rsidP="00D42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7712A" w:rsidRPr="00E7712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https://holmogory.gosuslugi.ru/deyatelnost/napravleniya-deyatelnosti/gradostroitelstvo/perechen-zemelnyh-uchastkov-planiruemyh/</w:t>
              </w:r>
            </w:hyperlink>
            <w:r w:rsidR="00E7712A" w:rsidRPr="00E77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7CC6" w:rsidRPr="00610A63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</w:tcPr>
          <w:p w:rsid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ЖКХ</w:t>
            </w:r>
          </w:p>
        </w:tc>
      </w:tr>
      <w:tr w:rsidR="00E52769" w:rsidTr="009875EE">
        <w:trPr>
          <w:trHeight w:val="1974"/>
        </w:trPr>
        <w:tc>
          <w:tcPr>
            <w:tcW w:w="700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12.2.</w:t>
            </w:r>
          </w:p>
        </w:tc>
        <w:tc>
          <w:tcPr>
            <w:tcW w:w="3944" w:type="dxa"/>
            <w:gridSpan w:val="2"/>
          </w:tcPr>
          <w:tbl>
            <w:tblPr>
              <w:tblW w:w="4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68"/>
            </w:tblGrid>
            <w:tr w:rsidR="00C77CC6" w:rsidRPr="00C77CC6" w:rsidTr="00386EA3">
              <w:trPr>
                <w:trHeight w:val="1903"/>
              </w:trPr>
              <w:tc>
                <w:tcPr>
                  <w:tcW w:w="4168" w:type="dxa"/>
                </w:tcPr>
                <w:p w:rsidR="00386EA3" w:rsidRDefault="00C77CC6" w:rsidP="009875EE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Опубликование и 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актуализация </w:t>
                  </w:r>
                  <w:proofErr w:type="gramStart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официальном </w:t>
                  </w:r>
                  <w:proofErr w:type="gramStart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сайте</w:t>
                  </w:r>
                  <w:proofErr w:type="gramEnd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</w:t>
                  </w:r>
                </w:p>
                <w:p w:rsidR="00386EA3" w:rsidRPr="00386EA3" w:rsidRDefault="009875EE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Холмогорского муниципального округа Архангельской области в </w:t>
                  </w:r>
                  <w:r w:rsidR="00C77CC6"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C77CC6"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информационно-телекоммуникационной сети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«Интернет»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6EA3"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дминистративных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регламентов предоставления государственных (муниципальных)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услуг по выдаче градостроительного плана земельного участка, 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разрешения на строительство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разрешения на ввод объекта</w:t>
                  </w:r>
                </w:p>
                <w:p w:rsidR="00C77CC6" w:rsidRPr="00C77CC6" w:rsidRDefault="00C77CC6" w:rsidP="00386EA3">
                  <w:pPr>
                    <w:pStyle w:val="a3"/>
                    <w:ind w:left="-99"/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эксплуатацию</w:t>
                  </w:r>
                  <w:r w:rsidRPr="00C77CC6">
                    <w:t xml:space="preserve"> </w:t>
                  </w:r>
                </w:p>
              </w:tc>
            </w:tr>
          </w:tbl>
          <w:p w:rsidR="00C77CC6" w:rsidRPr="00C77CC6" w:rsidRDefault="00C77CC6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C77CC6" w:rsidRPr="00C77CC6" w:rsidRDefault="00C77CC6" w:rsidP="0098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официальном сайте администрации 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 xml:space="preserve">Холмогорского муниципального округа Архангельской области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155F3A" w:rsidRDefault="00C77CC6" w:rsidP="00C7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 предоставления муниципальной услуги по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подготовке и выдаче градостроительного плана земельного участка, находящегося на территории Холмогорского муниципального округа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от 1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марта 202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сылка: </w:t>
            </w:r>
          </w:p>
          <w:p w:rsidR="00455DBD" w:rsidRPr="00455DBD" w:rsidRDefault="00455DBD" w:rsidP="00C77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9A2F0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https://holmogory.gosuslugi.ru/dlya-zhiteley/uslugi-i-servisy/munitsipalnye-uslugi/administrativnye-reglamenty/dokumenty-omsu_794.html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713" w:rsidRDefault="00C77CC6" w:rsidP="00C7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 предоставления муниципальной услуги по выдаче разрешени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на строительство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объекта капитального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(в том числе внесение изменений в разрешение на строительство объекта капитального строительства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 xml:space="preserve"> и внесение изменений в разрешение на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 объекта капитального строительства в связи с продлением срока действия такого разрешения),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расположенных на территории Холмогорского муниципального округа Архангельской области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марта 202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сылка: </w:t>
            </w:r>
            <w:proofErr w:type="gramEnd"/>
          </w:p>
          <w:p w:rsidR="00455DBD" w:rsidRPr="00455DBD" w:rsidRDefault="00455DBD" w:rsidP="00C77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9A2F0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https://holmogory.gosuslugi.ru/dlya-zhiteley/uslugi-i-servisy/munitsipalnye-uslugi/administrativnye-reglamenty/dokumenty-omsu_793.html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7CC6" w:rsidRPr="00A44713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строительства и архитектуры</w:t>
            </w:r>
          </w:p>
        </w:tc>
      </w:tr>
      <w:tr w:rsidR="00E52769" w:rsidTr="009875EE">
        <w:tc>
          <w:tcPr>
            <w:tcW w:w="700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12.3.</w:t>
            </w:r>
          </w:p>
        </w:tc>
        <w:tc>
          <w:tcPr>
            <w:tcW w:w="3944" w:type="dxa"/>
            <w:gridSpan w:val="2"/>
          </w:tcPr>
          <w:p w:rsidR="00610A63" w:rsidRPr="00610A63" w:rsidRDefault="00610A63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610A63">
              <w:rPr>
                <w:sz w:val="28"/>
                <w:szCs w:val="28"/>
              </w:rPr>
              <w:t xml:space="preserve">Обеспечение предоставления государственных (муниципальных) услуг по выдаче разрешения на строительство, а также разрешения на ввод объекта в эксплуатацию в электронном виде </w:t>
            </w:r>
          </w:p>
        </w:tc>
        <w:tc>
          <w:tcPr>
            <w:tcW w:w="1367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610A63" w:rsidRPr="003B535E" w:rsidRDefault="00610A63" w:rsidP="004C034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sz w:val="28"/>
                <w:szCs w:val="28"/>
              </w:rPr>
              <w:t>направление информации о выдаче разрешений на строительство, а также разрешений на ввод объекта в эксплуатацию в электронном виде Министерство строительства и архитектуры Архангельской области</w:t>
            </w:r>
          </w:p>
        </w:tc>
        <w:tc>
          <w:tcPr>
            <w:tcW w:w="4307" w:type="dxa"/>
            <w:gridSpan w:val="2"/>
          </w:tcPr>
          <w:p w:rsidR="00610A63" w:rsidRDefault="001F294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выдаче разрешений на строительство, а также разрешений на ввод объекта в эксплуатацию в электронном виде ежегодно направляется в Министерство строительства и архитектуры Архангельской области</w:t>
            </w:r>
          </w:p>
        </w:tc>
        <w:tc>
          <w:tcPr>
            <w:tcW w:w="2386" w:type="dxa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</w:t>
            </w:r>
          </w:p>
        </w:tc>
      </w:tr>
      <w:tr w:rsidR="00E52769" w:rsidTr="009875EE">
        <w:tc>
          <w:tcPr>
            <w:tcW w:w="700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t>12.4.</w:t>
            </w:r>
          </w:p>
        </w:tc>
        <w:tc>
          <w:tcPr>
            <w:tcW w:w="3944" w:type="dxa"/>
            <w:gridSpan w:val="2"/>
          </w:tcPr>
          <w:p w:rsidR="00610A63" w:rsidRPr="00610A63" w:rsidRDefault="00610A63" w:rsidP="004C034D">
            <w:pPr>
              <w:pStyle w:val="Default"/>
              <w:rPr>
                <w:sz w:val="28"/>
                <w:szCs w:val="28"/>
              </w:rPr>
            </w:pPr>
            <w:r w:rsidRPr="00610A63">
              <w:rPr>
                <w:sz w:val="28"/>
                <w:szCs w:val="28"/>
              </w:rPr>
              <w:t xml:space="preserve">Обеспечение предоставления государственных (муниципальных) услуг по выдаче градостроительного плана земельного участка в электронном виде </w:t>
            </w:r>
          </w:p>
        </w:tc>
        <w:tc>
          <w:tcPr>
            <w:tcW w:w="1367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информации о выдаче градостроительных планов земельных участков в электронном виде в Министерство строительства и </w:t>
            </w:r>
            <w:r w:rsidRPr="001F29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архитектуры Архангельской области </w:t>
            </w:r>
          </w:p>
        </w:tc>
        <w:tc>
          <w:tcPr>
            <w:tcW w:w="4307" w:type="dxa"/>
            <w:gridSpan w:val="2"/>
          </w:tcPr>
          <w:p w:rsidR="00610A63" w:rsidRDefault="001F294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о выдаче градостроительных планов земельных участков в электронном виде ежегодно направляется в Министерство строительства и архитектуры Архангельской области</w:t>
            </w:r>
          </w:p>
        </w:tc>
        <w:tc>
          <w:tcPr>
            <w:tcW w:w="2386" w:type="dxa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</w:t>
            </w:r>
          </w:p>
        </w:tc>
      </w:tr>
    </w:tbl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422A9" w:rsidRPr="00D422A9" w:rsidSect="00D422A9">
      <w:pgSz w:w="16838" w:h="11906" w:orient="landscape"/>
      <w:pgMar w:top="1134" w:right="567" w:bottom="567" w:left="567" w:header="397" w:footer="720" w:gutter="0"/>
      <w:cols w:space="708"/>
      <w:docGrid w:linePitch="354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8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FC"/>
    <w:rsid w:val="00020CEB"/>
    <w:rsid w:val="000B0E33"/>
    <w:rsid w:val="000E10FC"/>
    <w:rsid w:val="001327A9"/>
    <w:rsid w:val="00155F3A"/>
    <w:rsid w:val="00184A86"/>
    <w:rsid w:val="001C2E9B"/>
    <w:rsid w:val="001D1C64"/>
    <w:rsid w:val="001D3AA7"/>
    <w:rsid w:val="001F294C"/>
    <w:rsid w:val="002223BA"/>
    <w:rsid w:val="00224E90"/>
    <w:rsid w:val="002A4110"/>
    <w:rsid w:val="002A6186"/>
    <w:rsid w:val="002B0032"/>
    <w:rsid w:val="00334B9C"/>
    <w:rsid w:val="00334ED7"/>
    <w:rsid w:val="00386EA3"/>
    <w:rsid w:val="0039389E"/>
    <w:rsid w:val="003A44AC"/>
    <w:rsid w:val="003B535E"/>
    <w:rsid w:val="003C77E8"/>
    <w:rsid w:val="003D44F2"/>
    <w:rsid w:val="003D6A07"/>
    <w:rsid w:val="003F76E7"/>
    <w:rsid w:val="00415622"/>
    <w:rsid w:val="00424AB7"/>
    <w:rsid w:val="00433361"/>
    <w:rsid w:val="00455DBD"/>
    <w:rsid w:val="005811AE"/>
    <w:rsid w:val="005817A9"/>
    <w:rsid w:val="005A0E04"/>
    <w:rsid w:val="005B504C"/>
    <w:rsid w:val="00610A63"/>
    <w:rsid w:val="00615F00"/>
    <w:rsid w:val="006270EF"/>
    <w:rsid w:val="006442E0"/>
    <w:rsid w:val="006444F5"/>
    <w:rsid w:val="00650563"/>
    <w:rsid w:val="00651381"/>
    <w:rsid w:val="00687571"/>
    <w:rsid w:val="006F5AF7"/>
    <w:rsid w:val="006F6ABA"/>
    <w:rsid w:val="00716266"/>
    <w:rsid w:val="007241E3"/>
    <w:rsid w:val="00796D05"/>
    <w:rsid w:val="007B06E8"/>
    <w:rsid w:val="007C4ECA"/>
    <w:rsid w:val="00813EDC"/>
    <w:rsid w:val="00835958"/>
    <w:rsid w:val="00835A58"/>
    <w:rsid w:val="00842A25"/>
    <w:rsid w:val="00863BE9"/>
    <w:rsid w:val="008A57C7"/>
    <w:rsid w:val="008A6271"/>
    <w:rsid w:val="008D6F50"/>
    <w:rsid w:val="008F2D14"/>
    <w:rsid w:val="00946B42"/>
    <w:rsid w:val="0095725D"/>
    <w:rsid w:val="009875EE"/>
    <w:rsid w:val="009A25C4"/>
    <w:rsid w:val="009D2885"/>
    <w:rsid w:val="009D484A"/>
    <w:rsid w:val="009F51EF"/>
    <w:rsid w:val="00A00BC7"/>
    <w:rsid w:val="00A2112B"/>
    <w:rsid w:val="00A335E6"/>
    <w:rsid w:val="00A44713"/>
    <w:rsid w:val="00A452E9"/>
    <w:rsid w:val="00A524B2"/>
    <w:rsid w:val="00A552E0"/>
    <w:rsid w:val="00A55FFF"/>
    <w:rsid w:val="00A731D2"/>
    <w:rsid w:val="00A84FD1"/>
    <w:rsid w:val="00B25FA0"/>
    <w:rsid w:val="00B60621"/>
    <w:rsid w:val="00B61223"/>
    <w:rsid w:val="00B64027"/>
    <w:rsid w:val="00B8257E"/>
    <w:rsid w:val="00BA3B44"/>
    <w:rsid w:val="00BA5474"/>
    <w:rsid w:val="00BD15EC"/>
    <w:rsid w:val="00BE6CEA"/>
    <w:rsid w:val="00C20F1E"/>
    <w:rsid w:val="00C51B71"/>
    <w:rsid w:val="00C77CC6"/>
    <w:rsid w:val="00C90345"/>
    <w:rsid w:val="00CC0F9B"/>
    <w:rsid w:val="00D3385F"/>
    <w:rsid w:val="00D422A9"/>
    <w:rsid w:val="00D670DA"/>
    <w:rsid w:val="00D849D0"/>
    <w:rsid w:val="00DA5DDB"/>
    <w:rsid w:val="00DC3D77"/>
    <w:rsid w:val="00DE12BD"/>
    <w:rsid w:val="00E11BD8"/>
    <w:rsid w:val="00E173FC"/>
    <w:rsid w:val="00E27C8F"/>
    <w:rsid w:val="00E4403E"/>
    <w:rsid w:val="00E50A2B"/>
    <w:rsid w:val="00E52769"/>
    <w:rsid w:val="00E64014"/>
    <w:rsid w:val="00E7712A"/>
    <w:rsid w:val="00F12E31"/>
    <w:rsid w:val="00F30428"/>
    <w:rsid w:val="00F40A54"/>
    <w:rsid w:val="00F41DA7"/>
    <w:rsid w:val="00F961E8"/>
    <w:rsid w:val="00FA2278"/>
    <w:rsid w:val="00FB7B18"/>
    <w:rsid w:val="00FD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2A9"/>
    <w:pPr>
      <w:spacing w:after="0" w:line="240" w:lineRule="auto"/>
    </w:pPr>
  </w:style>
  <w:style w:type="table" w:styleId="a4">
    <w:name w:val="Table Grid"/>
    <w:basedOn w:val="a1"/>
    <w:uiPriority w:val="59"/>
    <w:rsid w:val="00D4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55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34B9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34B9C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2A9"/>
    <w:pPr>
      <w:spacing w:after="0" w:line="240" w:lineRule="auto"/>
    </w:pPr>
  </w:style>
  <w:style w:type="table" w:styleId="a4">
    <w:name w:val="Table Grid"/>
    <w:basedOn w:val="a1"/>
    <w:uiPriority w:val="59"/>
    <w:rsid w:val="00D4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55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34B9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34B9C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mogory.gosuslugi.ru/deyatelnost/napravleniya-deyatelnosti/gradostroitelstvo/normativno-pravovye-akty-po-reklame/dokumenty-omsu_2255.html" TargetMode="External"/><Relationship Id="rId13" Type="http://schemas.openxmlformats.org/officeDocument/2006/relationships/hyperlink" Target="https://holmogory.gosuslugi.ru/dlya-zhiteley/uslugi-i-servisy/munitsipalnye-uslugi/administrativnye-reglamenty/dokumenty-omsu_79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holmogory.gosuslugi.ru/deyatelnost/napravleniya-deyatelnosti/gradostroitelstvo/normativno-pravovye-akty-po-reklame/dokumenty-omsu_2254.html" TargetMode="External"/><Relationship Id="rId12" Type="http://schemas.openxmlformats.org/officeDocument/2006/relationships/hyperlink" Target="https://holmogory.gosuslugi.ru/deyatelnost/napravleniya-deyatelnosti/gradostroitelstvo/perechen-zemelnyh-uchastkov-planiruemyh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y-gkh.ru/getorganization/kholmogorskiy-uchastok-af-oao-arkhangelskoblgaz-kholmogory?ysclid=lcyflhu7t9531391275" TargetMode="External"/><Relationship Id="rId11" Type="http://schemas.openxmlformats.org/officeDocument/2006/relationships/hyperlink" Target="https://holmogory.gosuslugi.ru/deyatelnost/napravleniya-deyatelnosti/dorogi-obschestvennyy-transport/reestry-munitsipalnyh-marshrutov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upki.gov.ru/epz/main/%20public/hom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lmogory.gosuslugi.ru/deyatelnost/napravleniya-deyatelnosti/biznes-predprinimatelstvo/mery-podderzhki-subektov-malogo-i-srednego-predprinimatelstva/" TargetMode="External"/><Relationship Id="rId14" Type="http://schemas.openxmlformats.org/officeDocument/2006/relationships/hyperlink" Target="https://holmogory.gosuslugi.ru/dlya-zhiteley/uslugi-i-servisy/munitsipalnye-uslugi/administrativnye-reglamenty/dokumenty-omsu_79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DC64C-F82F-428D-94EC-78A7B6E7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21</Pages>
  <Words>4748</Words>
  <Characters>27070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Шалапанова Ирина Николаевна</dc:creator>
  <cp:keywords/>
  <dc:description/>
  <cp:lastModifiedBy>Шалапанова Ирина Николаевна</cp:lastModifiedBy>
  <cp:revision>33</cp:revision>
  <cp:lastPrinted>2024-01-19T10:42:00Z</cp:lastPrinted>
  <dcterms:created xsi:type="dcterms:W3CDTF">2022-07-15T10:54:00Z</dcterms:created>
  <dcterms:modified xsi:type="dcterms:W3CDTF">2025-01-16T11:59:00Z</dcterms:modified>
</cp:coreProperties>
</file>