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29" w:rsidRDefault="00D91575" w:rsidP="00D91575">
      <w:pPr>
        <w:jc w:val="center"/>
      </w:pPr>
      <w:r>
        <w:t>ПОЯСНИТЕЛЬНАЯ ЗАПИСКА</w:t>
      </w:r>
    </w:p>
    <w:p w:rsidR="00D91575" w:rsidRDefault="00D91575" w:rsidP="00D91575">
      <w:pPr>
        <w:jc w:val="center"/>
      </w:pPr>
    </w:p>
    <w:p w:rsidR="00D91575" w:rsidRDefault="00D91575" w:rsidP="00D91575">
      <w:pPr>
        <w:jc w:val="both"/>
      </w:pPr>
      <w:r w:rsidRPr="00062D62">
        <w:rPr>
          <w:szCs w:val="26"/>
        </w:rPr>
        <w:t>Финансовое управление наделено полномочиями по осуществлению внутреннего муниципального финансового контроля</w:t>
      </w:r>
      <w:r>
        <w:rPr>
          <w:szCs w:val="26"/>
        </w:rPr>
        <w:t xml:space="preserve"> и контроля в сфере закупок. Контрольно-ревизионный сектор является структурным подразделением</w:t>
      </w:r>
      <w:r w:rsidR="005E67C5">
        <w:rPr>
          <w:szCs w:val="26"/>
        </w:rPr>
        <w:t xml:space="preserve"> Финансового управления</w:t>
      </w:r>
      <w:r>
        <w:rPr>
          <w:szCs w:val="26"/>
        </w:rPr>
        <w:t>, осуществляющим внутренний муниципальный финансовый контроль и контроль в сфере закупок товаров, работ, услуг для муниципальных нужд муниципального образования «Холмогорский муниципальный район» Архангельской области.</w:t>
      </w:r>
    </w:p>
    <w:p w:rsidR="00D91575" w:rsidRDefault="005E67C5" w:rsidP="00D91575">
      <w:pPr>
        <w:jc w:val="both"/>
      </w:pPr>
      <w:r>
        <w:t xml:space="preserve">Штатная численность </w:t>
      </w:r>
      <w:r w:rsidR="00696980">
        <w:t>контрольно-ревизионного с</w:t>
      </w:r>
      <w:r>
        <w:t>ектора составляет 1 единица – главный специалист. При проведении проверок, ревизий привлекаются иные муниципальные служащие Финансового управления в соответствии с распоряжением начальника</w:t>
      </w:r>
      <w:r w:rsidR="00061897">
        <w:t xml:space="preserve"> Финансового управления.</w:t>
      </w:r>
    </w:p>
    <w:p w:rsidR="00061897" w:rsidRDefault="00061897" w:rsidP="00D91575">
      <w:pPr>
        <w:jc w:val="both"/>
      </w:pPr>
      <w:r>
        <w:t xml:space="preserve">В целях повышения профессионального уровня  </w:t>
      </w:r>
      <w:r w:rsidR="00ED3C43">
        <w:t xml:space="preserve">должностных лиц, участвующих в осуществлении контрольных мероприятий, </w:t>
      </w:r>
      <w:r>
        <w:t>обеспечивается направление муниципальных служащих на курсы повышения квалификации, обучающие онлайн конференции и пр.</w:t>
      </w:r>
    </w:p>
    <w:p w:rsidR="00696980" w:rsidRDefault="00696980" w:rsidP="00D91575">
      <w:pPr>
        <w:jc w:val="both"/>
      </w:pPr>
      <w:r>
        <w:t>В 202</w:t>
      </w:r>
      <w:r w:rsidR="00AF5B30">
        <w:t>1</w:t>
      </w:r>
      <w:r>
        <w:t xml:space="preserve"> году на содержание контрольно-ревизионного сектора было затрачено 6</w:t>
      </w:r>
      <w:r w:rsidR="00AF5B30">
        <w:t>80,5</w:t>
      </w:r>
      <w:r>
        <w:t xml:space="preserve"> тыс. рублей. Эксперты при проведении контрольных мероприятий не привлекались.</w:t>
      </w:r>
    </w:p>
    <w:p w:rsidR="00C20F6C" w:rsidRPr="00287722" w:rsidRDefault="00C20F6C" w:rsidP="00C20F6C">
      <w:pPr>
        <w:pStyle w:val="a6"/>
        <w:suppressAutoHyphens/>
        <w:ind w:firstLine="720"/>
        <w:rPr>
          <w:szCs w:val="26"/>
        </w:rPr>
      </w:pPr>
      <w:r w:rsidRPr="00287722">
        <w:rPr>
          <w:szCs w:val="26"/>
        </w:rPr>
        <w:t>В соответствии с планами проведения ревизий, проверок получателей средств бюджета МО «Холмогорский муниципальный район» за 20</w:t>
      </w:r>
      <w:r>
        <w:rPr>
          <w:szCs w:val="26"/>
        </w:rPr>
        <w:t>2</w:t>
      </w:r>
      <w:r w:rsidR="00AF5B30">
        <w:rPr>
          <w:szCs w:val="26"/>
        </w:rPr>
        <w:t>1 год проведено 2</w:t>
      </w:r>
      <w:r w:rsidRPr="00287722">
        <w:rPr>
          <w:szCs w:val="26"/>
        </w:rPr>
        <w:t xml:space="preserve"> комплексных документальных ревизи</w:t>
      </w:r>
      <w:r w:rsidR="00AF5B30">
        <w:rPr>
          <w:szCs w:val="26"/>
        </w:rPr>
        <w:t>и</w:t>
      </w:r>
      <w:r w:rsidRPr="00287722">
        <w:rPr>
          <w:szCs w:val="26"/>
        </w:rPr>
        <w:t xml:space="preserve"> финансово-хозяйственной деятельности учреждений и организаций, состоящих на местном бюджете и </w:t>
      </w:r>
      <w:r w:rsidR="00AF5B30">
        <w:rPr>
          <w:szCs w:val="26"/>
        </w:rPr>
        <w:t>3</w:t>
      </w:r>
      <w:r w:rsidRPr="00287722">
        <w:rPr>
          <w:szCs w:val="26"/>
        </w:rPr>
        <w:t xml:space="preserve"> контрольных проверки по выполнению представлений и предписаний</w:t>
      </w:r>
      <w:r w:rsidR="00ED3C43">
        <w:rPr>
          <w:szCs w:val="26"/>
        </w:rPr>
        <w:t>.</w:t>
      </w:r>
    </w:p>
    <w:p w:rsidR="00C20F6C" w:rsidRDefault="00C20F6C" w:rsidP="00C20F6C">
      <w:pPr>
        <w:suppressAutoHyphens/>
        <w:ind w:firstLine="720"/>
        <w:jc w:val="both"/>
        <w:rPr>
          <w:szCs w:val="26"/>
        </w:rPr>
      </w:pPr>
      <w:r w:rsidRPr="00287722">
        <w:rPr>
          <w:szCs w:val="26"/>
        </w:rPr>
        <w:t>По результатам комплексных документальных ревизий, проведенных в 20</w:t>
      </w:r>
      <w:r>
        <w:rPr>
          <w:szCs w:val="26"/>
        </w:rPr>
        <w:t>2</w:t>
      </w:r>
      <w:r w:rsidR="00AF5B30">
        <w:rPr>
          <w:szCs w:val="26"/>
        </w:rPr>
        <w:t>1</w:t>
      </w:r>
      <w:r w:rsidRPr="00287722">
        <w:rPr>
          <w:szCs w:val="26"/>
        </w:rPr>
        <w:t xml:space="preserve"> году, было выдано </w:t>
      </w:r>
      <w:r w:rsidR="00AF5B30">
        <w:rPr>
          <w:szCs w:val="26"/>
        </w:rPr>
        <w:t>2</w:t>
      </w:r>
      <w:r w:rsidRPr="00287722">
        <w:rPr>
          <w:szCs w:val="26"/>
        </w:rPr>
        <w:t xml:space="preserve"> представления. </w:t>
      </w:r>
    </w:p>
    <w:p w:rsidR="00C20F6C" w:rsidRPr="00287722" w:rsidRDefault="00C20F6C" w:rsidP="00C20F6C">
      <w:pPr>
        <w:suppressAutoHyphens/>
        <w:ind w:firstLine="720"/>
        <w:jc w:val="both"/>
        <w:rPr>
          <w:szCs w:val="26"/>
        </w:rPr>
      </w:pPr>
      <w:r>
        <w:rPr>
          <w:szCs w:val="26"/>
        </w:rPr>
        <w:t xml:space="preserve">Выявлено нарушений </w:t>
      </w:r>
      <w:r w:rsidR="00ED3C43">
        <w:rPr>
          <w:szCs w:val="26"/>
        </w:rPr>
        <w:t xml:space="preserve">на общую сумму </w:t>
      </w:r>
      <w:r w:rsidR="00AF5B30">
        <w:rPr>
          <w:szCs w:val="26"/>
        </w:rPr>
        <w:t>5508,2</w:t>
      </w:r>
      <w:r w:rsidR="00ED3C43">
        <w:rPr>
          <w:szCs w:val="26"/>
        </w:rPr>
        <w:t xml:space="preserve"> тыс. рублей.</w:t>
      </w:r>
    </w:p>
    <w:p w:rsidR="00570369" w:rsidRDefault="00C20F6C" w:rsidP="00C20F6C">
      <w:pPr>
        <w:pStyle w:val="a4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Ф</w:t>
      </w:r>
      <w:r w:rsidRPr="00062D62">
        <w:rPr>
          <w:rFonts w:ascii="Times New Roman" w:eastAsia="MS Mincho" w:hAnsi="Times New Roman" w:cs="Times New Roman"/>
          <w:sz w:val="26"/>
          <w:szCs w:val="26"/>
        </w:rPr>
        <w:t>актов совершения действий (бездействия), содержащих признаки состава преступления не установлено. Обращен</w:t>
      </w:r>
      <w:bookmarkStart w:id="0" w:name="_GoBack"/>
      <w:bookmarkEnd w:id="0"/>
      <w:r w:rsidRPr="00062D62">
        <w:rPr>
          <w:rFonts w:ascii="Times New Roman" w:eastAsia="MS Mincho" w:hAnsi="Times New Roman" w:cs="Times New Roman"/>
          <w:sz w:val="26"/>
          <w:szCs w:val="26"/>
        </w:rPr>
        <w:t>ий в ОМВД России по Холмогорскому району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и </w:t>
      </w:r>
      <w:r w:rsidR="00570369">
        <w:rPr>
          <w:rFonts w:ascii="Times New Roman" w:eastAsia="MS Mincho" w:hAnsi="Times New Roman" w:cs="Times New Roman"/>
          <w:sz w:val="26"/>
          <w:szCs w:val="26"/>
        </w:rPr>
        <w:t>п</w:t>
      </w:r>
      <w:r>
        <w:rPr>
          <w:rFonts w:ascii="Times New Roman" w:eastAsia="MS Mincho" w:hAnsi="Times New Roman" w:cs="Times New Roman"/>
          <w:sz w:val="26"/>
          <w:szCs w:val="26"/>
        </w:rPr>
        <w:t>рокуратуру</w:t>
      </w:r>
      <w:r w:rsidRPr="00062D62">
        <w:rPr>
          <w:rFonts w:ascii="Times New Roman" w:eastAsia="MS Mincho" w:hAnsi="Times New Roman" w:cs="Times New Roman"/>
          <w:sz w:val="26"/>
          <w:szCs w:val="26"/>
        </w:rPr>
        <w:t xml:space="preserve"> не было</w:t>
      </w:r>
      <w:r w:rsidRPr="00C20F6C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570369" w:rsidRDefault="00C20F6C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F6C">
        <w:rPr>
          <w:rFonts w:ascii="Times New Roman" w:hAnsi="Times New Roman" w:cs="Times New Roman"/>
          <w:sz w:val="26"/>
          <w:szCs w:val="26"/>
        </w:rPr>
        <w:t xml:space="preserve">Жалоб и </w:t>
      </w:r>
      <w:r w:rsidR="00570369">
        <w:rPr>
          <w:rFonts w:ascii="Times New Roman" w:hAnsi="Times New Roman" w:cs="Times New Roman"/>
          <w:sz w:val="26"/>
          <w:szCs w:val="26"/>
        </w:rPr>
        <w:t>исковых заявлений на решения органа контроля, а также жалоб на действия (бездействие) должностных лиц Финансового управления при осуществлении ими полномочий по внутреннему муниципальному контролю не поступало.</w:t>
      </w:r>
    </w:p>
    <w:p w:rsidR="00570369" w:rsidRDefault="00570369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0369" w:rsidRDefault="00570369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07F1" w:rsidRDefault="00C107F1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07F1" w:rsidRDefault="00C107F1" w:rsidP="00C107F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</w:p>
    <w:p w:rsidR="00C20F6C" w:rsidRPr="00C20F6C" w:rsidRDefault="00C107F1" w:rsidP="00C107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контрольно-ревизионного</w:t>
      </w:r>
      <w:r w:rsidR="00ED3C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сектора                                 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Клишева</w:t>
      </w:r>
      <w:proofErr w:type="spellEnd"/>
    </w:p>
    <w:p w:rsidR="00C20F6C" w:rsidRPr="00287722" w:rsidRDefault="00C20F6C" w:rsidP="00C20F6C">
      <w:pPr>
        <w:suppressAutoHyphens/>
        <w:ind w:firstLine="720"/>
        <w:jc w:val="both"/>
        <w:rPr>
          <w:szCs w:val="26"/>
        </w:rPr>
      </w:pPr>
    </w:p>
    <w:p w:rsidR="00C20F6C" w:rsidRDefault="00C20F6C" w:rsidP="00C20F6C">
      <w:pPr>
        <w:suppressAutoHyphens/>
        <w:ind w:firstLine="720"/>
        <w:jc w:val="both"/>
        <w:rPr>
          <w:szCs w:val="26"/>
        </w:rPr>
      </w:pPr>
    </w:p>
    <w:sectPr w:rsidR="00C2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DB"/>
    <w:rsid w:val="00061897"/>
    <w:rsid w:val="00570369"/>
    <w:rsid w:val="005E67C5"/>
    <w:rsid w:val="00610BDB"/>
    <w:rsid w:val="00696980"/>
    <w:rsid w:val="00951139"/>
    <w:rsid w:val="00A80E3E"/>
    <w:rsid w:val="00AF5B30"/>
    <w:rsid w:val="00C107F1"/>
    <w:rsid w:val="00C20F6C"/>
    <w:rsid w:val="00D91575"/>
    <w:rsid w:val="00DA4D57"/>
    <w:rsid w:val="00E14529"/>
    <w:rsid w:val="00ED3C43"/>
    <w:rsid w:val="00ED7965"/>
    <w:rsid w:val="00F2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ourier New"/>
        <w:sz w:val="26"/>
        <w:szCs w:val="27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F6C"/>
    <w:rPr>
      <w:color w:val="0000FF"/>
      <w:u w:val="single"/>
    </w:rPr>
  </w:style>
  <w:style w:type="paragraph" w:styleId="a4">
    <w:name w:val="Plain Text"/>
    <w:basedOn w:val="a"/>
    <w:link w:val="a5"/>
    <w:rsid w:val="00C20F6C"/>
    <w:pPr>
      <w:ind w:firstLine="0"/>
    </w:pPr>
    <w:rPr>
      <w:rFonts w:ascii="Courier New" w:hAnsi="Courier New" w:cs="Courier New"/>
      <w:sz w:val="20"/>
    </w:rPr>
  </w:style>
  <w:style w:type="character" w:customStyle="1" w:styleId="a5">
    <w:name w:val="Текст Знак"/>
    <w:basedOn w:val="a0"/>
    <w:link w:val="a4"/>
    <w:rsid w:val="00C20F6C"/>
    <w:rPr>
      <w:rFonts w:ascii="Courier New" w:hAnsi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C20F6C"/>
    <w:pPr>
      <w:overflowPunct w:val="0"/>
      <w:autoSpaceDE w:val="0"/>
      <w:autoSpaceDN w:val="0"/>
      <w:adjustRightInd w:val="0"/>
      <w:ind w:firstLine="0"/>
      <w:jc w:val="both"/>
      <w:textAlignment w:val="baseline"/>
    </w:pPr>
  </w:style>
  <w:style w:type="character" w:customStyle="1" w:styleId="a7">
    <w:name w:val="Основной текст Знак"/>
    <w:basedOn w:val="a0"/>
    <w:link w:val="a6"/>
    <w:rsid w:val="00C20F6C"/>
    <w:rPr>
      <w:rFonts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ourier New"/>
        <w:sz w:val="26"/>
        <w:szCs w:val="27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F6C"/>
    <w:rPr>
      <w:color w:val="0000FF"/>
      <w:u w:val="single"/>
    </w:rPr>
  </w:style>
  <w:style w:type="paragraph" w:styleId="a4">
    <w:name w:val="Plain Text"/>
    <w:basedOn w:val="a"/>
    <w:link w:val="a5"/>
    <w:rsid w:val="00C20F6C"/>
    <w:pPr>
      <w:ind w:firstLine="0"/>
    </w:pPr>
    <w:rPr>
      <w:rFonts w:ascii="Courier New" w:hAnsi="Courier New" w:cs="Courier New"/>
      <w:sz w:val="20"/>
    </w:rPr>
  </w:style>
  <w:style w:type="character" w:customStyle="1" w:styleId="a5">
    <w:name w:val="Текст Знак"/>
    <w:basedOn w:val="a0"/>
    <w:link w:val="a4"/>
    <w:rsid w:val="00C20F6C"/>
    <w:rPr>
      <w:rFonts w:ascii="Courier New" w:hAnsi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C20F6C"/>
    <w:pPr>
      <w:overflowPunct w:val="0"/>
      <w:autoSpaceDE w:val="0"/>
      <w:autoSpaceDN w:val="0"/>
      <w:adjustRightInd w:val="0"/>
      <w:ind w:firstLine="0"/>
      <w:jc w:val="both"/>
      <w:textAlignment w:val="baseline"/>
    </w:pPr>
  </w:style>
  <w:style w:type="character" w:customStyle="1" w:styleId="a7">
    <w:name w:val="Основной текст Знак"/>
    <w:basedOn w:val="a0"/>
    <w:link w:val="a6"/>
    <w:rsid w:val="00C20F6C"/>
    <w:rPr>
      <w:rFonts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Клишева Анна Валерьевна</dc:creator>
  <cp:keywords/>
  <dc:description/>
  <cp:lastModifiedBy>Клишева Анна Валерьевна</cp:lastModifiedBy>
  <cp:revision>7</cp:revision>
  <cp:lastPrinted>2022-01-10T12:33:00Z</cp:lastPrinted>
  <dcterms:created xsi:type="dcterms:W3CDTF">2021-02-09T05:35:00Z</dcterms:created>
  <dcterms:modified xsi:type="dcterms:W3CDTF">2022-01-10T12:33:00Z</dcterms:modified>
</cp:coreProperties>
</file>