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E0" w:rsidRDefault="00330AE0" w:rsidP="00330AE0">
      <w:pPr>
        <w:ind w:left="4500"/>
        <w:jc w:val="center"/>
      </w:pPr>
      <w:r>
        <w:t>УТВЕРЖДЕНЫ</w:t>
      </w:r>
    </w:p>
    <w:p w:rsidR="00330AE0" w:rsidRDefault="00330AE0" w:rsidP="00330AE0">
      <w:pPr>
        <w:ind w:left="4500"/>
        <w:jc w:val="center"/>
      </w:pPr>
      <w:r>
        <w:t xml:space="preserve">постановлением администрации </w:t>
      </w:r>
    </w:p>
    <w:p w:rsidR="00330AE0" w:rsidRDefault="00AB5662" w:rsidP="00330AE0">
      <w:pPr>
        <w:ind w:left="4500"/>
        <w:jc w:val="center"/>
      </w:pPr>
      <w:r>
        <w:t>Холмогорского муниципального округа Архангельской области</w:t>
      </w:r>
    </w:p>
    <w:p w:rsidR="00557CBB" w:rsidRPr="006A1F84" w:rsidRDefault="00557CBB" w:rsidP="00330AE0">
      <w:pPr>
        <w:ind w:left="4500"/>
        <w:jc w:val="center"/>
      </w:pPr>
      <w:r>
        <w:t xml:space="preserve">от </w:t>
      </w:r>
      <w:r w:rsidR="00022EF9">
        <w:t>21</w:t>
      </w:r>
      <w:r>
        <w:t xml:space="preserve"> мая 2024 года № </w:t>
      </w:r>
      <w:r w:rsidR="00022EF9">
        <w:t>98</w:t>
      </w:r>
      <w:r>
        <w:t xml:space="preserve"> </w:t>
      </w:r>
    </w:p>
    <w:p w:rsidR="00CE4F2B" w:rsidRDefault="00CE4F2B" w:rsidP="00CE4F2B">
      <w:pPr>
        <w:autoSpaceDE w:val="0"/>
        <w:autoSpaceDN w:val="0"/>
        <w:adjustRightInd w:val="0"/>
      </w:pPr>
    </w:p>
    <w:p w:rsidR="00486204" w:rsidRDefault="00486204" w:rsidP="00CE4F2B">
      <w:pPr>
        <w:autoSpaceDE w:val="0"/>
        <w:autoSpaceDN w:val="0"/>
        <w:adjustRightInd w:val="0"/>
      </w:pPr>
    </w:p>
    <w:p w:rsidR="00CE4F2B" w:rsidRPr="00545C9E" w:rsidRDefault="00486204" w:rsidP="00545C9E">
      <w:pPr>
        <w:autoSpaceDE w:val="0"/>
        <w:autoSpaceDN w:val="0"/>
        <w:adjustRightInd w:val="0"/>
        <w:jc w:val="center"/>
        <w:rPr>
          <w:b/>
        </w:rPr>
      </w:pPr>
      <w:r>
        <w:rPr>
          <w:b/>
        </w:rPr>
        <w:t>ПРАВИЛА</w:t>
      </w:r>
      <w:r w:rsidRPr="00486204">
        <w:rPr>
          <w:b/>
        </w:rPr>
        <w:t xml:space="preserve"> размещения и актуализации на официальном сайте </w:t>
      </w:r>
      <w:r w:rsidR="00126059">
        <w:rPr>
          <w:b/>
        </w:rPr>
        <w:t>администрации Холмогорского муниципального округа Архангельской области</w:t>
      </w:r>
      <w:r w:rsidRPr="00486204">
        <w:rPr>
          <w:b/>
        </w:rPr>
        <w:t xml:space="preserve"> в сети «Интернет» перечней нормативных правовых актов (их отдельных положений), содержащих об</w:t>
      </w:r>
      <w:bookmarkStart w:id="0" w:name="_GoBack"/>
      <w:bookmarkEnd w:id="0"/>
      <w:r w:rsidRPr="00486204">
        <w:rPr>
          <w:b/>
        </w:rPr>
        <w:t xml:space="preserve">язательные требования, оценка соблюдения которых является предметом муниципального контроля, </w:t>
      </w:r>
      <w:r w:rsidR="00330AE0">
        <w:rPr>
          <w:b/>
        </w:rPr>
        <w:t xml:space="preserve">привлечения к административной </w:t>
      </w:r>
      <w:r w:rsidRPr="00486204">
        <w:rPr>
          <w:b/>
        </w:rPr>
        <w:t>ответственности, предоставления разрешений</w:t>
      </w:r>
    </w:p>
    <w:p w:rsidR="000543FD" w:rsidRDefault="000543FD" w:rsidP="00CE4F2B">
      <w:pPr>
        <w:autoSpaceDE w:val="0"/>
        <w:autoSpaceDN w:val="0"/>
        <w:adjustRightInd w:val="0"/>
      </w:pPr>
    </w:p>
    <w:p w:rsidR="00486204" w:rsidRDefault="00486204" w:rsidP="00CE4F2B">
      <w:pPr>
        <w:autoSpaceDE w:val="0"/>
        <w:autoSpaceDN w:val="0"/>
        <w:adjustRightInd w:val="0"/>
      </w:pPr>
    </w:p>
    <w:p w:rsidR="00CE4F2B" w:rsidRPr="00545C9E" w:rsidRDefault="00CE4F2B" w:rsidP="00D91AFE">
      <w:pPr>
        <w:autoSpaceDE w:val="0"/>
        <w:autoSpaceDN w:val="0"/>
        <w:adjustRightInd w:val="0"/>
        <w:ind w:firstLine="709"/>
        <w:jc w:val="both"/>
      </w:pPr>
      <w:r w:rsidRPr="00545C9E">
        <w:t>1. Настоящие Правила, разработанные в соответствии с пунктом 3 части 3 статьи 46 Федеральног</w:t>
      </w:r>
      <w:r w:rsidR="00D91AFE" w:rsidRPr="00545C9E">
        <w:t xml:space="preserve">о закона от 31 июля 2020 года № </w:t>
      </w:r>
      <w:r w:rsidRPr="00545C9E">
        <w:t xml:space="preserve">248-ФЗ </w:t>
      </w:r>
      <w:r w:rsidR="00D91AFE" w:rsidRPr="00545C9E">
        <w:t>«</w:t>
      </w:r>
      <w:r w:rsidRPr="00545C9E">
        <w:t>О государственном контроле (надзоре) и муниципальном контроле в Российской Федерации</w:t>
      </w:r>
      <w:r w:rsidR="00D91AFE" w:rsidRPr="00545C9E">
        <w:t>»</w:t>
      </w:r>
      <w:r w:rsidR="0049199E">
        <w:t xml:space="preserve">, </w:t>
      </w:r>
      <w:r w:rsidR="00F14965" w:rsidRPr="006528B2">
        <w:t xml:space="preserve">Положением об обязательных требованиях, устанавливаемых муниципальными нормативными правовыми актами </w:t>
      </w:r>
      <w:proofErr w:type="gramStart"/>
      <w:r w:rsidR="00F14965" w:rsidRPr="006528B2">
        <w:t>органов местного самоуправления муниципального образования «Холмогорский муниципальный район», утвержденным решением Собрания депутатов муниципального образования «Холмогорский муниципальный район» от 22 декабря 2020 года № 112</w:t>
      </w:r>
      <w:r w:rsidR="00F14965">
        <w:t xml:space="preserve">, </w:t>
      </w:r>
      <w:r w:rsidRPr="00545C9E">
        <w:t>устанавливают порядок размещения и актуализации на официальном сайт</w:t>
      </w:r>
      <w:r w:rsidRPr="006528B2">
        <w:t xml:space="preserve">е </w:t>
      </w:r>
      <w:r w:rsidR="00256EEC">
        <w:rPr>
          <w:bCs/>
        </w:rPr>
        <w:t xml:space="preserve">администрации Холмогорского муниципального округа Архангельской области </w:t>
      </w:r>
      <w:r w:rsidR="00D91AFE" w:rsidRPr="00545C9E">
        <w:rPr>
          <w:bCs/>
        </w:rPr>
        <w:t xml:space="preserve">в сети «Интернет» </w:t>
      </w:r>
      <w:r w:rsidR="00D91AFE" w:rsidRPr="00545C9E">
        <w:t>перечней нормативных правовых актов</w:t>
      </w:r>
      <w:r w:rsidR="00350E02" w:rsidRPr="00545C9E">
        <w:t xml:space="preserve"> </w:t>
      </w:r>
      <w:r w:rsidR="00D91AFE" w:rsidRPr="00545C9E">
        <w:t xml:space="preserve">(их отдельных положений), содержащих обязательные требования, </w:t>
      </w:r>
      <w:r w:rsidR="00545C9E" w:rsidRPr="00545C9E">
        <w:t>оценка соблюдения которых является предметом муниципального контроля, привлечения к административной</w:t>
      </w:r>
      <w:proofErr w:type="gramEnd"/>
      <w:r w:rsidR="00545C9E" w:rsidRPr="00545C9E">
        <w:t xml:space="preserve">  ответственности, предоставления разрешений </w:t>
      </w:r>
      <w:r w:rsidRPr="00545C9E">
        <w:t>(далее – перечни актов).</w:t>
      </w:r>
    </w:p>
    <w:p w:rsidR="00CE4F2B" w:rsidRDefault="00CE4F2B" w:rsidP="00350E02">
      <w:pPr>
        <w:autoSpaceDE w:val="0"/>
        <w:autoSpaceDN w:val="0"/>
        <w:adjustRightInd w:val="0"/>
        <w:ind w:firstLine="720"/>
        <w:jc w:val="both"/>
      </w:pPr>
      <w:r>
        <w:t xml:space="preserve">2. </w:t>
      </w:r>
      <w:r w:rsidR="006B10E3" w:rsidRPr="006B10E3">
        <w:t xml:space="preserve">Перечни актов формируются администрацией </w:t>
      </w:r>
      <w:r w:rsidR="00C97218">
        <w:t>Холмогорского муниципального округа Архангельской области</w:t>
      </w:r>
      <w:r w:rsidR="006B10E3" w:rsidRPr="006B10E3">
        <w:t xml:space="preserve"> по каждому виду муниципального контроля отдельн</w:t>
      </w:r>
      <w:r w:rsidR="006B10E3">
        <w:t>о</w:t>
      </w:r>
      <w:r>
        <w:t>.</w:t>
      </w:r>
    </w:p>
    <w:p w:rsidR="00CE4F2B" w:rsidRDefault="00CE4F2B" w:rsidP="00CE4F2B">
      <w:pPr>
        <w:autoSpaceDE w:val="0"/>
        <w:autoSpaceDN w:val="0"/>
        <w:adjustRightInd w:val="0"/>
        <w:ind w:firstLine="720"/>
        <w:jc w:val="both"/>
      </w:pPr>
      <w:r>
        <w:t xml:space="preserve">3. Перечни актов включают все нормативные правовые акты (их отдельные положения), содержащих обязательные требования, </w:t>
      </w:r>
      <w:r w:rsidR="008B654D" w:rsidRPr="00D91AFE">
        <w:t>оценка соблюдения которых является предметом муниципального контроля</w:t>
      </w:r>
      <w:r w:rsidR="00545C9E">
        <w:t>,</w:t>
      </w:r>
      <w:r w:rsidR="00545C9E" w:rsidRPr="00545C9E">
        <w:t xml:space="preserve"> </w:t>
      </w:r>
      <w:r w:rsidR="00330AE0">
        <w:t xml:space="preserve">привлечения к административной </w:t>
      </w:r>
      <w:r w:rsidR="00545C9E" w:rsidRPr="00545C9E">
        <w:t>ответственности, предоставления разрешений</w:t>
      </w:r>
      <w:r w:rsidR="00545C9E">
        <w:t>.</w:t>
      </w:r>
    </w:p>
    <w:p w:rsidR="00CE4F2B" w:rsidRDefault="00CE4F2B" w:rsidP="00CE4F2B">
      <w:pPr>
        <w:autoSpaceDE w:val="0"/>
        <w:autoSpaceDN w:val="0"/>
        <w:adjustRightInd w:val="0"/>
        <w:ind w:firstLine="720"/>
        <w:jc w:val="both"/>
      </w:pPr>
      <w:bookmarkStart w:id="1" w:name="Par3"/>
      <w:bookmarkEnd w:id="1"/>
      <w:r>
        <w:t>4. Перечни актов формируются в соответствии с приложением к настоящим Правилам.</w:t>
      </w:r>
    </w:p>
    <w:p w:rsidR="00CE4F2B" w:rsidRDefault="00CE4F2B" w:rsidP="000543FD">
      <w:pPr>
        <w:autoSpaceDE w:val="0"/>
        <w:autoSpaceDN w:val="0"/>
        <w:adjustRightInd w:val="0"/>
        <w:ind w:firstLine="709"/>
        <w:jc w:val="both"/>
      </w:pPr>
      <w:bookmarkStart w:id="2" w:name="Par15"/>
      <w:bookmarkEnd w:id="2"/>
      <w:r>
        <w:t xml:space="preserve">5. Перечни актов </w:t>
      </w:r>
      <w:r w:rsidR="002F44E1">
        <w:t>утверждаются</w:t>
      </w:r>
      <w:r>
        <w:t xml:space="preserve"> </w:t>
      </w:r>
      <w:r w:rsidR="006E7582">
        <w:t>главой</w:t>
      </w:r>
      <w:r w:rsidR="00C50C1A">
        <w:t xml:space="preserve"> Холмогорского муниципального округа Архангельской области</w:t>
      </w:r>
      <w:r>
        <w:t>.</w:t>
      </w:r>
    </w:p>
    <w:p w:rsidR="00CE4F2B" w:rsidRDefault="00CE4F2B" w:rsidP="00CE4F2B">
      <w:pPr>
        <w:autoSpaceDE w:val="0"/>
        <w:autoSpaceDN w:val="0"/>
        <w:adjustRightInd w:val="0"/>
        <w:ind w:firstLine="720"/>
        <w:jc w:val="both"/>
      </w:pPr>
      <w:r>
        <w:t xml:space="preserve">6. Перечни актов подлежат размещению на официальном сайте </w:t>
      </w:r>
      <w:r w:rsidR="008F4A71">
        <w:t xml:space="preserve">администрации Холмогорского муниципального округа Архангельской </w:t>
      </w:r>
      <w:r w:rsidR="008F4A71">
        <w:lastRenderedPageBreak/>
        <w:t>области</w:t>
      </w:r>
      <w:r w:rsidR="008B654D">
        <w:rPr>
          <w:i/>
        </w:rPr>
        <w:t xml:space="preserve"> </w:t>
      </w:r>
      <w:r>
        <w:t xml:space="preserve">в </w:t>
      </w:r>
      <w:r w:rsidR="006528B2">
        <w:t>с</w:t>
      </w:r>
      <w:r>
        <w:t xml:space="preserve">ети </w:t>
      </w:r>
      <w:r w:rsidR="008B654D">
        <w:t>«</w:t>
      </w:r>
      <w:r>
        <w:t>Интернет</w:t>
      </w:r>
      <w:r w:rsidR="008B654D">
        <w:t>»</w:t>
      </w:r>
      <w:r>
        <w:t xml:space="preserve"> (далее – официальный сайт) в течение 10 календарных дней со дня их утверждения или актуализации.</w:t>
      </w:r>
    </w:p>
    <w:p w:rsidR="00CE4F2B" w:rsidRDefault="00CE4F2B" w:rsidP="00CE4F2B">
      <w:pPr>
        <w:autoSpaceDE w:val="0"/>
        <w:autoSpaceDN w:val="0"/>
        <w:adjustRightInd w:val="0"/>
        <w:ind w:firstLine="720"/>
        <w:jc w:val="both"/>
      </w:pPr>
      <w:r>
        <w:t>7. Перечни актов размещаются на официальном сайте с возможностью их скачивания для неогр</w:t>
      </w:r>
      <w:r w:rsidR="000D5B82">
        <w:t>аниченного круга лиц в форматах</w:t>
      </w:r>
      <w:r>
        <w:t xml:space="preserve"> </w:t>
      </w:r>
      <w:r w:rsidRPr="00BA19E5">
        <w:t>.</w:t>
      </w:r>
      <w:r>
        <w:rPr>
          <w:lang w:val="en-US"/>
        </w:rPr>
        <w:t>doc</w:t>
      </w:r>
      <w:r w:rsidRPr="00BA19E5">
        <w:t xml:space="preserve"> </w:t>
      </w:r>
      <w:r>
        <w:t xml:space="preserve">и </w:t>
      </w:r>
      <w:r w:rsidR="008B654D">
        <w:br/>
      </w:r>
      <w:r>
        <w:t xml:space="preserve">(или) </w:t>
      </w:r>
      <w:r w:rsidRPr="00BA19E5">
        <w:t>.</w:t>
      </w:r>
      <w:proofErr w:type="spellStart"/>
      <w:r>
        <w:rPr>
          <w:lang w:val="en-US"/>
        </w:rPr>
        <w:t>docx</w:t>
      </w:r>
      <w:proofErr w:type="spellEnd"/>
      <w:r>
        <w:t>.</w:t>
      </w:r>
    </w:p>
    <w:p w:rsidR="00CE4F2B" w:rsidRDefault="00CE4F2B" w:rsidP="006971BE">
      <w:pPr>
        <w:autoSpaceDE w:val="0"/>
        <w:autoSpaceDN w:val="0"/>
        <w:adjustRightInd w:val="0"/>
        <w:ind w:firstLine="720"/>
        <w:jc w:val="both"/>
      </w:pPr>
      <w:r>
        <w:t xml:space="preserve">8. </w:t>
      </w:r>
      <w:proofErr w:type="gramStart"/>
      <w:r>
        <w:t xml:space="preserve">Актуализация </w:t>
      </w:r>
      <w:r w:rsidR="00747F94">
        <w:t xml:space="preserve">утвержденных главой Холмогорского муниципального округа Архангельской области </w:t>
      </w:r>
      <w:r>
        <w:t>перечней</w:t>
      </w:r>
      <w:r w:rsidR="008B654D">
        <w:t xml:space="preserve"> актов </w:t>
      </w:r>
      <w:r>
        <w:t xml:space="preserve">проводится </w:t>
      </w:r>
      <w:r w:rsidR="006971BE">
        <w:t xml:space="preserve">уполномоченным органом </w:t>
      </w:r>
      <w:r w:rsidR="00672BDE">
        <w:t>администрации</w:t>
      </w:r>
      <w:r w:rsidR="00AE48FD">
        <w:t xml:space="preserve"> Холмогорского муниципального округа Архангельской области</w:t>
      </w:r>
      <w:r w:rsidR="00672BDE">
        <w:t>,</w:t>
      </w:r>
      <w:r w:rsidR="006971BE">
        <w:t xml:space="preserve"> осуществляющим соответс</w:t>
      </w:r>
      <w:r w:rsidR="001D7808">
        <w:t>твующий муниципальный контроль</w:t>
      </w:r>
      <w:r>
        <w:t>, в течение 10 календарных дней со дня вступления в силу нормативного правового акта, содержащего обязательные требования, и (или) в соответствии с которым вносятся изменения в действующие нормативные правовые акты, содержащие обязательные требования, либо признается утратившим силу нормативный</w:t>
      </w:r>
      <w:proofErr w:type="gramEnd"/>
      <w:r>
        <w:t xml:space="preserve"> правовой акт, содержащий обязательные требования, изменения иных сведений, включенных в ранее утвержденные перечни актов.</w:t>
      </w:r>
    </w:p>
    <w:p w:rsidR="00330AE0" w:rsidRDefault="00330AE0" w:rsidP="00330AE0">
      <w:pPr>
        <w:autoSpaceDE w:val="0"/>
        <w:autoSpaceDN w:val="0"/>
        <w:adjustRightInd w:val="0"/>
        <w:jc w:val="center"/>
      </w:pPr>
    </w:p>
    <w:p w:rsidR="00330AE0" w:rsidRDefault="00330AE0" w:rsidP="00330AE0">
      <w:pPr>
        <w:autoSpaceDE w:val="0"/>
        <w:autoSpaceDN w:val="0"/>
        <w:adjustRightInd w:val="0"/>
        <w:jc w:val="center"/>
      </w:pPr>
    </w:p>
    <w:p w:rsidR="00330AE0" w:rsidRDefault="00330AE0" w:rsidP="00330AE0">
      <w:pPr>
        <w:autoSpaceDE w:val="0"/>
        <w:autoSpaceDN w:val="0"/>
        <w:adjustRightInd w:val="0"/>
        <w:jc w:val="center"/>
      </w:pPr>
    </w:p>
    <w:p w:rsidR="00330AE0" w:rsidRDefault="00330AE0" w:rsidP="00330AE0">
      <w:pPr>
        <w:autoSpaceDE w:val="0"/>
        <w:autoSpaceDN w:val="0"/>
        <w:adjustRightInd w:val="0"/>
        <w:jc w:val="center"/>
      </w:pPr>
      <w:r>
        <w:t>___________</w:t>
      </w:r>
    </w:p>
    <w:sectPr w:rsidR="00330AE0" w:rsidSect="00C41F10">
      <w:pgSz w:w="11906" w:h="16838"/>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FB" w:rsidRDefault="00EC00FB" w:rsidP="00CA66E6">
      <w:r>
        <w:separator/>
      </w:r>
    </w:p>
  </w:endnote>
  <w:endnote w:type="continuationSeparator" w:id="0">
    <w:p w:rsidR="00EC00FB" w:rsidRDefault="00EC00FB" w:rsidP="00CA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FB" w:rsidRDefault="00EC00FB" w:rsidP="00CA66E6">
      <w:r>
        <w:separator/>
      </w:r>
    </w:p>
  </w:footnote>
  <w:footnote w:type="continuationSeparator" w:id="0">
    <w:p w:rsidR="00EC00FB" w:rsidRDefault="00EC00FB" w:rsidP="00CA6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66E6"/>
    <w:rsid w:val="00022EF9"/>
    <w:rsid w:val="000543FD"/>
    <w:rsid w:val="000D218E"/>
    <w:rsid w:val="000D5B82"/>
    <w:rsid w:val="00126059"/>
    <w:rsid w:val="00130213"/>
    <w:rsid w:val="00145BD9"/>
    <w:rsid w:val="00162084"/>
    <w:rsid w:val="001D7808"/>
    <w:rsid w:val="00251D35"/>
    <w:rsid w:val="0025682E"/>
    <w:rsid w:val="00256EEC"/>
    <w:rsid w:val="002F44E1"/>
    <w:rsid w:val="00330AE0"/>
    <w:rsid w:val="003426E5"/>
    <w:rsid w:val="00350E02"/>
    <w:rsid w:val="00383977"/>
    <w:rsid w:val="003E1258"/>
    <w:rsid w:val="00430EDC"/>
    <w:rsid w:val="004343BF"/>
    <w:rsid w:val="004614A6"/>
    <w:rsid w:val="00486204"/>
    <w:rsid w:val="0049199E"/>
    <w:rsid w:val="004A1BC3"/>
    <w:rsid w:val="004F3838"/>
    <w:rsid w:val="00545C9E"/>
    <w:rsid w:val="00550EA1"/>
    <w:rsid w:val="00557CBB"/>
    <w:rsid w:val="006528B2"/>
    <w:rsid w:val="00672BDE"/>
    <w:rsid w:val="006971BE"/>
    <w:rsid w:val="006B10E3"/>
    <w:rsid w:val="006E7582"/>
    <w:rsid w:val="00747F94"/>
    <w:rsid w:val="00772729"/>
    <w:rsid w:val="007F7BD9"/>
    <w:rsid w:val="0089746F"/>
    <w:rsid w:val="008B654D"/>
    <w:rsid w:val="008D0205"/>
    <w:rsid w:val="008D37C6"/>
    <w:rsid w:val="008F4A71"/>
    <w:rsid w:val="009A006C"/>
    <w:rsid w:val="00A24F4E"/>
    <w:rsid w:val="00A26799"/>
    <w:rsid w:val="00A31FE9"/>
    <w:rsid w:val="00A970B0"/>
    <w:rsid w:val="00AB5662"/>
    <w:rsid w:val="00AE48FD"/>
    <w:rsid w:val="00BE747E"/>
    <w:rsid w:val="00C41F10"/>
    <w:rsid w:val="00C50C1A"/>
    <w:rsid w:val="00C97218"/>
    <w:rsid w:val="00CA1BCA"/>
    <w:rsid w:val="00CA66E6"/>
    <w:rsid w:val="00CD44DE"/>
    <w:rsid w:val="00CE4F2B"/>
    <w:rsid w:val="00D91AFE"/>
    <w:rsid w:val="00DE0B4E"/>
    <w:rsid w:val="00DE12FF"/>
    <w:rsid w:val="00EC00FB"/>
    <w:rsid w:val="00F14965"/>
    <w:rsid w:val="00F3498A"/>
    <w:rsid w:val="00F34D9A"/>
    <w:rsid w:val="00F71202"/>
    <w:rsid w:val="00F817F3"/>
    <w:rsid w:val="00FA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6E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A66E6"/>
    <w:rPr>
      <w:rFonts w:ascii="Calibri" w:eastAsia="Calibri" w:hAnsi="Calibri"/>
      <w:sz w:val="20"/>
      <w:szCs w:val="20"/>
      <w:lang w:eastAsia="en-US"/>
    </w:rPr>
  </w:style>
  <w:style w:type="character" w:customStyle="1" w:styleId="a4">
    <w:name w:val="Текст сноски Знак"/>
    <w:basedOn w:val="a0"/>
    <w:link w:val="a3"/>
    <w:rsid w:val="00CA66E6"/>
    <w:rPr>
      <w:rFonts w:ascii="Calibri" w:eastAsia="Calibri" w:hAnsi="Calibri" w:cs="Times New Roman"/>
      <w:sz w:val="20"/>
      <w:szCs w:val="20"/>
    </w:rPr>
  </w:style>
  <w:style w:type="character" w:styleId="a5">
    <w:name w:val="footnote reference"/>
    <w:basedOn w:val="a0"/>
    <w:rsid w:val="00CA66E6"/>
    <w:rPr>
      <w:rFonts w:cs="Times New Roman"/>
      <w:vertAlign w:val="superscript"/>
    </w:rPr>
  </w:style>
  <w:style w:type="paragraph" w:styleId="a6">
    <w:name w:val="List Paragraph"/>
    <w:basedOn w:val="a"/>
    <w:uiPriority w:val="34"/>
    <w:qFormat/>
    <w:rsid w:val="00CE4F2B"/>
    <w:pPr>
      <w:ind w:left="720"/>
      <w:contextualSpacing/>
    </w:pPr>
  </w:style>
  <w:style w:type="paragraph" w:customStyle="1" w:styleId="ConsTitle">
    <w:name w:val="ConsTitle"/>
    <w:rsid w:val="00CE4F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CE4F2B"/>
    <w:pPr>
      <w:ind w:left="720"/>
    </w:pPr>
    <w:rPr>
      <w:sz w:val="24"/>
      <w:szCs w:val="24"/>
    </w:rPr>
  </w:style>
  <w:style w:type="table" w:styleId="a7">
    <w:name w:val="Table Grid"/>
    <w:basedOn w:val="a1"/>
    <w:rsid w:val="00CE4F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30EDC"/>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D0205"/>
    <w:pPr>
      <w:spacing w:before="100" w:beforeAutospacing="1" w:after="100" w:afterAutospacing="1"/>
    </w:pPr>
    <w:rPr>
      <w:rFonts w:ascii="Tahoma" w:hAnsi="Tahoma" w:cs="Tahoma"/>
      <w:sz w:val="20"/>
      <w:szCs w:val="20"/>
      <w:lang w:val="en-US" w:eastAsia="en-US"/>
    </w:rPr>
  </w:style>
  <w:style w:type="paragraph" w:styleId="a9">
    <w:name w:val="Balloon Text"/>
    <w:basedOn w:val="a"/>
    <w:link w:val="aa"/>
    <w:uiPriority w:val="99"/>
    <w:semiHidden/>
    <w:unhideWhenUsed/>
    <w:rsid w:val="008D0205"/>
    <w:rPr>
      <w:rFonts w:ascii="Tahoma" w:hAnsi="Tahoma" w:cs="Tahoma"/>
      <w:sz w:val="16"/>
      <w:szCs w:val="16"/>
    </w:rPr>
  </w:style>
  <w:style w:type="character" w:customStyle="1" w:styleId="aa">
    <w:name w:val="Текст выноски Знак"/>
    <w:basedOn w:val="a0"/>
    <w:link w:val="a9"/>
    <w:uiPriority w:val="99"/>
    <w:semiHidden/>
    <w:rsid w:val="008D0205"/>
    <w:rPr>
      <w:rFonts w:ascii="Tahoma" w:eastAsia="Times New Roman" w:hAnsi="Tahoma" w:cs="Tahoma"/>
      <w:sz w:val="16"/>
      <w:szCs w:val="16"/>
      <w:lang w:eastAsia="ru-RU"/>
    </w:rPr>
  </w:style>
  <w:style w:type="paragraph" w:styleId="ab">
    <w:name w:val="header"/>
    <w:basedOn w:val="a"/>
    <w:link w:val="ac"/>
    <w:uiPriority w:val="99"/>
    <w:unhideWhenUsed/>
    <w:rsid w:val="00330AE0"/>
    <w:pPr>
      <w:tabs>
        <w:tab w:val="center" w:pos="4677"/>
        <w:tab w:val="right" w:pos="9355"/>
      </w:tabs>
    </w:pPr>
  </w:style>
  <w:style w:type="character" w:customStyle="1" w:styleId="ac">
    <w:name w:val="Верхний колонтитул Знак"/>
    <w:basedOn w:val="a0"/>
    <w:link w:val="ab"/>
    <w:uiPriority w:val="99"/>
    <w:rsid w:val="00330AE0"/>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330AE0"/>
    <w:pPr>
      <w:tabs>
        <w:tab w:val="center" w:pos="4677"/>
        <w:tab w:val="right" w:pos="9355"/>
      </w:tabs>
    </w:pPr>
  </w:style>
  <w:style w:type="character" w:customStyle="1" w:styleId="ae">
    <w:name w:val="Нижний колонтитул Знак"/>
    <w:basedOn w:val="a0"/>
    <w:link w:val="ad"/>
    <w:uiPriority w:val="99"/>
    <w:rsid w:val="00330AE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0D8DB-4364-47F1-B61F-34E935CA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 Дмитрий Николаевич</dc:creator>
  <cp:lastModifiedBy>Зелянина Наталья Владимировна</cp:lastModifiedBy>
  <cp:revision>54</cp:revision>
  <cp:lastPrinted>2024-05-23T11:38:00Z</cp:lastPrinted>
  <dcterms:created xsi:type="dcterms:W3CDTF">2020-12-28T14:36:00Z</dcterms:created>
  <dcterms:modified xsi:type="dcterms:W3CDTF">2024-05-23T11:38:00Z</dcterms:modified>
</cp:coreProperties>
</file>