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843"/>
        <w:gridCol w:w="992"/>
        <w:gridCol w:w="992"/>
        <w:gridCol w:w="567"/>
        <w:gridCol w:w="913"/>
        <w:gridCol w:w="851"/>
        <w:gridCol w:w="567"/>
        <w:gridCol w:w="850"/>
        <w:gridCol w:w="993"/>
        <w:gridCol w:w="504"/>
        <w:gridCol w:w="992"/>
        <w:gridCol w:w="4628"/>
      </w:tblGrid>
      <w:tr w:rsidR="00E1445D" w:rsidRPr="00E1445D" w:rsidTr="00B035B6">
        <w:trPr>
          <w:trHeight w:val="195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445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1D89" w:rsidRPr="005658FB" w:rsidRDefault="00E1445D" w:rsidP="00565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CA3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1445D" w:rsidRDefault="00E1445D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5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сводному годовому докладу о ходе реализации и об оценке эффективности муниципальных программ </w:t>
            </w:r>
            <w:r w:rsidR="002C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Холмогорского муниципального округа Архангельской области</w:t>
            </w:r>
            <w:r w:rsidRPr="00565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</w:t>
            </w:r>
            <w:r w:rsidR="002C5E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658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  <w:p w:rsidR="00E15C10" w:rsidRDefault="00E15C10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5C10" w:rsidRPr="00E1445D" w:rsidRDefault="00E15C10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445D" w:rsidRPr="00E1445D" w:rsidTr="00B035B6">
        <w:trPr>
          <w:trHeight w:val="589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445D" w:rsidRPr="00E1445D" w:rsidRDefault="00E1445D" w:rsidP="00E144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445D" w:rsidRPr="005658FB" w:rsidRDefault="00AB1D89" w:rsidP="002C5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СОВДНАЯ ИНФОРМАЦИЯ</w:t>
            </w:r>
            <w:r w:rsidR="00E1445D" w:rsidRPr="0056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 финансировании муниципальных программ</w:t>
            </w:r>
            <w:r w:rsidR="002C5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Холмогорского муниципального округа Архангельской области</w:t>
            </w:r>
            <w:r w:rsidR="00E1445D" w:rsidRPr="0056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202</w:t>
            </w:r>
            <w:r w:rsidR="002C5E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="00E1445D" w:rsidRPr="0056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:rsidR="005658FB" w:rsidRDefault="005658FB" w:rsidP="005658FB">
      <w:pPr>
        <w:jc w:val="center"/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471"/>
        <w:gridCol w:w="1905"/>
        <w:gridCol w:w="993"/>
        <w:gridCol w:w="992"/>
        <w:gridCol w:w="567"/>
        <w:gridCol w:w="850"/>
        <w:gridCol w:w="993"/>
        <w:gridCol w:w="850"/>
        <w:gridCol w:w="992"/>
        <w:gridCol w:w="851"/>
        <w:gridCol w:w="992"/>
        <w:gridCol w:w="709"/>
        <w:gridCol w:w="1020"/>
        <w:gridCol w:w="681"/>
        <w:gridCol w:w="992"/>
        <w:gridCol w:w="1134"/>
      </w:tblGrid>
      <w:tr w:rsidR="002C5EFD" w:rsidRPr="002C5EFD" w:rsidTr="002B2310">
        <w:trPr>
          <w:trHeight w:val="315"/>
        </w:trPr>
        <w:tc>
          <w:tcPr>
            <w:tcW w:w="471" w:type="dxa"/>
            <w:vMerge w:val="restart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2C5EFD">
              <w:rPr>
                <w:rFonts w:ascii="Times New Roman" w:hAnsi="Times New Roman" w:cs="Times New Roman"/>
              </w:rPr>
              <w:t>п</w:t>
            </w:r>
            <w:proofErr w:type="gramEnd"/>
            <w:r w:rsidRPr="002C5E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05" w:type="dxa"/>
            <w:vMerge w:val="restart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2616" w:type="dxa"/>
            <w:gridSpan w:val="14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Объем финансирования муниципальной программы, тыс.</w:t>
            </w:r>
            <w:r w:rsidR="002B2310">
              <w:rPr>
                <w:rFonts w:ascii="Times New Roman" w:hAnsi="Times New Roman" w:cs="Times New Roman"/>
              </w:rPr>
              <w:t xml:space="preserve"> </w:t>
            </w:r>
            <w:r w:rsidRPr="002C5EFD">
              <w:rPr>
                <w:rFonts w:ascii="Times New Roman" w:hAnsi="Times New Roman" w:cs="Times New Roman"/>
              </w:rPr>
              <w:t>руб.</w:t>
            </w:r>
          </w:p>
        </w:tc>
      </w:tr>
      <w:tr w:rsidR="002C5EFD" w:rsidRPr="002C5EFD" w:rsidTr="002B2310">
        <w:trPr>
          <w:trHeight w:val="315"/>
        </w:trPr>
        <w:tc>
          <w:tcPr>
            <w:tcW w:w="471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 w:val="restart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930" w:type="dxa"/>
            <w:gridSpan w:val="10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В том числе по источникам</w:t>
            </w:r>
          </w:p>
        </w:tc>
        <w:tc>
          <w:tcPr>
            <w:tcW w:w="1134" w:type="dxa"/>
            <w:vMerge w:val="restart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Освоено</w:t>
            </w:r>
          </w:p>
        </w:tc>
      </w:tr>
      <w:tr w:rsidR="002C5EFD" w:rsidRPr="002C5EFD" w:rsidTr="002B2310">
        <w:trPr>
          <w:trHeight w:val="960"/>
        </w:trPr>
        <w:tc>
          <w:tcPr>
            <w:tcW w:w="471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3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842" w:type="dxa"/>
            <w:gridSpan w:val="2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843" w:type="dxa"/>
            <w:gridSpan w:val="2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29" w:type="dxa"/>
            <w:gridSpan w:val="2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Публично-правовая компания "Фонд развития территорий"</w:t>
            </w:r>
          </w:p>
        </w:tc>
        <w:tc>
          <w:tcPr>
            <w:tcW w:w="1673" w:type="dxa"/>
            <w:gridSpan w:val="2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134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2310" w:rsidRPr="002C5EFD" w:rsidTr="002B2310">
        <w:trPr>
          <w:trHeight w:val="582"/>
        </w:trPr>
        <w:tc>
          <w:tcPr>
            <w:tcW w:w="471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расходы </w:t>
            </w:r>
          </w:p>
        </w:tc>
        <w:tc>
          <w:tcPr>
            <w:tcW w:w="567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50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93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расходы </w:t>
            </w:r>
          </w:p>
        </w:tc>
        <w:tc>
          <w:tcPr>
            <w:tcW w:w="850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расходы </w:t>
            </w:r>
          </w:p>
        </w:tc>
        <w:tc>
          <w:tcPr>
            <w:tcW w:w="851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расходы </w:t>
            </w:r>
          </w:p>
        </w:tc>
        <w:tc>
          <w:tcPr>
            <w:tcW w:w="709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1020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 xml:space="preserve">кассовые расходы </w:t>
            </w:r>
          </w:p>
        </w:tc>
        <w:tc>
          <w:tcPr>
            <w:tcW w:w="681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план на год</w:t>
            </w:r>
          </w:p>
        </w:tc>
        <w:tc>
          <w:tcPr>
            <w:tcW w:w="992" w:type="dxa"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5EFD">
              <w:rPr>
                <w:rFonts w:ascii="Times New Roman" w:hAnsi="Times New Roman" w:cs="Times New Roman"/>
                <w:sz w:val="18"/>
                <w:szCs w:val="18"/>
              </w:rPr>
              <w:t>кассовые расходы</w:t>
            </w:r>
          </w:p>
        </w:tc>
        <w:tc>
          <w:tcPr>
            <w:tcW w:w="1134" w:type="dxa"/>
            <w:vMerge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C5EFD" w:rsidRPr="002C5EFD" w:rsidTr="002B2310">
        <w:trPr>
          <w:trHeight w:val="31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20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81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noWrap/>
            <w:hideMark/>
          </w:tcPr>
          <w:p w:rsidR="002C5EFD" w:rsidRPr="002C5EFD" w:rsidRDefault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14</w:t>
            </w:r>
          </w:p>
        </w:tc>
      </w:tr>
      <w:tr w:rsidR="002C5EFD" w:rsidRPr="002C5EFD" w:rsidTr="002B2310">
        <w:trPr>
          <w:trHeight w:val="1080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образования Холмогорского муниципального округа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888354,8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888354,8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33771,7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33771,7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612249,0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612249,0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242334,1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242334,1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888354,8</w:t>
            </w:r>
          </w:p>
        </w:tc>
      </w:tr>
      <w:tr w:rsidR="002C5EFD" w:rsidRPr="002C5EFD" w:rsidTr="002B2310">
        <w:trPr>
          <w:trHeight w:val="220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"Защита населения и территорий Холмогорского муниципального округа Архангельской области от чрезвычайных ситуаций, обеспечение пожарной безопасности, обеспечение безопасности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5EFD">
              <w:rPr>
                <w:rFonts w:ascii="Times New Roman" w:hAnsi="Times New Roman" w:cs="Times New Roman"/>
              </w:rPr>
              <w:t>людей на водных объектах и профилактика терроризма и экстремизма"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6795,4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6728,0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2270,4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2270,4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4525,0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4457,6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6728,0</w:t>
            </w:r>
          </w:p>
        </w:tc>
      </w:tr>
      <w:tr w:rsidR="002C5EFD" w:rsidRPr="002C5EFD" w:rsidTr="002B2310">
        <w:trPr>
          <w:trHeight w:val="130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субъектов малого и среднего предпринимательства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2C5EFD" w:rsidRPr="002C5EFD" w:rsidTr="002B2310">
        <w:trPr>
          <w:trHeight w:val="100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сельского хозяйства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4785,1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4772,4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4785,1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4772,4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4772,4</w:t>
            </w:r>
          </w:p>
        </w:tc>
      </w:tr>
      <w:tr w:rsidR="002C5EFD" w:rsidRPr="002C5EFD" w:rsidTr="002B2310">
        <w:trPr>
          <w:trHeight w:val="1020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"Обеспечение жильем молодых семей Холмогорского муниципального округа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195,5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159,9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211,6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567,0</w:t>
            </w:r>
          </w:p>
        </w:tc>
      </w:tr>
      <w:tr w:rsidR="002C5EFD" w:rsidRPr="002C5EFD" w:rsidTr="002B2310">
        <w:trPr>
          <w:trHeight w:val="94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культуры и туризма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166496,5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150660,3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90,5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11458,8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11458,8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14366,9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14366,9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140670,8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124834,6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150660,3</w:t>
            </w:r>
          </w:p>
        </w:tc>
      </w:tr>
      <w:tr w:rsidR="002C5EFD" w:rsidRPr="002C5EFD" w:rsidTr="002B2310">
        <w:trPr>
          <w:trHeight w:val="130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"Укрепление общественного здоровья и развитие физической культуры и спорта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2825,0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2605,0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220,0</w:t>
            </w:r>
          </w:p>
        </w:tc>
      </w:tr>
      <w:tr w:rsidR="002C5EFD" w:rsidRPr="002C5EFD" w:rsidTr="002B2310">
        <w:trPr>
          <w:trHeight w:val="1290"/>
        </w:trPr>
        <w:tc>
          <w:tcPr>
            <w:tcW w:w="471" w:type="dxa"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"Благоустройство территории и охрана окружающей среды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13645,9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9712,8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71,2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4122,1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4014,2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9523,8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5698,6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9712,8</w:t>
            </w:r>
          </w:p>
        </w:tc>
      </w:tr>
      <w:tr w:rsidR="002C5EFD" w:rsidRPr="002C5EFD" w:rsidTr="002B2310">
        <w:trPr>
          <w:trHeight w:val="1350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жилищно-коммунального хозяйства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12731,0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10861,6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518,8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518,8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12212,2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10342,8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10861,6</w:t>
            </w:r>
          </w:p>
        </w:tc>
      </w:tr>
      <w:tr w:rsidR="002C5EFD" w:rsidRPr="002C5EFD" w:rsidTr="002B2310">
        <w:trPr>
          <w:trHeight w:val="1320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земельно-имущественных отношений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13898,7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13898,7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808,8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13089,9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13089,8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13898,7</w:t>
            </w:r>
          </w:p>
        </w:tc>
      </w:tr>
      <w:tr w:rsidR="002C5EFD" w:rsidRPr="002C5EFD" w:rsidTr="002B2310">
        <w:trPr>
          <w:trHeight w:val="97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"Развитие транспортной системы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59959,5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40526,0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67,6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17201,2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16238,3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42758,3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24287,7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40526,0</w:t>
            </w:r>
          </w:p>
        </w:tc>
      </w:tr>
      <w:tr w:rsidR="002C5EFD" w:rsidRPr="002C5EFD" w:rsidTr="002B2310">
        <w:trPr>
          <w:trHeight w:val="960"/>
        </w:trPr>
        <w:tc>
          <w:tcPr>
            <w:tcW w:w="471" w:type="dxa"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"Молодежь Холмогорского муниципального округа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414,2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414,2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222,9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222,9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414,2</w:t>
            </w:r>
          </w:p>
        </w:tc>
      </w:tr>
      <w:tr w:rsidR="002C5EFD" w:rsidRPr="002C5EFD" w:rsidTr="002B2310">
        <w:trPr>
          <w:trHeight w:val="130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 xml:space="preserve">"Профилактика преступлений и правонарушений на территории Холмогорского муниципального </w:t>
            </w:r>
            <w:r w:rsidRPr="002C5EFD">
              <w:rPr>
                <w:rFonts w:ascii="Times New Roman" w:hAnsi="Times New Roman" w:cs="Times New Roman"/>
              </w:rPr>
              <w:lastRenderedPageBreak/>
              <w:t>округа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2137,2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234,8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2078,2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175,8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234,8</w:t>
            </w:r>
          </w:p>
        </w:tc>
      </w:tr>
      <w:tr w:rsidR="002C5EFD" w:rsidRPr="002C5EFD" w:rsidTr="002B2310">
        <w:trPr>
          <w:trHeight w:val="133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"Строительство и капитальный ремонт объектов муниципальной собственности Холмогорского муниципального округа Архангельской области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121284,7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108171,1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90375,1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90375,1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10041,0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9758,4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6580,3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5990,7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14288,3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2046,9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108171,1</w:t>
            </w:r>
          </w:p>
        </w:tc>
      </w:tr>
      <w:tr w:rsidR="002C5EFD" w:rsidRPr="002C5EFD" w:rsidTr="002B2310">
        <w:trPr>
          <w:trHeight w:val="960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"Формирование современной городской среды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1337,4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1337,4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27,3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1392,0</w:t>
            </w:r>
          </w:p>
        </w:tc>
      </w:tr>
      <w:tr w:rsidR="002C5EFD" w:rsidRPr="002C5EFD" w:rsidTr="002B2310">
        <w:trPr>
          <w:trHeight w:val="136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"Комплексное развитие сельских территорий Холмогорского муниципального округа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2309,1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2309,1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416,1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416,1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1872,3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1872,3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2309,1</w:t>
            </w:r>
          </w:p>
        </w:tc>
      </w:tr>
      <w:tr w:rsidR="002C5EFD" w:rsidRPr="002C5EFD" w:rsidTr="002B2310">
        <w:trPr>
          <w:trHeight w:val="172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05" w:type="dxa"/>
            <w:hideMark/>
          </w:tcPr>
          <w:p w:rsidR="002C5EFD" w:rsidRPr="002C5EFD" w:rsidRDefault="002C5EFD" w:rsidP="002C5EFD">
            <w:pPr>
              <w:jc w:val="both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t xml:space="preserve">"Развитие местного самоуправления и поддержка социально ориентированных </w:t>
            </w:r>
            <w:r w:rsidRPr="002C5EFD">
              <w:rPr>
                <w:rFonts w:ascii="Times New Roman" w:hAnsi="Times New Roman" w:cs="Times New Roman"/>
              </w:rPr>
              <w:lastRenderedPageBreak/>
              <w:t>некоммерческих организаций в Холмогорском муниципальном округе Архангельской области"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11565,3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11565,3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9289,3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9289,3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1884,9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1884,9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391,1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391,1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310">
              <w:rPr>
                <w:rFonts w:ascii="Times New Roman" w:hAnsi="Times New Roman" w:cs="Times New Roman"/>
                <w:sz w:val="20"/>
                <w:szCs w:val="20"/>
              </w:rPr>
              <w:t>11565,3</w:t>
            </w:r>
          </w:p>
        </w:tc>
      </w:tr>
      <w:tr w:rsidR="002C5EFD" w:rsidRPr="002C5EFD" w:rsidTr="002B2310">
        <w:trPr>
          <w:trHeight w:val="315"/>
        </w:trPr>
        <w:tc>
          <w:tcPr>
            <w:tcW w:w="471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</w:rPr>
            </w:pPr>
            <w:r w:rsidRPr="002C5EFD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905" w:type="dxa"/>
            <w:noWrap/>
            <w:hideMark/>
          </w:tcPr>
          <w:p w:rsidR="002C5EFD" w:rsidRPr="002C5EFD" w:rsidRDefault="002C5EFD" w:rsidP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5EFD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1309216,3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1250442,9</w:t>
            </w:r>
          </w:p>
        </w:tc>
        <w:tc>
          <w:tcPr>
            <w:tcW w:w="567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95,5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138387,7</w:t>
            </w:r>
          </w:p>
        </w:tc>
        <w:tc>
          <w:tcPr>
            <w:tcW w:w="993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138387,7</w:t>
            </w:r>
          </w:p>
        </w:tc>
        <w:tc>
          <w:tcPr>
            <w:tcW w:w="85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677059,4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671198,6</w:t>
            </w:r>
          </w:p>
        </w:tc>
        <w:tc>
          <w:tcPr>
            <w:tcW w:w="85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479089,8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438418,6</w:t>
            </w:r>
          </w:p>
        </w:tc>
        <w:tc>
          <w:tcPr>
            <w:tcW w:w="709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14288,3</w:t>
            </w:r>
          </w:p>
        </w:tc>
        <w:tc>
          <w:tcPr>
            <w:tcW w:w="1020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2046,9</w:t>
            </w:r>
          </w:p>
        </w:tc>
        <w:tc>
          <w:tcPr>
            <w:tcW w:w="681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391,1</w:t>
            </w:r>
          </w:p>
        </w:tc>
        <w:tc>
          <w:tcPr>
            <w:tcW w:w="992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391,1</w:t>
            </w:r>
          </w:p>
        </w:tc>
        <w:tc>
          <w:tcPr>
            <w:tcW w:w="1134" w:type="dxa"/>
            <w:noWrap/>
            <w:hideMark/>
          </w:tcPr>
          <w:p w:rsidR="002C5EFD" w:rsidRPr="002B2310" w:rsidRDefault="002C5E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2310">
              <w:rPr>
                <w:rFonts w:ascii="Times New Roman" w:hAnsi="Times New Roman" w:cs="Times New Roman"/>
                <w:b/>
                <w:bCs/>
              </w:rPr>
              <w:t>1250442,9</w:t>
            </w:r>
          </w:p>
        </w:tc>
      </w:tr>
    </w:tbl>
    <w:p w:rsidR="002C5EFD" w:rsidRDefault="002C5EFD" w:rsidP="005658FB">
      <w:pPr>
        <w:jc w:val="center"/>
      </w:pPr>
    </w:p>
    <w:p w:rsidR="00307FE2" w:rsidRDefault="00307FE2" w:rsidP="005658FB">
      <w:pPr>
        <w:jc w:val="center"/>
      </w:pPr>
    </w:p>
    <w:p w:rsidR="00307FE2" w:rsidRDefault="00307FE2" w:rsidP="005658FB">
      <w:pPr>
        <w:jc w:val="center"/>
      </w:pPr>
      <w:bookmarkStart w:id="0" w:name="_GoBack"/>
      <w:bookmarkEnd w:id="0"/>
      <w:r>
        <w:t>_____________________</w:t>
      </w:r>
    </w:p>
    <w:sectPr w:rsidR="00307FE2" w:rsidSect="00307FE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DD"/>
    <w:rsid w:val="00162BFA"/>
    <w:rsid w:val="002B2310"/>
    <w:rsid w:val="002C5EFD"/>
    <w:rsid w:val="00307FE2"/>
    <w:rsid w:val="005658FB"/>
    <w:rsid w:val="00633CDD"/>
    <w:rsid w:val="007E3891"/>
    <w:rsid w:val="00AB1D89"/>
    <w:rsid w:val="00B035B6"/>
    <w:rsid w:val="00BD72A4"/>
    <w:rsid w:val="00C12034"/>
    <w:rsid w:val="00CA3D34"/>
    <w:rsid w:val="00E1445D"/>
    <w:rsid w:val="00E1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10</cp:revision>
  <cp:lastPrinted>2024-06-03T06:18:00Z</cp:lastPrinted>
  <dcterms:created xsi:type="dcterms:W3CDTF">2023-05-26T06:04:00Z</dcterms:created>
  <dcterms:modified xsi:type="dcterms:W3CDTF">2024-06-03T06:18:00Z</dcterms:modified>
</cp:coreProperties>
</file>