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A4" w:rsidRPr="00022865" w:rsidRDefault="001935DB" w:rsidP="00546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4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8A4" w:rsidRPr="00022865">
        <w:rPr>
          <w:rFonts w:ascii="Times New Roman" w:hAnsi="Times New Roman" w:cs="Times New Roman"/>
          <w:sz w:val="28"/>
          <w:szCs w:val="28"/>
        </w:rPr>
        <w:t>УТВЕРЖДЕН</w:t>
      </w:r>
    </w:p>
    <w:p w:rsidR="005468A4" w:rsidRPr="00022865" w:rsidRDefault="005468A4" w:rsidP="00546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2865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5468A4" w:rsidRPr="00022865" w:rsidRDefault="005468A4" w:rsidP="00546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286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468A4" w:rsidRDefault="005468A4" w:rsidP="00546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2865">
        <w:rPr>
          <w:rFonts w:ascii="Times New Roman" w:hAnsi="Times New Roman" w:cs="Times New Roman"/>
          <w:sz w:val="28"/>
          <w:szCs w:val="28"/>
        </w:rPr>
        <w:t xml:space="preserve">«Холмогорский муниципальный район» </w:t>
      </w:r>
    </w:p>
    <w:p w:rsidR="005468A4" w:rsidRPr="00022865" w:rsidRDefault="005468A4" w:rsidP="00546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28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22865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8267A0">
        <w:rPr>
          <w:rFonts w:ascii="Times New Roman" w:hAnsi="Times New Roman" w:cs="Times New Roman"/>
          <w:sz w:val="28"/>
          <w:szCs w:val="28"/>
        </w:rPr>
        <w:t>21</w:t>
      </w:r>
      <w:r w:rsidRPr="0002286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274</w:t>
      </w:r>
    </w:p>
    <w:p w:rsidR="00140BA4" w:rsidRDefault="00140BA4" w:rsidP="00193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8A4" w:rsidRDefault="005468A4" w:rsidP="00193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8A4" w:rsidRPr="00773B30" w:rsidRDefault="005468A4" w:rsidP="00546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3B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ОТЧЕТ о реализации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3B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773B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году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773B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правонарушений на территории Холмо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горского муниципального района на 2019–</w:t>
      </w:r>
      <w:r w:rsidRPr="00773B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773B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C639E1" w:rsidRDefault="00C639E1" w:rsidP="001935D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8A4" w:rsidRPr="001935DB" w:rsidRDefault="005468A4" w:rsidP="001935D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5DB" w:rsidRDefault="009F4412" w:rsidP="001935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Pr="009F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реализации мероприятий муниципальной программы</w:t>
      </w:r>
    </w:p>
    <w:p w:rsidR="009F4412" w:rsidRDefault="009F4412" w:rsidP="001935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5DB" w:rsidRDefault="00B43FF7" w:rsidP="0062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22014" w:rsidRPr="00622014">
        <w:rPr>
          <w:rFonts w:ascii="Times New Roman" w:hAnsi="Times New Roman" w:cs="Times New Roman"/>
          <w:sz w:val="28"/>
          <w:szCs w:val="28"/>
        </w:rPr>
        <w:t>В отчетном периоде в рамках муниципальной программы           «Профилактика правонарушений на территории Холмо</w:t>
      </w:r>
      <w:r w:rsidR="008267A0">
        <w:rPr>
          <w:rFonts w:ascii="Times New Roman" w:hAnsi="Times New Roman" w:cs="Times New Roman"/>
          <w:sz w:val="28"/>
          <w:szCs w:val="28"/>
        </w:rPr>
        <w:t xml:space="preserve">горского муниципального района </w:t>
      </w:r>
      <w:r w:rsidR="00622014" w:rsidRPr="00622014">
        <w:rPr>
          <w:rFonts w:ascii="Times New Roman" w:hAnsi="Times New Roman" w:cs="Times New Roman"/>
          <w:sz w:val="28"/>
          <w:szCs w:val="28"/>
        </w:rPr>
        <w:t>на 201</w:t>
      </w:r>
      <w:r w:rsidR="00BE3B9F">
        <w:rPr>
          <w:rFonts w:ascii="Times New Roman" w:hAnsi="Times New Roman" w:cs="Times New Roman"/>
          <w:sz w:val="28"/>
          <w:szCs w:val="28"/>
        </w:rPr>
        <w:t>9</w:t>
      </w:r>
      <w:r w:rsidR="008267A0">
        <w:rPr>
          <w:rFonts w:ascii="Times New Roman" w:hAnsi="Times New Roman" w:cs="Times New Roman"/>
          <w:sz w:val="28"/>
          <w:szCs w:val="28"/>
        </w:rPr>
        <w:t>–</w:t>
      </w:r>
      <w:r w:rsidR="00BE3B9F">
        <w:rPr>
          <w:rFonts w:ascii="Times New Roman" w:hAnsi="Times New Roman" w:cs="Times New Roman"/>
          <w:sz w:val="28"/>
          <w:szCs w:val="28"/>
        </w:rPr>
        <w:t>2021</w:t>
      </w:r>
      <w:r w:rsidR="00622014" w:rsidRPr="00622014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</w:t>
      </w:r>
      <w:r w:rsidR="00622014">
        <w:rPr>
          <w:rFonts w:ascii="Times New Roman" w:hAnsi="Times New Roman" w:cs="Times New Roman"/>
          <w:sz w:val="28"/>
          <w:szCs w:val="28"/>
        </w:rPr>
        <w:t xml:space="preserve">администрации МО «Холмогорский муниципальный район» от </w:t>
      </w:r>
      <w:r w:rsidR="00BE3B9F">
        <w:rPr>
          <w:rFonts w:ascii="Times New Roman" w:hAnsi="Times New Roman" w:cs="Times New Roman"/>
          <w:sz w:val="28"/>
          <w:szCs w:val="28"/>
        </w:rPr>
        <w:t>0</w:t>
      </w:r>
      <w:r w:rsidR="00622014">
        <w:rPr>
          <w:rFonts w:ascii="Times New Roman" w:hAnsi="Times New Roman" w:cs="Times New Roman"/>
          <w:sz w:val="28"/>
          <w:szCs w:val="28"/>
        </w:rPr>
        <w:t>7</w:t>
      </w:r>
      <w:r w:rsidR="00622014" w:rsidRPr="00622014">
        <w:rPr>
          <w:rFonts w:ascii="Times New Roman" w:hAnsi="Times New Roman" w:cs="Times New Roman"/>
          <w:sz w:val="28"/>
          <w:szCs w:val="28"/>
        </w:rPr>
        <w:t xml:space="preserve"> </w:t>
      </w:r>
      <w:r w:rsidR="00622014">
        <w:rPr>
          <w:rFonts w:ascii="Times New Roman" w:hAnsi="Times New Roman" w:cs="Times New Roman"/>
          <w:sz w:val="28"/>
          <w:szCs w:val="28"/>
        </w:rPr>
        <w:t>ноября 201</w:t>
      </w:r>
      <w:r w:rsidR="00BE3B9F">
        <w:rPr>
          <w:rFonts w:ascii="Times New Roman" w:hAnsi="Times New Roman" w:cs="Times New Roman"/>
          <w:sz w:val="28"/>
          <w:szCs w:val="28"/>
        </w:rPr>
        <w:t>8</w:t>
      </w:r>
      <w:r w:rsidR="00622014" w:rsidRPr="006220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E3B9F">
        <w:rPr>
          <w:rFonts w:ascii="Times New Roman" w:hAnsi="Times New Roman" w:cs="Times New Roman"/>
          <w:sz w:val="28"/>
          <w:szCs w:val="28"/>
        </w:rPr>
        <w:t>140</w:t>
      </w:r>
      <w:r w:rsidR="00622014" w:rsidRPr="00622014">
        <w:rPr>
          <w:rFonts w:ascii="Times New Roman" w:hAnsi="Times New Roman" w:cs="Times New Roman"/>
          <w:sz w:val="28"/>
          <w:szCs w:val="28"/>
        </w:rPr>
        <w:t xml:space="preserve">, осуществлялась реализация </w:t>
      </w:r>
      <w:r w:rsidR="00F05DC2" w:rsidRPr="00F05DC2">
        <w:rPr>
          <w:rFonts w:ascii="Times New Roman" w:hAnsi="Times New Roman" w:cs="Times New Roman"/>
          <w:sz w:val="28"/>
          <w:szCs w:val="28"/>
        </w:rPr>
        <w:t xml:space="preserve">шестнадцати </w:t>
      </w:r>
      <w:r w:rsidR="00F0313F" w:rsidRPr="00F05DC2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BE3B9F" w:rsidRPr="00BE3B9F" w:rsidRDefault="00622014" w:rsidP="00BE3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14">
        <w:rPr>
          <w:rFonts w:ascii="Times New Roman" w:hAnsi="Times New Roman" w:cs="Times New Roman"/>
          <w:sz w:val="28"/>
          <w:szCs w:val="28"/>
        </w:rPr>
        <w:t xml:space="preserve">1) мероприятие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2014">
        <w:rPr>
          <w:rFonts w:ascii="Times New Roman" w:hAnsi="Times New Roman" w:cs="Times New Roman"/>
          <w:sz w:val="28"/>
          <w:szCs w:val="28"/>
        </w:rPr>
        <w:t>.1</w:t>
      </w:r>
      <w:r w:rsidR="00BE3B9F">
        <w:rPr>
          <w:rFonts w:ascii="Times New Roman" w:hAnsi="Times New Roman" w:cs="Times New Roman"/>
          <w:sz w:val="28"/>
          <w:szCs w:val="28"/>
        </w:rPr>
        <w:t>.</w:t>
      </w:r>
      <w:r w:rsidRPr="00622014">
        <w:rPr>
          <w:rFonts w:ascii="Times New Roman" w:hAnsi="Times New Roman" w:cs="Times New Roman"/>
          <w:sz w:val="28"/>
          <w:szCs w:val="28"/>
        </w:rPr>
        <w:t xml:space="preserve"> «</w:t>
      </w:r>
      <w:r w:rsidR="00BE3B9F" w:rsidRPr="00BE3B9F">
        <w:rPr>
          <w:rFonts w:ascii="Times New Roman" w:hAnsi="Times New Roman" w:cs="Times New Roman"/>
          <w:sz w:val="28"/>
          <w:szCs w:val="28"/>
        </w:rPr>
        <w:t xml:space="preserve">Проведение заседаний </w:t>
      </w:r>
      <w:proofErr w:type="gramStart"/>
      <w:r w:rsidR="00BE3B9F" w:rsidRPr="00BE3B9F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622014" w:rsidRPr="00BE3B9F" w:rsidRDefault="00BE3B9F" w:rsidP="00E67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9F">
        <w:rPr>
          <w:rFonts w:ascii="Times New Roman" w:hAnsi="Times New Roman" w:cs="Times New Roman"/>
          <w:sz w:val="28"/>
          <w:szCs w:val="28"/>
        </w:rPr>
        <w:t xml:space="preserve">комиссии по профилактике правонарушений противодействию злоупотреблению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наркотическими средствами и их </w:t>
      </w:r>
      <w:r w:rsidRPr="00BE3B9F">
        <w:rPr>
          <w:rFonts w:ascii="Times New Roman" w:hAnsi="Times New Roman" w:cs="Times New Roman"/>
          <w:sz w:val="28"/>
          <w:szCs w:val="28"/>
        </w:rPr>
        <w:t>незаконному обороту при главе администрации муниципального образования «Холмогорский муниципальный район»</w:t>
      </w:r>
      <w:r w:rsidR="00F0313F">
        <w:rPr>
          <w:rFonts w:ascii="Times New Roman" w:hAnsi="Times New Roman" w:cs="Times New Roman"/>
          <w:sz w:val="28"/>
          <w:szCs w:val="28"/>
        </w:rPr>
        <w:t>.</w:t>
      </w:r>
    </w:p>
    <w:p w:rsidR="00E60AD4" w:rsidRDefault="00392615" w:rsidP="0039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мероприятия в</w:t>
      </w:r>
      <w:r w:rsidR="00E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6723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состоялось </w:t>
      </w:r>
      <w:r w:rsidR="00E672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A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заседания</w:t>
      </w:r>
      <w:r w:rsidR="00E60AD4" w:rsidRPr="00E60A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межведомственной комиссии по профилактике</w:t>
      </w:r>
      <w:r w:rsidR="00E60A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60AD4" w:rsidRPr="00E60A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правонарушений, противодействию злоупотреблению наркотическими средствами и их незаконному обороту при главе администрации муниципального образования «Холмогорский муниципальный район»</w:t>
      </w:r>
      <w:r w:rsidR="00E672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заседание комиссии за 4 квартал в связи с эпидемиологической обстановкой было перенесено на 28 января 2021 года</w:t>
      </w:r>
      <w:r w:rsidR="00F031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BE3B9F" w:rsidRDefault="00BE3B9F" w:rsidP="0039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2) </w:t>
      </w:r>
      <w:r w:rsidRPr="00BE3B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мероприятие пункта 1.2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BE3B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BE3B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Содействие в организации и проведения и информационная поддержка отчетов участковых уполномоченных полиции перед населением о состоянии преступности на административных участках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BE3B9F" w:rsidRDefault="00BE3B9F" w:rsidP="0039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E3B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Участковые уполномоченные полиции будут отчитываться в 20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E672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="008267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году;</w:t>
      </w:r>
    </w:p>
    <w:p w:rsidR="00BE3B9F" w:rsidRDefault="00BE3B9F" w:rsidP="0039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3) мероприятие пункта 1.3. «</w:t>
      </w:r>
      <w:r w:rsidRPr="00BE3B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Проведение заседаний комиссии по делам несовершеннолетних и защите их прав при администрации МО «Холмогорский муниципальный район»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E3B9F" w:rsidRPr="007C61F8" w:rsidRDefault="00BE3B9F" w:rsidP="0039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C61F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отчетном периоде проведено </w:t>
      </w:r>
      <w:r w:rsidRPr="00FC0A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FC0A13" w:rsidRPr="00FC0A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Pr="007C61F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заседани</w:t>
      </w:r>
      <w:r w:rsid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7C61F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комиссии по делам несовершеннолетних и защите их прав при администрации МО «Холмогорский муниципальный район», из них </w:t>
      </w:r>
      <w:r w:rsidR="007C61F8" w:rsidRPr="00FC0A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="008267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выездных;</w:t>
      </w:r>
    </w:p>
    <w:p w:rsidR="00BE3B9F" w:rsidRDefault="00BE3B9F" w:rsidP="0039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C61F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4)</w:t>
      </w:r>
      <w:r w:rsidRPr="007C61F8">
        <w:t xml:space="preserve"> </w:t>
      </w:r>
      <w:r w:rsidRPr="007C61F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мероприятие пункта 1.4. «Проведение мероприятий</w:t>
      </w:r>
      <w:r w:rsidRPr="00BE3B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образовательных организациях по профилактике безнадзорности и правонарушений несовершеннолетних с привлечением сотрудника ОМВД России по Холмогорскому району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BE3B9F" w:rsidRDefault="00BE3B9F" w:rsidP="0039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E3B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В отчетном периоде проведено </w:t>
      </w:r>
      <w:r w:rsidR="002718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81</w:t>
      </w:r>
      <w:r w:rsidRPr="00BE3B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мероприяти</w:t>
      </w:r>
      <w:r w:rsidR="002718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E3B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образовательных организациях по профилактике безнадзорности и правонарушений несовершеннолетних с привлечением сотрудника ОМВД России по Холмогорскому району</w:t>
      </w:r>
      <w:r w:rsidR="008267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BE3B9F" w:rsidRDefault="00BE3B9F" w:rsidP="0039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5)</w:t>
      </w:r>
      <w:r w:rsidR="008267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мероприятие пункта 1.5.</w:t>
      </w:r>
      <w:r w:rsidRPr="008267A0">
        <w:rPr>
          <w:rFonts w:ascii="Times New Roman" w:hAnsi="Times New Roman" w:cs="Times New Roman"/>
          <w:sz w:val="28"/>
          <w:szCs w:val="28"/>
        </w:rPr>
        <w:t xml:space="preserve"> </w:t>
      </w:r>
      <w:r>
        <w:t>«</w:t>
      </w:r>
      <w:r w:rsidRPr="00BE3B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Организация и проведение рейдов по проверке семей, находящихся в социально опасном положении, и семей «группы социального риска»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E3B9F" w:rsidRDefault="00BE3B9F" w:rsidP="0039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C61F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отчетном периоде проведено </w:t>
      </w:r>
      <w:r w:rsidR="00FC0A13" w:rsidRPr="00FC0A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11</w:t>
      </w:r>
      <w:r w:rsidRPr="007C61F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рейдов по проверке семей, находящихся в социально опасном положении, и </w:t>
      </w:r>
      <w:r w:rsidR="008267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семей «группы социального риска;</w:t>
      </w:r>
    </w:p>
    <w:p w:rsidR="00BE3B9F" w:rsidRPr="005468A4" w:rsidRDefault="00BE3B9F" w:rsidP="0039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6) мероприятие пункта 1.6. «Привлечение общественных объединений правоохранительной направленности граждан к охране общественного порядка. Поощрение наиболее активных в охране общественного порядка граждан в поселениях, где </w:t>
      </w:r>
      <w:proofErr w:type="gramStart"/>
      <w:r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созданы</w:t>
      </w:r>
      <w:proofErr w:type="gramEnd"/>
      <w:r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ДНД»</w:t>
      </w:r>
      <w:r w:rsidR="008267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E3B9F" w:rsidRPr="005468A4" w:rsidRDefault="00BE3B9F" w:rsidP="0039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рамках мероприятия были созданы добровольные народные дружины в МО СП «Хо</w:t>
      </w:r>
      <w:r w:rsid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лмогорское», МО «Матигорское»,</w:t>
      </w:r>
      <w:r w:rsidR="008267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 «</w:t>
      </w:r>
      <w:proofErr w:type="spellStart"/>
      <w:r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Емецкое</w:t>
      </w:r>
      <w:proofErr w:type="spellEnd"/>
      <w:r w:rsidR="008267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в МО «</w:t>
      </w:r>
      <w:proofErr w:type="spellStart"/>
      <w:r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Луковецкое</w:t>
      </w:r>
      <w:proofErr w:type="spellEnd"/>
      <w:r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». В администрации </w:t>
      </w:r>
      <w:r w:rsidR="004B59C3"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МО «</w:t>
      </w:r>
      <w:proofErr w:type="spellStart"/>
      <w:r w:rsidR="004B59C3"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Емецкое</w:t>
      </w:r>
      <w:proofErr w:type="spellEnd"/>
      <w:r w:rsidR="008267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 w:rsidR="004B59C3"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в</w:t>
      </w:r>
      <w:r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МО СП «Холмогорское»</w:t>
      </w:r>
      <w:r w:rsidR="008267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="004B59C3"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МО «</w:t>
      </w:r>
      <w:proofErr w:type="spellStart"/>
      <w:r w:rsidR="004B59C3"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Луковецкое</w:t>
      </w:r>
      <w:proofErr w:type="spellEnd"/>
      <w:r w:rsidR="004B59C3"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перечислено по 20 тысяч рублей, </w:t>
      </w:r>
      <w:r w:rsidR="004B59C3"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 в МО «Матигорское»</w:t>
      </w:r>
      <w:r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10 тысяч рублей на поощрение наиболее активных граждан в охране общественного порядка;</w:t>
      </w:r>
    </w:p>
    <w:p w:rsidR="00BE3B9F" w:rsidRPr="005468A4" w:rsidRDefault="00BE3B9F" w:rsidP="00BE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7) мероприятие пункт</w:t>
      </w:r>
      <w:r w:rsid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1.7. «Заказ и распространение агитационной продукции по безопасности дорожного движения</w:t>
      </w:r>
      <w:r w:rsidR="007C61F8"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8B067D" w:rsidRPr="005468A4" w:rsidRDefault="007C61F8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рамках данного мероприятия администрацией МО «Холмогорский муниципальный район» </w:t>
      </w:r>
      <w:r w:rsidR="004B59C3" w:rsidRPr="00546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были разработаны брошюры по соблюдению правил ПДД и распространены с</w:t>
      </w:r>
      <w:r w:rsidR="008267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реди учащихся начальных классов;</w:t>
      </w:r>
    </w:p>
    <w:p w:rsidR="008B067D" w:rsidRDefault="008B067D" w:rsidP="004B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8) мероприятие пункта 1.8. «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</w:t>
      </w:r>
      <w:r w:rsid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рмирование граждан о способах и 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средствах правомерной защиты от преступных и иных посягательств, пределах необходимой обороны путем организации разъяснительной работы с использованием возможностей СМИ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8B067D" w:rsidRDefault="008B067D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Периодически в газете «Холмогорская жизнь» выходят различные статьи  о правоохранительной направленности;</w:t>
      </w:r>
    </w:p>
    <w:p w:rsidR="008B067D" w:rsidRDefault="008B067D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9) мероприятие пункта 1.9. «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Проведение конкурса «Лучший по профессии» среди участковых уполномоченных полиции, с учетом мнения глав 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8B067D" w:rsidRDefault="008B067D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рамках мероприятия с </w:t>
      </w:r>
      <w:r w:rsid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28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мая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</w:t>
      </w:r>
      <w:r w:rsid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20 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года по 31 октября 20</w:t>
      </w:r>
      <w:r w:rsid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 был объявлен конкурс </w:t>
      </w:r>
      <w:r w:rsidR="004B59C3" w:rsidRP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«Лучший по профессии среди участковых уполномоченных полиции ОМВД России по Холмогорскому району в 2020 году»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12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ноября 20</w:t>
      </w:r>
      <w:r w:rsid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 подведены итоги победителей в конкурсе «Лучший по профессии среди участковых уполномоченных полиции ОМВД России по Холмогорскому району в 20</w:t>
      </w:r>
      <w:r w:rsid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году».</w:t>
      </w:r>
      <w:proofErr w:type="gramEnd"/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Победители получили дипломы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1, 2, 3 степени и памятны</w:t>
      </w:r>
      <w:r w:rsid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 подарк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и;</w:t>
      </w:r>
    </w:p>
    <w:p w:rsidR="008B067D" w:rsidRDefault="008B067D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10) мероприятие пункта 2.1. «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Проведение анализа деятельности религиозных и общественных объединений в целях выявления и пресечения возможных экстремистских проявлений с их стороны и недопущения 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совершения преступлений и правонарушений на почве межнациональных и межконфессиональных разногласий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8B067D" w:rsidRDefault="008B067D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 анализ деятельности религиозных и общественных объединений в целях выявления и пресечения возможных экстремистских проявлений с их стороны и недопущения совершения преступлений и правонарушений на почве межнациональных и межконфессиональных разногласий путем составления паспорта конфессиональной ситуации  в муниципальном образовании Холмогорский муниципальный район. Нарушений не выявлено;</w:t>
      </w:r>
    </w:p>
    <w:p w:rsidR="008B067D" w:rsidRDefault="008B067D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11) мероприятие пункта 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роведение ежегодных комплексных 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состояния антитеррористической 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защище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нности объектов, представляющих повышенную технологическую 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экологическую опасность, определение дополнительных мер по устранению выявленных недостатков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074391" w:rsidRDefault="00074391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Проведены комплексные проверки состояния антитеррористической защищенности объектов, представляющих повышенную технологическую и экологическую опасность. Нарушений не выявлено;</w:t>
      </w:r>
    </w:p>
    <w:p w:rsidR="00074391" w:rsidRDefault="00074391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12) мероприятие пункта 2.3. «</w:t>
      </w:r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Организация и проведение оперативных совещаний по решению задач в сфере защиты населения и объектов особой важности от проявлений терроризма, участию в профилактике терроризма и экстремизма, а также минимизации и</w:t>
      </w:r>
      <w:r w:rsidR="007D4B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(или) ликвидации последствий проявлений терроризма и экстремизма на территории муниципального образования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074391" w:rsidRDefault="00074391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отчетном году проведено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совещания при Главе МО «Холмогорский муниципальный район» по решению задач в сфере защиты населения и объектов особой важности от проявлений терроризма;</w:t>
      </w:r>
    </w:p>
    <w:p w:rsidR="00074391" w:rsidRDefault="00074391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13) мероприятие пункта 2.4 «</w:t>
      </w:r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Ежемесячный мониторинг средств массовой информации, сети «Интернет» с целью выявления фактов возможного проявления правонарушений экстремистской и террористической направленности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074391" w:rsidRDefault="00074391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Ежемесячно проводится мониторинг средств массовой информации, сети «Интернет» с целью выявления фактов возможного проявления правонарушений экстремистской и террористической направленности. Нарушений не выявлено;</w:t>
      </w:r>
    </w:p>
    <w:p w:rsidR="00074391" w:rsidRDefault="00074391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14) мероприятие пункта 3.1. «</w:t>
      </w:r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Организация работы Совета по противодействию коррупции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074391" w:rsidRDefault="00074391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20</w:t>
      </w:r>
      <w:r w:rsidR="007D4B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</w:t>
      </w:r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году состоялось </w:t>
      </w:r>
      <w:r w:rsidR="007D4B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заседания Совета по противодействию коррупции в МО «Холмогорский муниципальный район»;</w:t>
      </w:r>
    </w:p>
    <w:p w:rsidR="00074391" w:rsidRDefault="00074391" w:rsidP="00074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15) мероприятие пункта 3.2. «Организация работы раздела </w:t>
      </w:r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«Антикоррупционная деятельность»</w:t>
      </w:r>
      <w:r w:rsidR="005404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официальном сайте администрации МО в сети Интернет  </w:t>
      </w:r>
      <w:r w:rsidRPr="008267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hyperlink r:id="rId8" w:history="1">
        <w:r w:rsidRPr="008267A0">
          <w:rPr>
            <w:rStyle w:val="af"/>
            <w:rFonts w:ascii="Times New Roman" w:eastAsia="Times New Roman" w:hAnsi="Times New Roman" w:cs="Times New Roman"/>
            <w:color w:val="auto"/>
            <w:spacing w:val="-1"/>
            <w:sz w:val="28"/>
            <w:szCs w:val="28"/>
            <w:u w:val="none"/>
            <w:lang w:eastAsia="ru-RU"/>
          </w:rPr>
          <w:t>http://holmogori.ru)»</w:t>
        </w:r>
      </w:hyperlink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074391" w:rsidRDefault="00074391" w:rsidP="00074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официальном сайте администрации МО «Холмогорский муниципальный район» создан раздел «Противодействие коррупции», в котором размещена следующая информация: нормативные правовые акты администрации МО «Холмогорский муниципальный район», сведения о </w:t>
      </w:r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доходах,  информация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МО «Холм</w:t>
      </w:r>
      <w:r w:rsidR="008267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огорский муниципальный район», </w:t>
      </w:r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информация о деятельности Единой комиссии по соблюдению требований к служебному поведению муниципальных</w:t>
      </w:r>
      <w:proofErr w:type="gramEnd"/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служащих и урегулированию конфликта интересов в МО «Холмогорский муниципальный район», информация о должностных лицах, ответственных за работу по профилактике коррупции и иных правонарушениях, методические материалы, материалы по антикоррупционной образованности и антикоррупционной просвещенности, сведения о мероприятиях антикоррупционной направленности, информация о Совете по противодействию коррупции, объявления. </w:t>
      </w:r>
      <w:proofErr w:type="gramStart"/>
      <w:r w:rsidRPr="000743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том числе создана возможность отправки сообщений о фактах коррупции в электронной форме;</w:t>
      </w:r>
      <w:proofErr w:type="gramEnd"/>
    </w:p>
    <w:p w:rsidR="004B41B1" w:rsidRPr="004B41B1" w:rsidRDefault="004B41B1" w:rsidP="004B4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16) мероприятие пункта 3.3. «</w:t>
      </w:r>
      <w:r w:rsidRPr="004B41B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Организация работы по формированию</w:t>
      </w:r>
    </w:p>
    <w:p w:rsidR="004B41B1" w:rsidRPr="00031A2A" w:rsidRDefault="004B41B1" w:rsidP="007D4B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B41B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отрицательного отношения муниципальных служащих к коррупции, пров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едение разъяснительной работы и оказание муниципальным </w:t>
      </w:r>
      <w:r w:rsidRPr="004B41B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служащим администрации консультативной помощи по вопросам применения </w:t>
      </w:r>
      <w:r w:rsidRPr="00031A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законодательства Российской Федерации о противодействии коррупции».</w:t>
      </w:r>
    </w:p>
    <w:p w:rsidR="00B61676" w:rsidRPr="00B61676" w:rsidRDefault="00B61676" w:rsidP="00B61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616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2020 году семинары по антикоррупционной тематике с муниципальными служащими: не проводились. </w:t>
      </w:r>
    </w:p>
    <w:p w:rsidR="00B61676" w:rsidRDefault="00B61676" w:rsidP="00B61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616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 целью обучения муниципальных служащих была подготовлена презентация на 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запретов». Проведено тестирование муниципальных служащих на знание законодательства о противодействии коррупции. В тестировании участвовало 135 человек. Тестирование показало удовлетворительный уровень знаний муниципальных служащих.</w:t>
      </w:r>
    </w:p>
    <w:p w:rsidR="004F6900" w:rsidRDefault="00B43FF7" w:rsidP="00B61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10092" w:rsidRPr="00031A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муниципальной программы</w:t>
      </w:r>
      <w:r w:rsidR="00710092" w:rsidRPr="0071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счет средств местного бюджета. </w:t>
      </w:r>
      <w:r w:rsid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261D"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6261D"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61D"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финансовые средства в размере 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05D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261D"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61D" w:rsidRDefault="00A6261D" w:rsidP="00A62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реализации Программы в 20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средства израсходованы в объеме 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F6900" w:rsidRPr="004F6900" w:rsidRDefault="00B43FF7" w:rsidP="00830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83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году м</w:t>
      </w:r>
      <w:r w:rsidR="004F6900" w:rsidRPr="004F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образование «Холмогорский муниципальный район»</w:t>
      </w:r>
      <w:r w:rsidR="0083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900" w:rsidRPr="004F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реализации государственных программ Архангельской области </w:t>
      </w:r>
      <w:r w:rsidR="004F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не приним</w:t>
      </w:r>
      <w:r w:rsidR="0035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3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4F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6900" w:rsidRDefault="00B43FF7" w:rsidP="004F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Финансовые средства на поддержание ДНД переводились в поселения на основании муниципальных программ:</w:t>
      </w:r>
    </w:p>
    <w:p w:rsidR="00EC4903" w:rsidRPr="00F05DC2" w:rsidRDefault="00134D83" w:rsidP="004F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«Емецкое» </w:t>
      </w:r>
      <w:r w:rsidRPr="00F05D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МО «Емецкое»</w:t>
      </w:r>
      <w:r w:rsidR="00EC4903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C4903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EC4903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C4903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EC4903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2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</w:t>
      </w:r>
      <w:r w:rsidR="0054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2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«Профилактика правонарушений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муниципального образования «Емецкое» муниципального образования «Холмогорс</w:t>
      </w:r>
      <w:r w:rsidR="0082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муниципальный район на 2019–2021 годы</w:t>
      </w:r>
      <w:r w:rsidR="00EC4903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43FF7" w:rsidRPr="00F05DC2" w:rsidRDefault="00134D83" w:rsidP="004F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 «Матигорское» </w:t>
      </w:r>
      <w:r w:rsidRPr="00F05DC2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C05435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МО «М</w:t>
      </w:r>
      <w:r w:rsidR="00C639E1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атигорское» от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C639E1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C639E1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года № </w:t>
      </w:r>
      <w:r w:rsidR="00C05435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«Профилактика правонарушений на территории муниципального об</w:t>
      </w:r>
      <w:r w:rsidR="003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«Матигорское» на 2019–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годы</w:t>
      </w:r>
      <w:r w:rsidR="00C05435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8177A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177A" w:rsidRDefault="00E8177A" w:rsidP="004F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«Холмогорское» </w:t>
      </w:r>
      <w:r w:rsidR="00134D83" w:rsidRPr="00F05DC2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МО СП «Холмогорское» от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года № 1</w:t>
      </w:r>
      <w:r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«Профилактика правонарушений на территории муниципального образования сельское п</w:t>
      </w:r>
      <w:r w:rsidR="003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оселение «Холмогорское» на 2019–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годы»</w:t>
      </w:r>
      <w:r w:rsidR="003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6900" w:rsidRDefault="00B43FF7" w:rsidP="004A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710092"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</w:t>
      </w:r>
      <w:r w:rsidR="00A6261D"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710092"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в полном объеме</w:t>
      </w:r>
      <w:r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092" w:rsidRPr="0071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092" w:rsidRDefault="00B43FF7" w:rsidP="004A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925BB1" w:rsidRPr="009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итогам реализации </w:t>
      </w:r>
      <w:r w:rsidR="0092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программы в 20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25BB1" w:rsidRPr="009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факторов, оказавших негативное влияние на реализацию </w:t>
      </w:r>
      <w:r w:rsidR="0092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25BB1" w:rsidRPr="009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не выявлено.</w:t>
      </w:r>
    </w:p>
    <w:p w:rsidR="004A6E32" w:rsidRDefault="00B43FF7" w:rsidP="00C63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B43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достигнутых целевых показателей муниципальной программы  приведен в приложении № 1 к отчету. Оценка эффективности реализации Программы в отчетный период (приложение № 2) произведена в соответствии с методикой оценки эффективности реализации муниципальных программ муниципального образования «Холмогорский муниципальный район», утвержденной постановлением администрации муниципального образования «Холмогорский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район» от </w:t>
      </w:r>
      <w:r w:rsid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6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9E1"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9044C"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49044C"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</w:t>
      </w:r>
      <w:r w:rsidR="00965DC1" w:rsidRPr="00B616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72D57" w:rsidRPr="00872D57">
        <w:rPr>
          <w:rFonts w:ascii="Times New Roman" w:eastAsia="Times New Roman" w:hAnsi="Times New Roman" w:cs="Times New Roman"/>
          <w:sz w:val="28"/>
          <w:szCs w:val="28"/>
          <w:lang w:eastAsia="ru-RU"/>
        </w:rPr>
        <w:t>97,5</w:t>
      </w:r>
      <w:r w:rsidRPr="008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Эффективность</w:t>
      </w:r>
      <w:r w:rsidRPr="00B4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следует признать </w:t>
      </w:r>
      <w:r w:rsidR="00EF1D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</w:t>
      </w:r>
      <w:r w:rsidRPr="00B43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E32" w:rsidRDefault="004A6E32" w:rsidP="004A6E32">
      <w:pPr>
        <w:spacing w:before="2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sectPr w:rsidR="004A6E32" w:rsidSect="008267A0">
          <w:headerReference w:type="default" r:id="rId9"/>
          <w:pgSz w:w="11900" w:h="16840"/>
          <w:pgMar w:top="1134" w:right="850" w:bottom="1134" w:left="1701" w:header="731" w:footer="0" w:gutter="0"/>
          <w:pgNumType w:start="1"/>
          <w:cols w:space="720"/>
          <w:titlePg/>
          <w:docGrid w:linePitch="299"/>
        </w:sectPr>
      </w:pPr>
    </w:p>
    <w:p w:rsidR="001935DB" w:rsidRPr="001935DB" w:rsidRDefault="001935DB" w:rsidP="001935DB">
      <w:pPr>
        <w:spacing w:before="22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lastRenderedPageBreak/>
        <w:t>II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935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БЪЕМЫ </w:t>
      </w:r>
      <w:r w:rsidRPr="001935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ф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ин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</w:t>
      </w:r>
      <w:r w:rsidRPr="001935DB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r w:rsidRPr="001935D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и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и </w:t>
      </w:r>
      <w:r w:rsidRPr="001935D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</w:t>
      </w:r>
      <w:r w:rsidRPr="001935D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н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1935D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д</w:t>
      </w:r>
      <w:r w:rsidRPr="001935DB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муниципальной 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мм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1935DB" w:rsidRPr="001935DB" w:rsidRDefault="001935DB" w:rsidP="001935DB">
      <w:pPr>
        <w:spacing w:before="19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1134"/>
        <w:gridCol w:w="709"/>
        <w:gridCol w:w="850"/>
        <w:gridCol w:w="567"/>
        <w:gridCol w:w="709"/>
        <w:gridCol w:w="709"/>
        <w:gridCol w:w="709"/>
        <w:gridCol w:w="708"/>
        <w:gridCol w:w="709"/>
        <w:gridCol w:w="851"/>
        <w:gridCol w:w="850"/>
        <w:gridCol w:w="709"/>
        <w:gridCol w:w="850"/>
        <w:gridCol w:w="709"/>
        <w:gridCol w:w="851"/>
        <w:gridCol w:w="11"/>
        <w:gridCol w:w="1604"/>
      </w:tblGrid>
      <w:tr w:rsidR="00FC0A13" w:rsidRPr="001A0954" w:rsidTr="00F821AD">
        <w:trPr>
          <w:trHeight w:hRule="exact" w:val="520"/>
          <w:tblHeader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A095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в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ни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FC0A13" w:rsidRPr="001A0954" w:rsidRDefault="00FC0A13" w:rsidP="003006C5">
            <w:pPr>
              <w:spacing w:after="0" w:line="250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A095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1A095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р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1A095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я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6C5" w:rsidRDefault="00FC0A13" w:rsidP="003006C5">
            <w:pPr>
              <w:spacing w:after="0" w:line="250" w:lineRule="exact"/>
              <w:ind w:right="253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Ответственный ис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ни</w:t>
            </w:r>
          </w:p>
          <w:p w:rsidR="003006C5" w:rsidRDefault="00FC0A13" w:rsidP="003006C5">
            <w:pPr>
              <w:spacing w:after="0" w:line="250" w:lineRule="exact"/>
              <w:ind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A095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</w:t>
            </w:r>
            <w:proofErr w:type="spellEnd"/>
          </w:p>
          <w:p w:rsidR="003006C5" w:rsidRDefault="00FC0A13" w:rsidP="003006C5">
            <w:pPr>
              <w:spacing w:after="0" w:line="250" w:lineRule="exact"/>
              <w:ind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нители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</w:t>
            </w:r>
            <w:proofErr w:type="spellEnd"/>
          </w:p>
          <w:p w:rsidR="00FC0A13" w:rsidRPr="001A0954" w:rsidRDefault="00FC0A13" w:rsidP="003006C5">
            <w:pPr>
              <w:spacing w:after="0" w:line="250" w:lineRule="exact"/>
              <w:ind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105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</w:t>
            </w:r>
            <w:r w:rsidRPr="001A095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ъ</w:t>
            </w:r>
            <w:r w:rsidRPr="001A095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r w:rsidRPr="001A095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ф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ин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1A095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в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муниципальной 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м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ы, ты</w:t>
            </w:r>
            <w:r w:rsidRPr="001A095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FC0A13" w:rsidRPr="001A0954" w:rsidTr="00F821AD">
        <w:trPr>
          <w:trHeight w:hRule="exact" w:val="264"/>
          <w:tblHeader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в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1A095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1A095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г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r w:rsidRPr="001A095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 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ни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1A095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в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1A0954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н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A13" w:rsidRPr="001A0954" w:rsidTr="00F821AD">
        <w:trPr>
          <w:trHeight w:hRule="exact" w:val="1277"/>
          <w:tblHeader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ф</w:t>
            </w:r>
            <w:r w:rsidRPr="001A095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д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</w:p>
          <w:p w:rsidR="00FC0A13" w:rsidRPr="001A0954" w:rsidRDefault="00FC0A13" w:rsidP="003006C5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бюд</w:t>
            </w:r>
            <w:r w:rsidRPr="001A095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ж</w:t>
            </w:r>
            <w:r w:rsidRPr="001A095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  <w:p w:rsidR="00FC0A13" w:rsidRPr="001A0954" w:rsidRDefault="00FC0A13" w:rsidP="003006C5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бюд</w:t>
            </w:r>
            <w:r w:rsidRPr="001A095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ж</w:t>
            </w:r>
            <w:r w:rsidRPr="001A095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районный</w:t>
            </w:r>
          </w:p>
          <w:p w:rsidR="00FC0A13" w:rsidRPr="001A0954" w:rsidRDefault="00FC0A13" w:rsidP="003006C5">
            <w:pPr>
              <w:spacing w:before="1" w:after="0" w:line="23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C5" w:rsidRDefault="00FC0A13" w:rsidP="003006C5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</w:p>
          <w:p w:rsidR="00FC0A13" w:rsidRPr="001A0954" w:rsidRDefault="00FC0A13" w:rsidP="003006C5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3006C5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в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1A095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бюд</w:t>
            </w:r>
            <w:r w:rsidRPr="001A095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ж</w:t>
            </w:r>
            <w:r w:rsidRPr="001A095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1A095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ы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1A095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ни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A13" w:rsidRPr="001A0954" w:rsidTr="003006C5">
        <w:trPr>
          <w:trHeight w:hRule="exact" w:val="577"/>
          <w:tblHeader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п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  <w:p w:rsidR="00FC0A13" w:rsidRPr="001A0954" w:rsidRDefault="00FC0A13" w:rsidP="003006C5">
            <w:pPr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г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сс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</w:t>
            </w:r>
            <w:r w:rsidRPr="001A095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ы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FC0A13" w:rsidRPr="001A0954" w:rsidRDefault="00FC0A13" w:rsidP="003006C5">
            <w:pPr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п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  <w:p w:rsidR="00FC0A13" w:rsidRPr="001A0954" w:rsidRDefault="00FC0A13" w:rsidP="003006C5">
            <w:pPr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г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сс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</w:t>
            </w:r>
            <w:r w:rsidRPr="001A095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ы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FC0A13" w:rsidRPr="001A0954" w:rsidRDefault="00FC0A13" w:rsidP="003006C5">
            <w:pPr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п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  <w:p w:rsidR="00FC0A13" w:rsidRPr="001A0954" w:rsidRDefault="00FC0A13" w:rsidP="003006C5">
            <w:pPr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г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сс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</w:t>
            </w:r>
            <w:r w:rsidRPr="001A095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ы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FC0A13" w:rsidRPr="001A0954" w:rsidRDefault="00FC0A13" w:rsidP="003006C5">
            <w:pPr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ind w:righ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п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</w:t>
            </w:r>
            <w:proofErr w:type="gramStart"/>
            <w:r w:rsidRPr="001A095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</w:p>
          <w:p w:rsidR="00FC0A13" w:rsidRPr="001A0954" w:rsidRDefault="00FC0A13" w:rsidP="003006C5">
            <w:pPr>
              <w:spacing w:before="1"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сс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</w:t>
            </w:r>
            <w:r w:rsidRPr="001A095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ы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FC0A13" w:rsidRPr="001A0954" w:rsidRDefault="00FC0A13" w:rsidP="003006C5">
            <w:pPr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п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  <w:p w:rsidR="00FC0A13" w:rsidRPr="001A0954" w:rsidRDefault="00FC0A13" w:rsidP="003006C5">
            <w:pPr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г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сс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</w:t>
            </w:r>
            <w:r w:rsidRPr="001A095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ы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FC0A13" w:rsidRPr="001A0954" w:rsidRDefault="00FC0A13" w:rsidP="003006C5">
            <w:pPr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п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  <w:p w:rsidR="00FC0A13" w:rsidRPr="001A0954" w:rsidRDefault="00FC0A13" w:rsidP="003006C5">
            <w:pPr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г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3006C5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сс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</w:t>
            </w:r>
            <w:r w:rsidRPr="001A095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ы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FC0A13" w:rsidRPr="001A0954" w:rsidRDefault="00FC0A13" w:rsidP="003006C5">
            <w:pPr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A095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а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1A095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</w:t>
            </w:r>
            <w:r w:rsidRPr="001A095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</w:t>
            </w:r>
            <w:r w:rsidRPr="001A0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A13" w:rsidRPr="001A0954" w:rsidTr="00F821AD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006C5" w:rsidRDefault="00FC0A13" w:rsidP="00F05DC2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1.1. Проведение заседаний </w:t>
            </w:r>
            <w:proofErr w:type="gramStart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межведомственной</w:t>
            </w:r>
            <w:proofErr w:type="gramEnd"/>
          </w:p>
          <w:p w:rsidR="00FC0A13" w:rsidRPr="003006C5" w:rsidRDefault="00FC0A13" w:rsidP="00F05DC2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комиссии по профилактике правонарушений противодействию злоупотреблению наркотическими средствами и их </w:t>
            </w:r>
          </w:p>
          <w:p w:rsidR="00FC0A13" w:rsidRPr="003006C5" w:rsidRDefault="00072EDF" w:rsidP="003006C5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незаконному обороту при Г</w:t>
            </w:r>
            <w:r w:rsidR="00FC0A13" w:rsidRPr="003006C5">
              <w:rPr>
                <w:rFonts w:ascii="Times New Roman" w:eastAsia="Times New Roman" w:hAnsi="Times New Roman" w:cs="Times New Roman"/>
                <w:lang w:eastAsia="ru-RU"/>
              </w:rPr>
              <w:t>лаве администрации муниципального образования «Холмогорский муниципальный район»</w:t>
            </w:r>
          </w:p>
          <w:p w:rsidR="00FC0A13" w:rsidRPr="003006C5" w:rsidRDefault="00FC0A13" w:rsidP="00EF648E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A13" w:rsidRDefault="00FC0A13" w:rsidP="00EF648E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06C5" w:rsidRDefault="003006C5" w:rsidP="00EF648E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06C5" w:rsidRPr="003006C5" w:rsidRDefault="003006C5" w:rsidP="00EF648E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07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«Холмогорский муниципальный район»</w:t>
            </w:r>
          </w:p>
          <w:p w:rsidR="00FC0A13" w:rsidRPr="001A0954" w:rsidRDefault="00FC0A13" w:rsidP="0007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(отдел по</w:t>
            </w:r>
            <w:proofErr w:type="gramEnd"/>
          </w:p>
          <w:p w:rsidR="00FC0A13" w:rsidRPr="001A0954" w:rsidRDefault="00FC0A13" w:rsidP="0007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оргработе и</w:t>
            </w:r>
          </w:p>
          <w:p w:rsidR="00FC0A13" w:rsidRPr="001A0954" w:rsidRDefault="00FC0A13" w:rsidP="0007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МСУ)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B6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B6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0A13" w:rsidRPr="001A0954" w:rsidTr="00F821AD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006C5" w:rsidRDefault="00FC0A13" w:rsidP="003006C5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 Содействие в организации и проведения и информационная поддержка отчетов участковых уполномоченных полиции перед населением о состоянии преступности на административных участках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«Холмогорский муниципальный район»</w:t>
            </w:r>
          </w:p>
          <w:p w:rsidR="003006C5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(отдел по оргработе и МСУ,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  <w:proofErr w:type="gramEnd"/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0A13" w:rsidRPr="001A0954" w:rsidTr="00F821AD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C5" w:rsidRDefault="00FC0A13" w:rsidP="003006C5">
            <w:pPr>
              <w:pStyle w:val="ConsPlusCell"/>
              <w:rPr>
                <w:sz w:val="22"/>
                <w:szCs w:val="22"/>
              </w:rPr>
            </w:pPr>
            <w:r w:rsidRPr="003006C5">
              <w:rPr>
                <w:sz w:val="22"/>
                <w:szCs w:val="22"/>
              </w:rPr>
              <w:t xml:space="preserve">1.3. Проведение заседаний комиссии по делам </w:t>
            </w:r>
            <w:proofErr w:type="spellStart"/>
            <w:r w:rsidRPr="003006C5">
              <w:rPr>
                <w:sz w:val="22"/>
                <w:szCs w:val="22"/>
              </w:rPr>
              <w:t>несовершеннолет</w:t>
            </w:r>
            <w:proofErr w:type="spellEnd"/>
          </w:p>
          <w:p w:rsidR="00FC0A13" w:rsidRPr="003006C5" w:rsidRDefault="00FC0A13" w:rsidP="003006C5">
            <w:pPr>
              <w:pStyle w:val="ConsPlusCell"/>
              <w:rPr>
                <w:sz w:val="22"/>
                <w:szCs w:val="22"/>
              </w:rPr>
            </w:pPr>
            <w:r w:rsidRPr="003006C5">
              <w:rPr>
                <w:sz w:val="22"/>
                <w:szCs w:val="22"/>
              </w:rPr>
              <w:t>них и защите их прав при администрации МО «Холмогорский муниципальный район»</w:t>
            </w:r>
          </w:p>
          <w:p w:rsidR="00FC0A13" w:rsidRPr="003006C5" w:rsidRDefault="00FC0A13" w:rsidP="003006C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«Холмогорский муниципальный район»</w:t>
            </w:r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(КДН)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0A13" w:rsidRPr="001A0954" w:rsidTr="00F821AD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Default="00FC0A13" w:rsidP="00EF648E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1.4. Проведение мероприятий в образовательных организациях по профилактике безнадзорности и правонарушений </w:t>
            </w:r>
            <w:proofErr w:type="spellStart"/>
            <w:proofErr w:type="gramStart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несовершеннолет</w:t>
            </w:r>
            <w:proofErr w:type="spellEnd"/>
            <w:r w:rsidR="00072E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них</w:t>
            </w:r>
            <w:proofErr w:type="gramEnd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 с привлечением сотрудника ОМВД России по Холмогорскому району</w:t>
            </w:r>
          </w:p>
          <w:p w:rsidR="003006C5" w:rsidRPr="003006C5" w:rsidRDefault="003006C5" w:rsidP="00EF648E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0A13" w:rsidRPr="001A0954" w:rsidTr="00F821AD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Default="00FC0A13" w:rsidP="00F05DC2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1.5. Организация и проведение рейдов по проверке семей, находящихся в социально опасном положении, и семей «группы социального риска»</w:t>
            </w:r>
          </w:p>
          <w:p w:rsidR="003006C5" w:rsidRPr="003006C5" w:rsidRDefault="003006C5" w:rsidP="00F05DC2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«Холмогорский муниципальный район»</w:t>
            </w:r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(КДН)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0A13" w:rsidRPr="001A0954" w:rsidTr="00F821AD">
        <w:trPr>
          <w:trHeight w:val="7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C5" w:rsidRDefault="00FC0A13" w:rsidP="00EF648E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1.6. Привлечение общественных объединений правоохранитель</w:t>
            </w:r>
          </w:p>
          <w:p w:rsidR="00FC0A13" w:rsidRPr="003006C5" w:rsidRDefault="00FC0A13" w:rsidP="00EF648E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ной направленности граждан к охране общественного порядка. Поощрение наиболее активных в охране общественного порядка граждан в поселениях, где </w:t>
            </w:r>
            <w:proofErr w:type="gramStart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созданы</w:t>
            </w:r>
            <w:proofErr w:type="gramEnd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 ДНД</w:t>
            </w:r>
            <w:r w:rsidR="003006C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C0A13" w:rsidRPr="003006C5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3006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821AD" w:rsidRPr="003006C5" w:rsidRDefault="00F821AD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A13" w:rsidRPr="005404B2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«Емецкое»</w:t>
            </w:r>
          </w:p>
          <w:p w:rsidR="00FC0A13" w:rsidRPr="005404B2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«Матигорское»</w:t>
            </w:r>
          </w:p>
          <w:p w:rsidR="00F821AD" w:rsidRPr="005404B2" w:rsidRDefault="00F821AD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</w:t>
            </w:r>
            <w:proofErr w:type="spellStart"/>
            <w:r w:rsidRPr="00540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Луковецкое</w:t>
            </w:r>
            <w:proofErr w:type="spellEnd"/>
          </w:p>
          <w:p w:rsidR="00FC0A13" w:rsidRPr="005404B2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«Холмогорское»</w:t>
            </w:r>
          </w:p>
          <w:p w:rsidR="00FC0A13" w:rsidRPr="003006C5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A13" w:rsidRPr="003006C5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A13" w:rsidRPr="003006C5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C5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Матигорс</w:t>
            </w:r>
            <w:proofErr w:type="spellEnd"/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кое»,</w:t>
            </w:r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«Емецкое»,</w:t>
            </w:r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«Холмогорское»</w:t>
            </w:r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30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C0A13"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0A13" w:rsidRPr="00F8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0A13" w:rsidRPr="00F8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F821AD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821AD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C0A13"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0A13"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0A13"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821AD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F821AD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821AD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821AD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821AD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821AD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C0A13"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0A13"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0A13"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821AD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C0A13"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0A13"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0A13"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821AD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821AD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821AD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Pr="00F821AD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821AD" w:rsidRPr="00F821AD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821AD" w:rsidRPr="00F821AD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C0A13" w:rsidRPr="001A0954" w:rsidRDefault="00FC0A13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6C5" w:rsidRDefault="003006C5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Pr="001A0954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821AD" w:rsidRPr="001A0954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821AD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821AD" w:rsidRPr="001A0954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F82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  <w:p w:rsidR="00FC0A13" w:rsidRPr="001A0954" w:rsidRDefault="00FC0A13" w:rsidP="00F82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1AD" w:rsidRPr="005404B2" w:rsidRDefault="00F821AD" w:rsidP="009B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B6F99" w:rsidRPr="005404B2" w:rsidRDefault="009B6F99" w:rsidP="009B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06C5" w:rsidRPr="005404B2" w:rsidRDefault="003006C5" w:rsidP="009B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04B2" w:rsidRDefault="005404B2" w:rsidP="009B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04B2" w:rsidRDefault="005404B2" w:rsidP="009B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04B2" w:rsidRPr="005404B2" w:rsidRDefault="005404B2" w:rsidP="009B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821AD" w:rsidRPr="001A0954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821AD" w:rsidRPr="001A0954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821AD" w:rsidRDefault="00F821AD" w:rsidP="00F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C0A13" w:rsidRPr="001A0954" w:rsidRDefault="00F821AD" w:rsidP="00F82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C0A13" w:rsidRPr="001A0954" w:rsidRDefault="00FC0A13" w:rsidP="00F82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F99" w:rsidRPr="001A0954" w:rsidRDefault="009B6F99" w:rsidP="00F8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Default="00FC0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Default="00FC0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A13" w:rsidRPr="001A0954" w:rsidRDefault="00FC0A13" w:rsidP="00F8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A13" w:rsidRPr="001A0954" w:rsidTr="00F821AD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006C5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1.7. Заказ и распространение </w:t>
            </w:r>
            <w:proofErr w:type="gramStart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агитационной</w:t>
            </w:r>
            <w:proofErr w:type="gramEnd"/>
          </w:p>
          <w:p w:rsidR="00FC0A13" w:rsidRPr="003006C5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продукции по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«Холмогорский муниципальный район»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A13" w:rsidRPr="001A0954" w:rsidTr="00F821AD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B2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1.8. </w:t>
            </w:r>
            <w:proofErr w:type="spellStart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Информиро</w:t>
            </w:r>
            <w:proofErr w:type="spellEnd"/>
          </w:p>
          <w:p w:rsidR="00FC0A13" w:rsidRPr="003006C5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 о способах и</w:t>
            </w:r>
          </w:p>
          <w:p w:rsidR="00FC0A13" w:rsidRPr="003006C5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средствах</w:t>
            </w:r>
            <w:proofErr w:type="gramEnd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 правомерной защиты от преступных и иных посягательств, пределах необходимой обороны путем организации разъяснительной работы с использованием возможностей СМИ</w:t>
            </w:r>
          </w:p>
          <w:p w:rsidR="00FC0A13" w:rsidRPr="003006C5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«Холмогорский муниципальный район»</w:t>
            </w:r>
          </w:p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(отдел по</w:t>
            </w:r>
            <w:proofErr w:type="gramEnd"/>
          </w:p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оргработе и</w:t>
            </w:r>
          </w:p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МСУ)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A13" w:rsidRPr="001A0954" w:rsidTr="00F821AD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006C5" w:rsidRDefault="00FC0A13" w:rsidP="00101E0A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1.9. Проведение конкурса «Лучший по профессии» среди участковых уполномоченных полиции, с учетом мнения глав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«Холмогорский муниципальный район»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A13" w:rsidRPr="001A0954" w:rsidTr="00F821AD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006C5" w:rsidRDefault="00FC0A13" w:rsidP="00101E0A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2.1. Проведение анализа деятельности религиозных и общественных объединений в целях выявления и пресечения возможных экстремистских проявлений с их стороны и недопущения совершения преступлений и правонарушений на почве межнациональных </w:t>
            </w: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межконфессиональных разногласий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МО «Холмогорский муниципальный район»</w:t>
            </w:r>
          </w:p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(отдел по оргработе и МСУ)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A13" w:rsidRPr="001A0954" w:rsidTr="00F821AD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006C5" w:rsidRDefault="00FC0A13" w:rsidP="00101E0A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 Проведение анализа деятельности религиозных и общественных объединений в целях выявления и пресечения возможных экстремистских проявлений с их стороны и недопущения совершения преступлений и правонарушений на почве межнациональных и межконфессиональных разногласий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«Холмогорский муниципальный район»</w:t>
            </w:r>
          </w:p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(отдел по оргработе и МСУ)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A13" w:rsidRPr="001A0954" w:rsidTr="00F821AD">
        <w:trPr>
          <w:trHeight w:val="70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3006C5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2.2. Проведение </w:t>
            </w:r>
            <w:proofErr w:type="gramStart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ежегодных</w:t>
            </w:r>
            <w:proofErr w:type="gramEnd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комплексных</w:t>
            </w:r>
          </w:p>
          <w:p w:rsidR="00FC0A13" w:rsidRPr="003006C5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проверок состояния </w:t>
            </w:r>
            <w:proofErr w:type="gramStart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антитеррористической</w:t>
            </w:r>
            <w:proofErr w:type="gramEnd"/>
          </w:p>
          <w:p w:rsidR="00FC0A13" w:rsidRPr="003006C5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защищенности объектов, представляющих</w:t>
            </w:r>
          </w:p>
          <w:p w:rsidR="00FC0A13" w:rsidRPr="003006C5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повышенную технологическую</w:t>
            </w:r>
          </w:p>
          <w:p w:rsidR="005404B2" w:rsidRPr="003006C5" w:rsidRDefault="00FC0A13" w:rsidP="00462FB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и экологическую опасность, определение дополнительных мер по ус</w:t>
            </w:r>
            <w:r w:rsidR="00072EDF">
              <w:rPr>
                <w:rFonts w:ascii="Times New Roman" w:eastAsia="Times New Roman" w:hAnsi="Times New Roman" w:cs="Times New Roman"/>
                <w:lang w:eastAsia="ru-RU"/>
              </w:rPr>
              <w:t>транению выявленных недостатков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«Холмогорский муниципальный район»</w:t>
            </w:r>
          </w:p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(отдел ЖКХ)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tabs>
                <w:tab w:val="left" w:pos="300"/>
                <w:tab w:val="center" w:pos="3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9B6F99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A13" w:rsidRPr="001A0954" w:rsidTr="00F821AD">
        <w:trPr>
          <w:trHeight w:val="105"/>
        </w:trPr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3006C5" w:rsidRDefault="00FC0A13" w:rsidP="00101E0A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2.3. Организация и проведение оперативных совещаний по решению задач в сфере защиты </w:t>
            </w: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населения и объектов особой важности от проявлений терроризма, участию в профилактике терроризма и экстремизма, а также минимизации </w:t>
            </w:r>
            <w:proofErr w:type="gramStart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gramEnd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или) ликвидации последствий проявлений терроризма и экстремизма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МО «Холмогорский муниципальный район»</w:t>
            </w:r>
          </w:p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(первый</w:t>
            </w:r>
            <w:proofErr w:type="gramEnd"/>
          </w:p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  <w:r w:rsidR="00540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9B6F99" w:rsidP="00925BB1">
            <w:pPr>
              <w:tabs>
                <w:tab w:val="left" w:pos="300"/>
                <w:tab w:val="center" w:pos="3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A13" w:rsidRPr="001A0954" w:rsidTr="00F821AD">
        <w:trPr>
          <w:trHeight w:val="124"/>
        </w:trPr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4B2" w:rsidRPr="003006C5" w:rsidRDefault="00FC0A13" w:rsidP="00101E0A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2.4. Ежемесячный мониторинг средств массовой информации, сети «Интернет» с целью выявления </w:t>
            </w: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фактов возможного проявления правонарушений экстремистской и террористической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МО «Холмогорский муниципальный район»</w:t>
            </w:r>
          </w:p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(отдел по орг. работе и</w:t>
            </w:r>
            <w:proofErr w:type="gramEnd"/>
          </w:p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МСУ)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tabs>
                <w:tab w:val="left" w:pos="300"/>
                <w:tab w:val="center" w:pos="3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9B6F99" w:rsidP="00FC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9B6F99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A13" w:rsidRPr="001A0954" w:rsidTr="00F821AD">
        <w:trPr>
          <w:trHeight w:val="96"/>
        </w:trPr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3006C5" w:rsidRDefault="00FC0A13" w:rsidP="00101E0A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 Организация работы Совета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«Холмогорский муниципальный район»</w:t>
            </w:r>
          </w:p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(отдел по орг. работе и</w:t>
            </w:r>
            <w:proofErr w:type="gramEnd"/>
          </w:p>
          <w:p w:rsidR="005404B2" w:rsidRPr="001A0954" w:rsidRDefault="005404B2" w:rsidP="0007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МСУ)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tabs>
                <w:tab w:val="left" w:pos="300"/>
                <w:tab w:val="center" w:pos="3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9B6F99" w:rsidP="00FC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9B6F99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A13" w:rsidRPr="001A0954" w:rsidTr="00F821AD">
        <w:trPr>
          <w:trHeight w:val="84"/>
        </w:trPr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3006C5" w:rsidRDefault="00FC0A13" w:rsidP="00072EDF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3.2. Организация работы раздела</w:t>
            </w:r>
          </w:p>
          <w:p w:rsidR="00FC0A13" w:rsidRPr="003006C5" w:rsidRDefault="00FC0A13" w:rsidP="00072EDF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proofErr w:type="gramStart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Антикоррупцион</w:t>
            </w:r>
            <w:proofErr w:type="spellEnd"/>
            <w:r w:rsidR="005404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proofErr w:type="gramEnd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деятельность»</w:t>
            </w:r>
            <w:r w:rsidR="005404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на официальном сайте администрации МО в сети Интернет  (http://holmogori.ru)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«Холмогорский муниципальный район»</w:t>
            </w:r>
          </w:p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(отдел по орг. работе и</w:t>
            </w:r>
            <w:proofErr w:type="gramEnd"/>
          </w:p>
          <w:p w:rsidR="00FC0A13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МСУ)</w:t>
            </w:r>
            <w:proofErr w:type="gramEnd"/>
          </w:p>
          <w:p w:rsidR="00072EDF" w:rsidRDefault="00072EDF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EDF" w:rsidRDefault="00072EDF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EDF" w:rsidRPr="001A0954" w:rsidRDefault="00072EDF" w:rsidP="0007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tabs>
                <w:tab w:val="left" w:pos="300"/>
                <w:tab w:val="center" w:pos="3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FC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A13" w:rsidRPr="001A0954" w:rsidTr="00F821AD">
        <w:trPr>
          <w:trHeight w:val="182"/>
        </w:trPr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3006C5" w:rsidRDefault="00FC0A13" w:rsidP="00BC3D70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 Организация работы по формированию</w:t>
            </w:r>
          </w:p>
          <w:p w:rsidR="00FC0A13" w:rsidRPr="003006C5" w:rsidRDefault="00FC0A13" w:rsidP="00BC3D70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отрицательного отношения муниципальных служащих к коррупции, проведение разъяснительной работы и</w:t>
            </w:r>
          </w:p>
          <w:p w:rsidR="00FC0A13" w:rsidRPr="003006C5" w:rsidRDefault="00FC0A13" w:rsidP="00BC3D70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</w:t>
            </w:r>
            <w:proofErr w:type="gramStart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муниципальным</w:t>
            </w:r>
            <w:proofErr w:type="gramEnd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821AD" w:rsidRDefault="00FC0A13" w:rsidP="00BC3D70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служащим администрации консультативной помощи по вопросам применения законодательства Российской Федерации о противодействии коррупции</w:t>
            </w:r>
          </w:p>
          <w:p w:rsidR="00072EDF" w:rsidRPr="003006C5" w:rsidRDefault="00072EDF" w:rsidP="00BC3D70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«Холмогорский муниципальный район»</w:t>
            </w:r>
          </w:p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(отдел по орг. работе </w:t>
            </w:r>
            <w:r w:rsidR="0007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</w:p>
          <w:p w:rsidR="00FC0A13" w:rsidRPr="001A0954" w:rsidRDefault="00FC0A13" w:rsidP="0054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МСУ)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tabs>
                <w:tab w:val="left" w:pos="300"/>
                <w:tab w:val="center" w:pos="3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FC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A13" w:rsidRPr="001A0954" w:rsidTr="00F821AD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006C5" w:rsidRDefault="00FC0A13" w:rsidP="001935DB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В</w:t>
            </w:r>
            <w:r w:rsidRPr="003006C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</w:t>
            </w:r>
            <w:r w:rsidRPr="003006C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</w:t>
            </w: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3006C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</w:t>
            </w: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proofErr w:type="gramStart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C0A13" w:rsidRPr="003006C5" w:rsidRDefault="00FC0A13" w:rsidP="001935DB">
            <w:pPr>
              <w:spacing w:before="7" w:after="0" w:line="274" w:lineRule="exact"/>
              <w:ind w:right="487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C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</w:t>
            </w: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  <w:r w:rsidRPr="003006C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</w:t>
            </w: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006C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а</w:t>
            </w:r>
            <w:r w:rsidRPr="003006C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мм</w:t>
            </w:r>
            <w:r w:rsidRPr="003006C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FC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0954" w:rsidRDefault="001A0954" w:rsidP="001935DB">
      <w:pPr>
        <w:spacing w:before="2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1935DB" w:rsidRPr="001935DB" w:rsidRDefault="001935DB" w:rsidP="001935DB">
      <w:pPr>
        <w:spacing w:before="2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tbl>
      <w:tblPr>
        <w:tblW w:w="1413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393"/>
        <w:gridCol w:w="12068"/>
      </w:tblGrid>
      <w:tr w:rsidR="001935DB" w:rsidRPr="001935DB" w:rsidTr="00B43FF7">
        <w:trPr>
          <w:trHeight w:hRule="exact" w:val="288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before="72" w:after="0" w:line="240" w:lineRule="auto"/>
              <w:ind w:right="-3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before="72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068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before="72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ф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1 у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ю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м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 и 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ни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4F39EF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м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р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4F39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я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в 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 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л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ни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администрации.</w:t>
            </w:r>
          </w:p>
          <w:p w:rsidR="001935DB" w:rsidRPr="004F39EF" w:rsidRDefault="001935DB" w:rsidP="001935DB">
            <w:pPr>
              <w:spacing w:before="72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5DB" w:rsidRPr="001935DB" w:rsidTr="00B43FF7">
        <w:trPr>
          <w:trHeight w:hRule="exact" w:val="65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8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5DB" w:rsidRPr="001935DB" w:rsidTr="00B43FF7">
        <w:trPr>
          <w:trHeight w:hRule="exact" w:val="21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068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ф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2 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ни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 мероприятия.</w:t>
            </w:r>
          </w:p>
        </w:tc>
      </w:tr>
      <w:tr w:rsidR="001935DB" w:rsidRPr="001935DB" w:rsidTr="00B43FF7">
        <w:trPr>
          <w:trHeight w:hRule="exact" w:val="21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068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ф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3 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ж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мма г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р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 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6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8, 10 и 12.</w:t>
            </w:r>
          </w:p>
        </w:tc>
      </w:tr>
      <w:tr w:rsidR="001935DB" w:rsidRPr="001935DB" w:rsidTr="00B43FF7">
        <w:trPr>
          <w:trHeight w:hRule="exact" w:val="21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068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р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ф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3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F39E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6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8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10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1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 д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ы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4F39E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ы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ю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в 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ви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 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</w:t>
            </w:r>
            <w:r w:rsidRPr="004F39E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й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4F39E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ю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щ</w:t>
            </w:r>
            <w:r w:rsidRPr="004F39E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ед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ц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4F39E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муниципальной </w:t>
            </w:r>
            <w:r w:rsidRPr="004F39EF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п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р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мм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ы.</w:t>
            </w:r>
          </w:p>
        </w:tc>
      </w:tr>
      <w:tr w:rsidR="001935DB" w:rsidRPr="001935DB" w:rsidTr="00B43FF7">
        <w:trPr>
          <w:trHeight w:hRule="exact" w:val="21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068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ф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4 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ж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мма г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р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 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7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9, 11 и 13.</w:t>
            </w:r>
          </w:p>
        </w:tc>
      </w:tr>
      <w:tr w:rsidR="001935DB" w:rsidRPr="001935DB" w:rsidTr="00B43FF7">
        <w:trPr>
          <w:trHeight w:hRule="exact" w:val="21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068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ф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7, </w:t>
            </w:r>
            <w:r w:rsidRPr="004F39EF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eastAsia="ru-RU"/>
              </w:rPr>
              <w:t xml:space="preserve">9, 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1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ж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ю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ф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4F39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ск</w:t>
            </w:r>
            <w:r w:rsidRPr="004F39EF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и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</w:t>
            </w:r>
            <w:r w:rsidRPr="004F39EF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ъ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м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ф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и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ни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4F39E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р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едс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 </w:t>
            </w:r>
            <w:r w:rsidRPr="004F39EF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ф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д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б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юд</w:t>
            </w:r>
            <w:r w:rsidRPr="004F39EF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ж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областного бюджета </w:t>
            </w:r>
          </w:p>
        </w:tc>
      </w:tr>
      <w:tr w:rsidR="001935DB" w:rsidRPr="001935DB" w:rsidTr="00B43FF7">
        <w:trPr>
          <w:trHeight w:hRule="exact" w:val="21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8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бюд</w:t>
            </w:r>
            <w:r w:rsidRPr="004F39EF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ж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ни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нн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935DB" w:rsidRPr="001935DB" w:rsidTr="00B43FF7">
        <w:trPr>
          <w:trHeight w:hRule="exact" w:val="21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068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р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ф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4F39EF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 xml:space="preserve">11 </w:t>
            </w:r>
            <w:r w:rsidRPr="004F39E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тр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ж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ю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д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нн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 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и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</w:t>
            </w:r>
            <w:r w:rsidRPr="004F39E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л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ни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местного 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</w:t>
            </w:r>
            <w:r w:rsidRPr="004F39E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ю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д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ж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4F39E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ни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ы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пи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и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 </w:t>
            </w:r>
            <w:r w:rsidRPr="004F39E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р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</w:t>
            </w:r>
            <w:r w:rsidRPr="004F39E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л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ь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4F39E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>з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4F39E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й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935DB" w:rsidRPr="001935DB" w:rsidTr="00B43FF7">
        <w:trPr>
          <w:trHeight w:hRule="exact" w:val="548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068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4F39EF" w:rsidRDefault="001935DB" w:rsidP="001935DB">
            <w:pPr>
              <w:spacing w:after="0" w:line="242" w:lineRule="exact"/>
              <w:ind w:right="3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ф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14 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ж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ю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ю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щ</w:t>
            </w:r>
            <w:r w:rsidRPr="004F39EF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и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д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у</w:t>
            </w:r>
            <w:r w:rsidRPr="004F39EF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м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ж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д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ни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Pr="004F39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ф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4F39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ск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нн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 р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а</w:t>
            </w:r>
            <w:r w:rsidRPr="004F3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</w:t>
            </w:r>
            <w:r w:rsidRPr="004F39E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</w:p>
          <w:p w:rsidR="001935DB" w:rsidRPr="004F39EF" w:rsidRDefault="001935DB" w:rsidP="001935DB">
            <w:pPr>
              <w:spacing w:after="0" w:line="242" w:lineRule="exact"/>
              <w:ind w:right="3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(</w:t>
            </w:r>
            <w:r w:rsidRPr="004F39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4F39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в</w:t>
            </w:r>
            <w:r w:rsidRPr="004F39E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с</w:t>
            </w:r>
            <w:r w:rsidRPr="004F39E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е</w:t>
            </w: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источникам финансирования)</w:t>
            </w:r>
          </w:p>
        </w:tc>
      </w:tr>
      <w:tr w:rsidR="001935DB" w:rsidRPr="001935DB" w:rsidTr="00B43FF7">
        <w:trPr>
          <w:trHeight w:hRule="exact" w:val="57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1935DB" w:rsidRDefault="001935DB" w:rsidP="0019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1935DB" w:rsidRPr="001935DB" w:rsidRDefault="001935DB" w:rsidP="0019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8" w:type="dxa"/>
            <w:tcBorders>
              <w:top w:val="nil"/>
              <w:left w:val="nil"/>
              <w:bottom w:val="nil"/>
              <w:right w:val="nil"/>
            </w:tcBorders>
          </w:tcPr>
          <w:p w:rsidR="001935DB" w:rsidRDefault="001935DB" w:rsidP="00C6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9E1" w:rsidRDefault="00C639E1" w:rsidP="00C6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5404B2" w:rsidRPr="001935DB" w:rsidRDefault="005404B2" w:rsidP="00C6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37E" w:rsidRDefault="00DF137E" w:rsidP="005404B2">
      <w:bookmarkStart w:id="0" w:name="_GoBack"/>
      <w:bookmarkEnd w:id="0"/>
    </w:p>
    <w:sectPr w:rsidR="00DF137E" w:rsidSect="004A6E32">
      <w:pgSz w:w="16840" w:h="11900" w:orient="landscape"/>
      <w:pgMar w:top="1701" w:right="454" w:bottom="85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EB" w:rsidRDefault="00A239EB">
      <w:pPr>
        <w:spacing w:after="0" w:line="240" w:lineRule="auto"/>
      </w:pPr>
      <w:r>
        <w:separator/>
      </w:r>
    </w:p>
  </w:endnote>
  <w:endnote w:type="continuationSeparator" w:id="0">
    <w:p w:rsidR="00A239EB" w:rsidRDefault="00A2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EB" w:rsidRDefault="00A239EB">
      <w:pPr>
        <w:spacing w:after="0" w:line="240" w:lineRule="auto"/>
      </w:pPr>
      <w:r>
        <w:separator/>
      </w:r>
    </w:p>
  </w:footnote>
  <w:footnote w:type="continuationSeparator" w:id="0">
    <w:p w:rsidR="00A239EB" w:rsidRDefault="00A2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72244"/>
      <w:docPartObj>
        <w:docPartGallery w:val="Page Numbers (Top of Page)"/>
        <w:docPartUnique/>
      </w:docPartObj>
    </w:sdtPr>
    <w:sdtContent>
      <w:p w:rsidR="008267A0" w:rsidRDefault="008267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EDF">
          <w:rPr>
            <w:noProof/>
          </w:rPr>
          <w:t>17</w:t>
        </w:r>
        <w:r>
          <w:fldChar w:fldCharType="end"/>
        </w:r>
      </w:p>
    </w:sdtContent>
  </w:sdt>
  <w:p w:rsidR="008267A0" w:rsidRDefault="008267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8C"/>
    <w:rsid w:val="00031A2A"/>
    <w:rsid w:val="00072EDF"/>
    <w:rsid w:val="00074391"/>
    <w:rsid w:val="00081880"/>
    <w:rsid w:val="000862EE"/>
    <w:rsid w:val="000B4230"/>
    <w:rsid w:val="000B6638"/>
    <w:rsid w:val="000D2665"/>
    <w:rsid w:val="000E36B7"/>
    <w:rsid w:val="00101E0A"/>
    <w:rsid w:val="00115826"/>
    <w:rsid w:val="001224FF"/>
    <w:rsid w:val="00123F29"/>
    <w:rsid w:val="00134D83"/>
    <w:rsid w:val="00140630"/>
    <w:rsid w:val="00140BA4"/>
    <w:rsid w:val="00150870"/>
    <w:rsid w:val="00171F10"/>
    <w:rsid w:val="001935DB"/>
    <w:rsid w:val="001A0954"/>
    <w:rsid w:val="001A209E"/>
    <w:rsid w:val="001C6AA1"/>
    <w:rsid w:val="001D17F4"/>
    <w:rsid w:val="001E599A"/>
    <w:rsid w:val="001F5254"/>
    <w:rsid w:val="00225790"/>
    <w:rsid w:val="00230A89"/>
    <w:rsid w:val="00254386"/>
    <w:rsid w:val="002611C3"/>
    <w:rsid w:val="002668AF"/>
    <w:rsid w:val="00271862"/>
    <w:rsid w:val="002B52E5"/>
    <w:rsid w:val="002C06A3"/>
    <w:rsid w:val="002D044F"/>
    <w:rsid w:val="003006C5"/>
    <w:rsid w:val="0035478F"/>
    <w:rsid w:val="00356B60"/>
    <w:rsid w:val="0037069D"/>
    <w:rsid w:val="00392615"/>
    <w:rsid w:val="00395C3F"/>
    <w:rsid w:val="003B516E"/>
    <w:rsid w:val="003C463A"/>
    <w:rsid w:val="003C5E12"/>
    <w:rsid w:val="003E73FC"/>
    <w:rsid w:val="0040601D"/>
    <w:rsid w:val="00436353"/>
    <w:rsid w:val="00451440"/>
    <w:rsid w:val="00462FB7"/>
    <w:rsid w:val="004740DE"/>
    <w:rsid w:val="0048047D"/>
    <w:rsid w:val="0048706B"/>
    <w:rsid w:val="0049044C"/>
    <w:rsid w:val="00496CCE"/>
    <w:rsid w:val="004A6E32"/>
    <w:rsid w:val="004B16D6"/>
    <w:rsid w:val="004B41B1"/>
    <w:rsid w:val="004B59C3"/>
    <w:rsid w:val="004F39EF"/>
    <w:rsid w:val="004F6900"/>
    <w:rsid w:val="005404B2"/>
    <w:rsid w:val="005468A4"/>
    <w:rsid w:val="005911EF"/>
    <w:rsid w:val="005F5F05"/>
    <w:rsid w:val="00622014"/>
    <w:rsid w:val="006344F3"/>
    <w:rsid w:val="00685535"/>
    <w:rsid w:val="006926A1"/>
    <w:rsid w:val="006927AA"/>
    <w:rsid w:val="006B1FBF"/>
    <w:rsid w:val="006F34B1"/>
    <w:rsid w:val="00710092"/>
    <w:rsid w:val="00713203"/>
    <w:rsid w:val="007250D7"/>
    <w:rsid w:val="00745B9B"/>
    <w:rsid w:val="00746341"/>
    <w:rsid w:val="00754030"/>
    <w:rsid w:val="0075726B"/>
    <w:rsid w:val="00783842"/>
    <w:rsid w:val="007876EC"/>
    <w:rsid w:val="007B078C"/>
    <w:rsid w:val="007C23CF"/>
    <w:rsid w:val="007C61F8"/>
    <w:rsid w:val="007D4B6E"/>
    <w:rsid w:val="0081210D"/>
    <w:rsid w:val="008267A0"/>
    <w:rsid w:val="00830299"/>
    <w:rsid w:val="00857114"/>
    <w:rsid w:val="00872D57"/>
    <w:rsid w:val="008A04C4"/>
    <w:rsid w:val="008B067D"/>
    <w:rsid w:val="008F04AE"/>
    <w:rsid w:val="00915BFC"/>
    <w:rsid w:val="00925BB1"/>
    <w:rsid w:val="00926BF3"/>
    <w:rsid w:val="00950E3B"/>
    <w:rsid w:val="00962012"/>
    <w:rsid w:val="00965DC1"/>
    <w:rsid w:val="00971CEA"/>
    <w:rsid w:val="00974ED3"/>
    <w:rsid w:val="009B6F99"/>
    <w:rsid w:val="009C0168"/>
    <w:rsid w:val="009C427F"/>
    <w:rsid w:val="009F4412"/>
    <w:rsid w:val="00A01829"/>
    <w:rsid w:val="00A239EB"/>
    <w:rsid w:val="00A310FF"/>
    <w:rsid w:val="00A6261D"/>
    <w:rsid w:val="00A86BF9"/>
    <w:rsid w:val="00AB2A0E"/>
    <w:rsid w:val="00AB68B5"/>
    <w:rsid w:val="00AD5493"/>
    <w:rsid w:val="00B0503B"/>
    <w:rsid w:val="00B32183"/>
    <w:rsid w:val="00B43292"/>
    <w:rsid w:val="00B43FF7"/>
    <w:rsid w:val="00B61676"/>
    <w:rsid w:val="00B709FF"/>
    <w:rsid w:val="00B741BF"/>
    <w:rsid w:val="00B87157"/>
    <w:rsid w:val="00B87951"/>
    <w:rsid w:val="00BC3D70"/>
    <w:rsid w:val="00BC6C83"/>
    <w:rsid w:val="00BD4DFD"/>
    <w:rsid w:val="00BE3B9F"/>
    <w:rsid w:val="00BF7C50"/>
    <w:rsid w:val="00C05435"/>
    <w:rsid w:val="00C23706"/>
    <w:rsid w:val="00C338F7"/>
    <w:rsid w:val="00C47AEF"/>
    <w:rsid w:val="00C639E1"/>
    <w:rsid w:val="00C66F03"/>
    <w:rsid w:val="00CB79F3"/>
    <w:rsid w:val="00CD234C"/>
    <w:rsid w:val="00CD570B"/>
    <w:rsid w:val="00D31B66"/>
    <w:rsid w:val="00D55562"/>
    <w:rsid w:val="00DB46DE"/>
    <w:rsid w:val="00DF137E"/>
    <w:rsid w:val="00E05CF5"/>
    <w:rsid w:val="00E1242C"/>
    <w:rsid w:val="00E13167"/>
    <w:rsid w:val="00E13424"/>
    <w:rsid w:val="00E14C1F"/>
    <w:rsid w:val="00E5000B"/>
    <w:rsid w:val="00E60AD4"/>
    <w:rsid w:val="00E65CD4"/>
    <w:rsid w:val="00E6723B"/>
    <w:rsid w:val="00E8177A"/>
    <w:rsid w:val="00EA2823"/>
    <w:rsid w:val="00EC4903"/>
    <w:rsid w:val="00EE0810"/>
    <w:rsid w:val="00EE3BC2"/>
    <w:rsid w:val="00EF1DD1"/>
    <w:rsid w:val="00EF648E"/>
    <w:rsid w:val="00F0313F"/>
    <w:rsid w:val="00F05DC2"/>
    <w:rsid w:val="00F12E69"/>
    <w:rsid w:val="00F13968"/>
    <w:rsid w:val="00F256BD"/>
    <w:rsid w:val="00F36D60"/>
    <w:rsid w:val="00F821AD"/>
    <w:rsid w:val="00FA6824"/>
    <w:rsid w:val="00FB492C"/>
    <w:rsid w:val="00FC0A13"/>
    <w:rsid w:val="00FD20C4"/>
    <w:rsid w:val="00FE2F00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11EF"/>
  </w:style>
  <w:style w:type="paragraph" w:styleId="a3">
    <w:name w:val="header"/>
    <w:basedOn w:val="a"/>
    <w:link w:val="a4"/>
    <w:uiPriority w:val="99"/>
    <w:unhideWhenUsed/>
    <w:rsid w:val="00591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1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91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11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911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5911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uiPriority w:val="99"/>
    <w:rsid w:val="005911EF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5911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5911EF"/>
    <w:rPr>
      <w:color w:val="808080"/>
    </w:rPr>
  </w:style>
  <w:style w:type="table" w:styleId="ab">
    <w:name w:val="Table Grid"/>
    <w:basedOn w:val="a1"/>
    <w:uiPriority w:val="99"/>
    <w:rsid w:val="0059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rsid w:val="001935DB"/>
  </w:style>
  <w:style w:type="paragraph" w:customStyle="1" w:styleId="ConsPlusNonformat">
    <w:name w:val="ConsPlusNonformat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1935DB"/>
  </w:style>
  <w:style w:type="table" w:customStyle="1" w:styleId="11">
    <w:name w:val="Сетка таблицы1"/>
    <w:basedOn w:val="a1"/>
    <w:next w:val="ab"/>
    <w:uiPriority w:val="99"/>
    <w:rsid w:val="0019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2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1"/>
    <w:basedOn w:val="a"/>
    <w:rsid w:val="0071009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ad">
    <w:name w:val="Основной текст Знак"/>
    <w:link w:val="ae"/>
    <w:locked/>
    <w:rsid w:val="004F6900"/>
    <w:rPr>
      <w:sz w:val="26"/>
      <w:szCs w:val="24"/>
      <w:lang w:eastAsia="ru-RU"/>
    </w:rPr>
  </w:style>
  <w:style w:type="paragraph" w:styleId="ae">
    <w:name w:val="Body Text"/>
    <w:basedOn w:val="a"/>
    <w:link w:val="ad"/>
    <w:rsid w:val="004F6900"/>
    <w:pPr>
      <w:spacing w:after="0" w:line="240" w:lineRule="auto"/>
      <w:jc w:val="both"/>
    </w:pPr>
    <w:rPr>
      <w:sz w:val="26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4F6900"/>
  </w:style>
  <w:style w:type="paragraph" w:customStyle="1" w:styleId="Iauiue">
    <w:name w:val="Iau?iue"/>
    <w:rsid w:val="00C639E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74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11EF"/>
  </w:style>
  <w:style w:type="paragraph" w:styleId="a3">
    <w:name w:val="header"/>
    <w:basedOn w:val="a"/>
    <w:link w:val="a4"/>
    <w:uiPriority w:val="99"/>
    <w:unhideWhenUsed/>
    <w:rsid w:val="00591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1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91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11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911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5911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uiPriority w:val="99"/>
    <w:rsid w:val="005911EF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5911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5911EF"/>
    <w:rPr>
      <w:color w:val="808080"/>
    </w:rPr>
  </w:style>
  <w:style w:type="table" w:styleId="ab">
    <w:name w:val="Table Grid"/>
    <w:basedOn w:val="a1"/>
    <w:uiPriority w:val="99"/>
    <w:rsid w:val="0059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rsid w:val="001935DB"/>
  </w:style>
  <w:style w:type="paragraph" w:customStyle="1" w:styleId="ConsPlusNonformat">
    <w:name w:val="ConsPlusNonformat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1935DB"/>
  </w:style>
  <w:style w:type="table" w:customStyle="1" w:styleId="11">
    <w:name w:val="Сетка таблицы1"/>
    <w:basedOn w:val="a1"/>
    <w:next w:val="ab"/>
    <w:uiPriority w:val="99"/>
    <w:rsid w:val="0019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2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1"/>
    <w:basedOn w:val="a"/>
    <w:rsid w:val="0071009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ad">
    <w:name w:val="Основной текст Знак"/>
    <w:link w:val="ae"/>
    <w:locked/>
    <w:rsid w:val="004F6900"/>
    <w:rPr>
      <w:sz w:val="26"/>
      <w:szCs w:val="24"/>
      <w:lang w:eastAsia="ru-RU"/>
    </w:rPr>
  </w:style>
  <w:style w:type="paragraph" w:styleId="ae">
    <w:name w:val="Body Text"/>
    <w:basedOn w:val="a"/>
    <w:link w:val="ad"/>
    <w:rsid w:val="004F6900"/>
    <w:pPr>
      <w:spacing w:after="0" w:line="240" w:lineRule="auto"/>
      <w:jc w:val="both"/>
    </w:pPr>
    <w:rPr>
      <w:sz w:val="26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4F6900"/>
  </w:style>
  <w:style w:type="paragraph" w:customStyle="1" w:styleId="Iauiue">
    <w:name w:val="Iau?iue"/>
    <w:rsid w:val="00C639E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74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lmogori.ru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 Андрей Алексеевич</dc:creator>
  <cp:lastModifiedBy>Неверова Вера Ивановна</cp:lastModifiedBy>
  <cp:revision>9</cp:revision>
  <cp:lastPrinted>2021-02-18T06:46:00Z</cp:lastPrinted>
  <dcterms:created xsi:type="dcterms:W3CDTF">2021-02-18T07:57:00Z</dcterms:created>
  <dcterms:modified xsi:type="dcterms:W3CDTF">2021-03-17T08:20:00Z</dcterms:modified>
</cp:coreProperties>
</file>