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4E19FF" w:rsidP="006163DE">
      <w:pPr>
        <w:spacing w:after="0" w:line="240" w:lineRule="auto"/>
        <w:ind w:left="4236" w:firstLine="12"/>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УТВЕРЖДЕН</w:t>
      </w:r>
    </w:p>
    <w:p w:rsidR="004E19FF" w:rsidRPr="004E19FF" w:rsidRDefault="004E19FF" w:rsidP="006163DE">
      <w:pPr>
        <w:spacing w:after="0" w:line="240" w:lineRule="auto"/>
        <w:ind w:left="3528"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распоряжением администрации</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муниципального образования</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«Хо</w:t>
      </w:r>
      <w:r w:rsidR="00EF3212">
        <w:rPr>
          <w:rFonts w:ascii="Times New Roman" w:eastAsia="Calibri" w:hAnsi="Times New Roman" w:cs="Times New Roman"/>
          <w:sz w:val="28"/>
          <w:szCs w:val="28"/>
          <w:lang w:eastAsia="ru-RU"/>
        </w:rPr>
        <w:t>лмогорский муниципальный район»</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от </w:t>
      </w:r>
      <w:r w:rsidR="006163DE">
        <w:rPr>
          <w:rFonts w:ascii="Times New Roman" w:eastAsia="Calibri" w:hAnsi="Times New Roman" w:cs="Times New Roman"/>
          <w:sz w:val="28"/>
          <w:szCs w:val="28"/>
          <w:lang w:eastAsia="ru-RU"/>
        </w:rPr>
        <w:t>24 марта 2021 г.</w:t>
      </w:r>
      <w:r w:rsidRPr="004E19FF">
        <w:rPr>
          <w:rFonts w:ascii="Times New Roman" w:eastAsia="Calibri" w:hAnsi="Times New Roman" w:cs="Times New Roman"/>
          <w:sz w:val="28"/>
          <w:szCs w:val="28"/>
          <w:lang w:eastAsia="ru-RU"/>
        </w:rPr>
        <w:t xml:space="preserve"> №</w:t>
      </w:r>
      <w:r w:rsidR="00EF3212">
        <w:rPr>
          <w:rFonts w:ascii="Times New Roman" w:eastAsia="Calibri" w:hAnsi="Times New Roman" w:cs="Times New Roman"/>
          <w:sz w:val="28"/>
          <w:szCs w:val="28"/>
          <w:lang w:eastAsia="ru-RU"/>
        </w:rPr>
        <w:t xml:space="preserve"> 307</w:t>
      </w:r>
    </w:p>
    <w:p w:rsidR="004E19FF" w:rsidRPr="004E19FF" w:rsidRDefault="004E19FF" w:rsidP="004E19FF">
      <w:pPr>
        <w:widowControl w:val="0"/>
        <w:autoSpaceDE w:val="0"/>
        <w:autoSpaceDN w:val="0"/>
        <w:spacing w:after="0" w:line="240" w:lineRule="auto"/>
        <w:jc w:val="right"/>
        <w:rPr>
          <w:rFonts w:ascii="Times New Roman" w:eastAsia="Calibri" w:hAnsi="Times New Roman" w:cs="Times New Roman"/>
          <w:sz w:val="28"/>
          <w:szCs w:val="28"/>
          <w:lang w:eastAsia="ru-RU"/>
        </w:rPr>
      </w:pPr>
    </w:p>
    <w:p w:rsidR="004E19FF" w:rsidRPr="004E19FF" w:rsidRDefault="004E19FF" w:rsidP="004E19FF">
      <w:pPr>
        <w:widowControl w:val="0"/>
        <w:autoSpaceDE w:val="0"/>
        <w:autoSpaceDN w:val="0"/>
        <w:spacing w:after="0" w:line="240" w:lineRule="auto"/>
        <w:jc w:val="both"/>
        <w:outlineLvl w:val="0"/>
        <w:rPr>
          <w:rFonts w:ascii="Times New Roman" w:eastAsia="Calibri" w:hAnsi="Times New Roman" w:cs="Times New Roman"/>
          <w:sz w:val="28"/>
          <w:szCs w:val="28"/>
          <w:lang w:eastAsia="ru-RU"/>
        </w:rPr>
      </w:pPr>
    </w:p>
    <w:p w:rsidR="004E19FF" w:rsidRPr="004E19FF" w:rsidRDefault="00E10FD8" w:rsidP="00E10FD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ГОДОВОЙ </w:t>
      </w:r>
      <w:r w:rsidR="004E19FF" w:rsidRPr="004E19FF">
        <w:rPr>
          <w:rFonts w:ascii="Times New Roman" w:eastAsia="Calibri" w:hAnsi="Times New Roman" w:cs="Times New Roman"/>
          <w:b/>
          <w:bCs/>
          <w:sz w:val="28"/>
          <w:szCs w:val="28"/>
          <w:lang w:eastAsia="ru-RU"/>
        </w:rPr>
        <w:t>ОТЧЕТ о реализации в 20</w:t>
      </w:r>
      <w:r w:rsidR="00CA13E3">
        <w:rPr>
          <w:rFonts w:ascii="Times New Roman" w:eastAsia="Calibri" w:hAnsi="Times New Roman" w:cs="Times New Roman"/>
          <w:b/>
          <w:bCs/>
          <w:sz w:val="28"/>
          <w:szCs w:val="28"/>
          <w:lang w:eastAsia="ru-RU"/>
        </w:rPr>
        <w:t>20</w:t>
      </w:r>
      <w:r w:rsidR="004E19FF" w:rsidRPr="004E19FF">
        <w:rPr>
          <w:rFonts w:ascii="Times New Roman" w:eastAsia="Calibri" w:hAnsi="Times New Roman" w:cs="Times New Roman"/>
          <w:b/>
          <w:bCs/>
          <w:sz w:val="28"/>
          <w:szCs w:val="28"/>
          <w:lang w:eastAsia="ru-RU"/>
        </w:rPr>
        <w:t xml:space="preserve"> году муниципальной программы</w:t>
      </w:r>
      <w:r w:rsidR="004E19FF" w:rsidRPr="004E19FF">
        <w:rPr>
          <w:rFonts w:ascii="Times New Roman" w:eastAsia="Calibri" w:hAnsi="Times New Roman" w:cs="Times New Roman"/>
          <w:sz w:val="28"/>
          <w:szCs w:val="28"/>
          <w:lang w:eastAsia="ru-RU"/>
        </w:rPr>
        <w:t xml:space="preserve"> «</w:t>
      </w:r>
      <w:r w:rsidR="004E19FF" w:rsidRPr="004E19FF">
        <w:rPr>
          <w:rFonts w:ascii="Times New Roman" w:eastAsia="Calibri" w:hAnsi="Times New Roman" w:cs="Times New Roman"/>
          <w:b/>
          <w:sz w:val="28"/>
          <w:szCs w:val="28"/>
          <w:lang w:eastAsia="ru-RU"/>
        </w:rPr>
        <w:t>Физическая культура и спорт Холмогорского муниципального района</w:t>
      </w:r>
      <w:r>
        <w:rPr>
          <w:rFonts w:ascii="Times New Roman" w:eastAsia="Calibri" w:hAnsi="Times New Roman" w:cs="Times New Roman"/>
          <w:b/>
          <w:sz w:val="28"/>
          <w:szCs w:val="28"/>
          <w:lang w:eastAsia="ru-RU"/>
        </w:rPr>
        <w:t xml:space="preserve"> </w:t>
      </w:r>
      <w:r w:rsidR="006163DE">
        <w:rPr>
          <w:rFonts w:ascii="Times New Roman" w:eastAsia="Calibri" w:hAnsi="Times New Roman" w:cs="Times New Roman"/>
          <w:b/>
          <w:sz w:val="28"/>
          <w:szCs w:val="28"/>
          <w:lang w:eastAsia="ru-RU"/>
        </w:rPr>
        <w:t>на 2019</w:t>
      </w:r>
      <w:r w:rsidR="006163DE" w:rsidRPr="006163DE">
        <w:rPr>
          <w:rFonts w:ascii="Times New Roman" w:hAnsi="Times New Roman" w:cs="Times New Roman"/>
          <w:b/>
          <w:sz w:val="28"/>
          <w:szCs w:val="28"/>
        </w:rPr>
        <w:t>–</w:t>
      </w:r>
      <w:r w:rsidR="004E19FF" w:rsidRPr="004E19FF">
        <w:rPr>
          <w:rFonts w:ascii="Times New Roman" w:eastAsia="Calibri" w:hAnsi="Times New Roman" w:cs="Times New Roman"/>
          <w:b/>
          <w:sz w:val="28"/>
          <w:szCs w:val="28"/>
          <w:lang w:eastAsia="ru-RU"/>
        </w:rPr>
        <w:t>2022 годы</w:t>
      </w:r>
      <w:r w:rsidR="004E19FF" w:rsidRPr="004E19FF">
        <w:rPr>
          <w:rFonts w:ascii="Times New Roman" w:eastAsia="Calibri" w:hAnsi="Times New Roman" w:cs="Times New Roman"/>
          <w:sz w:val="28"/>
          <w:szCs w:val="28"/>
          <w:lang w:eastAsia="ru-RU"/>
        </w:rPr>
        <w:t>»</w:t>
      </w:r>
    </w:p>
    <w:p w:rsidR="004E19FF" w:rsidRDefault="004E19FF"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163DE" w:rsidRPr="004E19FF" w:rsidRDefault="006163DE"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4E19FF" w:rsidRPr="004E19FF" w:rsidRDefault="004E19FF" w:rsidP="006163DE">
      <w:pPr>
        <w:spacing w:after="0" w:line="240" w:lineRule="auto"/>
        <w:jc w:val="center"/>
        <w:rPr>
          <w:rFonts w:ascii="Times New Roman" w:eastAsia="Calibri" w:hAnsi="Times New Roman" w:cs="Times New Roman"/>
          <w:b/>
          <w:bCs/>
          <w:spacing w:val="-2"/>
          <w:sz w:val="28"/>
          <w:szCs w:val="28"/>
          <w:lang w:eastAsia="ru-RU"/>
        </w:rPr>
      </w:pPr>
      <w:r w:rsidRPr="004E19FF">
        <w:rPr>
          <w:rFonts w:ascii="Times New Roman" w:eastAsia="Calibri" w:hAnsi="Times New Roman" w:cs="Times New Roman"/>
          <w:b/>
          <w:bCs/>
          <w:spacing w:val="2"/>
          <w:sz w:val="28"/>
          <w:szCs w:val="28"/>
          <w:lang w:eastAsia="ru-RU"/>
        </w:rPr>
        <w:t>I</w:t>
      </w:r>
      <w:r w:rsidRPr="004E19FF">
        <w:rPr>
          <w:rFonts w:ascii="Times New Roman" w:eastAsia="Calibri" w:hAnsi="Times New Roman" w:cs="Times New Roman"/>
          <w:b/>
          <w:bCs/>
          <w:sz w:val="28"/>
          <w:szCs w:val="28"/>
          <w:lang w:eastAsia="ru-RU"/>
        </w:rPr>
        <w:t xml:space="preserve">. </w:t>
      </w:r>
      <w:r w:rsidRPr="004E19FF">
        <w:rPr>
          <w:rFonts w:ascii="Times New Roman" w:eastAsia="Calibri" w:hAnsi="Times New Roman" w:cs="Times New Roman"/>
          <w:b/>
          <w:bCs/>
          <w:spacing w:val="-2"/>
          <w:sz w:val="28"/>
          <w:szCs w:val="28"/>
          <w:lang w:eastAsia="ru-RU"/>
        </w:rPr>
        <w:t>Результаты реализации мероприятий муниципальной программы</w:t>
      </w:r>
    </w:p>
    <w:p w:rsidR="004E19FF" w:rsidRPr="004E19FF" w:rsidRDefault="004E19FF" w:rsidP="004E19FF">
      <w:pPr>
        <w:spacing w:before="16" w:after="0" w:line="200" w:lineRule="exact"/>
        <w:rPr>
          <w:rFonts w:ascii="Times New Roman" w:eastAsia="Calibri" w:hAnsi="Times New Roman" w:cs="Times New Roman"/>
          <w:sz w:val="28"/>
          <w:szCs w:val="28"/>
          <w:lang w:eastAsia="ru-RU"/>
        </w:rPr>
      </w:pPr>
    </w:p>
    <w:p w:rsidR="006163DE" w:rsidRDefault="004E19FF" w:rsidP="006163DE">
      <w:pPr>
        <w:pStyle w:val="a5"/>
        <w:widowControl w:val="0"/>
        <w:numPr>
          <w:ilvl w:val="1"/>
          <w:numId w:val="2"/>
        </w:numPr>
        <w:autoSpaceDE w:val="0"/>
        <w:autoSpaceDN w:val="0"/>
        <w:adjustRightInd w:val="0"/>
        <w:ind w:left="0" w:firstLine="709"/>
        <w:jc w:val="both"/>
        <w:rPr>
          <w:rFonts w:eastAsia="Calibri"/>
          <w:spacing w:val="1"/>
          <w:sz w:val="28"/>
          <w:szCs w:val="28"/>
        </w:rPr>
      </w:pPr>
      <w:r w:rsidRPr="006163DE">
        <w:rPr>
          <w:rFonts w:eastAsia="Calibri"/>
          <w:spacing w:val="1"/>
          <w:sz w:val="28"/>
          <w:szCs w:val="28"/>
        </w:rPr>
        <w:t xml:space="preserve">За отчетный период в рамках муниципальной программы </w:t>
      </w:r>
      <w:r w:rsidRPr="006163DE">
        <w:rPr>
          <w:rFonts w:eastAsia="Calibri"/>
          <w:sz w:val="28"/>
          <w:szCs w:val="28"/>
        </w:rPr>
        <w:t xml:space="preserve">«Физическая культура и спорт Холмогорского </w:t>
      </w:r>
      <w:r w:rsidR="006163DE">
        <w:rPr>
          <w:rFonts w:eastAsia="Calibri"/>
          <w:sz w:val="28"/>
          <w:szCs w:val="28"/>
        </w:rPr>
        <w:t>муниципального района на 2019</w:t>
      </w:r>
      <w:r w:rsidR="006163DE" w:rsidRPr="004763F9">
        <w:rPr>
          <w:sz w:val="28"/>
          <w:szCs w:val="28"/>
        </w:rPr>
        <w:t>–</w:t>
      </w:r>
      <w:r w:rsidRPr="006163DE">
        <w:rPr>
          <w:rFonts w:eastAsia="Calibri"/>
          <w:sz w:val="28"/>
          <w:szCs w:val="28"/>
        </w:rPr>
        <w:t xml:space="preserve">2022 годы», утвержденной постановлением администрации муниципального образования «Холмогорский муниципальный район» от 23 октября 2018 года № 144, </w:t>
      </w:r>
      <w:r w:rsidRPr="006163DE">
        <w:rPr>
          <w:rFonts w:eastAsia="Calibri"/>
          <w:spacing w:val="1"/>
          <w:sz w:val="28"/>
          <w:szCs w:val="28"/>
        </w:rPr>
        <w:t xml:space="preserve">осуществлялась реализация </w:t>
      </w:r>
      <w:r w:rsidR="00CA13E3" w:rsidRPr="006163DE">
        <w:rPr>
          <w:rFonts w:eastAsia="Calibri"/>
          <w:spacing w:val="1"/>
          <w:sz w:val="28"/>
          <w:szCs w:val="28"/>
        </w:rPr>
        <w:t>трех</w:t>
      </w:r>
      <w:r w:rsidRPr="006163DE">
        <w:rPr>
          <w:rFonts w:eastAsia="Calibri"/>
          <w:spacing w:val="1"/>
          <w:sz w:val="28"/>
          <w:szCs w:val="28"/>
        </w:rPr>
        <w:t xml:space="preserve"> мероприятий</w:t>
      </w:r>
      <w:r w:rsidR="00CA13E3" w:rsidRPr="006163DE">
        <w:rPr>
          <w:rFonts w:eastAsia="Calibri"/>
          <w:spacing w:val="1"/>
          <w:sz w:val="28"/>
          <w:szCs w:val="28"/>
        </w:rPr>
        <w:t>:</w:t>
      </w:r>
    </w:p>
    <w:p w:rsidR="006163DE" w:rsidRDefault="00CA13E3"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6163DE">
        <w:rPr>
          <w:rFonts w:ascii="Times New Roman" w:eastAsia="Calibri" w:hAnsi="Times New Roman" w:cs="Times New Roman"/>
          <w:spacing w:val="1"/>
          <w:sz w:val="28"/>
          <w:szCs w:val="28"/>
        </w:rPr>
        <w:t>проведение официальных физкультурных мероприятий и спортивных мероприятий  Холмогорского района, подготовка и участие в областных и всероссийских  спортивных соревнованиях;</w:t>
      </w:r>
    </w:p>
    <w:p w:rsidR="00CA13E3" w:rsidRPr="006163DE" w:rsidRDefault="00CA13E3"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6163DE">
        <w:rPr>
          <w:rFonts w:ascii="Times New Roman" w:eastAsia="Calibri" w:hAnsi="Times New Roman" w:cs="Times New Roman"/>
          <w:spacing w:val="1"/>
          <w:sz w:val="28"/>
          <w:szCs w:val="28"/>
        </w:rPr>
        <w:t>мероприятия по развитию физической культуры и спорта в муниципальных образованиях района (обустройство объектов городской инфраструктуры, парковых и рекреационных зон)</w:t>
      </w:r>
      <w:r w:rsidR="006163DE">
        <w:rPr>
          <w:rFonts w:ascii="Times New Roman" w:eastAsia="Calibri" w:hAnsi="Times New Roman" w:cs="Times New Roman"/>
          <w:spacing w:val="1"/>
          <w:sz w:val="28"/>
          <w:szCs w:val="28"/>
        </w:rPr>
        <w:t>;</w:t>
      </w:r>
    </w:p>
    <w:p w:rsidR="00CA13E3" w:rsidRPr="006163DE" w:rsidRDefault="00CA13E3"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6163DE">
        <w:rPr>
          <w:rFonts w:ascii="Times New Roman" w:eastAsia="Calibri" w:hAnsi="Times New Roman" w:cs="Times New Roman"/>
          <w:spacing w:val="1"/>
          <w:sz w:val="28"/>
          <w:szCs w:val="28"/>
        </w:rPr>
        <w:t>подготовка территории (основания) и монтаж спортивно-технологического оборудования для центра тестирования Всероссийского физкультурно-спортивного комплекса ГТО.</w:t>
      </w:r>
    </w:p>
    <w:p w:rsidR="00271A0C" w:rsidRPr="006163DE" w:rsidRDefault="00456835"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6163DE">
        <w:rPr>
          <w:rFonts w:ascii="Times New Roman" w:eastAsia="Calibri" w:hAnsi="Times New Roman" w:cs="Times New Roman"/>
          <w:spacing w:val="1"/>
          <w:sz w:val="28"/>
          <w:szCs w:val="28"/>
        </w:rPr>
        <w:t>В период</w:t>
      </w:r>
      <w:r w:rsidR="00E20E90" w:rsidRPr="006163DE">
        <w:rPr>
          <w:rFonts w:ascii="Times New Roman" w:eastAsia="Calibri" w:hAnsi="Times New Roman" w:cs="Times New Roman"/>
          <w:spacing w:val="1"/>
          <w:sz w:val="28"/>
          <w:szCs w:val="28"/>
        </w:rPr>
        <w:t xml:space="preserve"> </w:t>
      </w:r>
      <w:r w:rsidRPr="006163DE">
        <w:rPr>
          <w:rFonts w:ascii="Times New Roman" w:eastAsia="Calibri" w:hAnsi="Times New Roman" w:cs="Times New Roman"/>
          <w:spacing w:val="1"/>
          <w:sz w:val="28"/>
          <w:szCs w:val="28"/>
        </w:rPr>
        <w:t>реализации мероприятий муниц</w:t>
      </w:r>
      <w:r w:rsidR="00E20E90" w:rsidRPr="006163DE">
        <w:rPr>
          <w:rFonts w:ascii="Times New Roman" w:eastAsia="Calibri" w:hAnsi="Times New Roman" w:cs="Times New Roman"/>
          <w:spacing w:val="1"/>
          <w:sz w:val="28"/>
          <w:szCs w:val="28"/>
        </w:rPr>
        <w:t>и</w:t>
      </w:r>
      <w:r w:rsidRPr="006163DE">
        <w:rPr>
          <w:rFonts w:ascii="Times New Roman" w:eastAsia="Calibri" w:hAnsi="Times New Roman" w:cs="Times New Roman"/>
          <w:spacing w:val="1"/>
          <w:sz w:val="28"/>
          <w:szCs w:val="28"/>
        </w:rPr>
        <w:t xml:space="preserve">пальной программы </w:t>
      </w:r>
      <w:r w:rsidR="00E20E90" w:rsidRPr="006163DE">
        <w:rPr>
          <w:rFonts w:ascii="Times New Roman" w:eastAsia="Calibri" w:hAnsi="Times New Roman" w:cs="Times New Roman"/>
          <w:spacing w:val="1"/>
          <w:sz w:val="28"/>
          <w:szCs w:val="28"/>
        </w:rPr>
        <w:t>введена в эксплу</w:t>
      </w:r>
      <w:r w:rsidR="006163DE">
        <w:rPr>
          <w:rFonts w:ascii="Times New Roman" w:eastAsia="Calibri" w:hAnsi="Times New Roman" w:cs="Times New Roman"/>
          <w:spacing w:val="1"/>
          <w:sz w:val="28"/>
          <w:szCs w:val="28"/>
        </w:rPr>
        <w:t xml:space="preserve">атацию спортивная площадка для </w:t>
      </w:r>
      <w:r w:rsidR="00E20E90" w:rsidRPr="006163DE">
        <w:rPr>
          <w:rFonts w:ascii="Times New Roman" w:eastAsia="Calibri" w:hAnsi="Times New Roman" w:cs="Times New Roman"/>
          <w:spacing w:val="1"/>
          <w:sz w:val="28"/>
          <w:szCs w:val="28"/>
        </w:rPr>
        <w:t>центра тестирования Всероссийского физкультурно-спортивного комплекса ГТО в МО СП «Холмогорское», тренажёрная площадка в МО «Матигорское»</w:t>
      </w:r>
      <w:r w:rsidR="00271A0C" w:rsidRPr="006163DE">
        <w:rPr>
          <w:rFonts w:ascii="Times New Roman" w:eastAsia="Calibri" w:hAnsi="Times New Roman" w:cs="Times New Roman"/>
          <w:spacing w:val="1"/>
          <w:sz w:val="28"/>
          <w:szCs w:val="28"/>
        </w:rPr>
        <w:t>.</w:t>
      </w:r>
      <w:r w:rsidR="00E20E90" w:rsidRPr="006163DE">
        <w:rPr>
          <w:rFonts w:ascii="Times New Roman" w:eastAsia="Calibri" w:hAnsi="Times New Roman" w:cs="Times New Roman"/>
          <w:spacing w:val="1"/>
          <w:sz w:val="28"/>
          <w:szCs w:val="28"/>
        </w:rPr>
        <w:t xml:space="preserve"> </w:t>
      </w:r>
    </w:p>
    <w:p w:rsidR="00271A0C" w:rsidRPr="006163DE" w:rsidRDefault="00271A0C"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sidRPr="006163DE">
        <w:rPr>
          <w:rFonts w:ascii="Times New Roman" w:eastAsia="Calibri" w:hAnsi="Times New Roman" w:cs="Times New Roman"/>
          <w:spacing w:val="1"/>
          <w:sz w:val="28"/>
          <w:szCs w:val="28"/>
        </w:rPr>
        <w:t xml:space="preserve">Спортсмены сборных команд Холмогорского </w:t>
      </w:r>
      <w:r w:rsidR="006163DE">
        <w:rPr>
          <w:rFonts w:ascii="Times New Roman" w:eastAsia="Calibri" w:hAnsi="Times New Roman" w:cs="Times New Roman"/>
          <w:spacing w:val="1"/>
          <w:sz w:val="28"/>
          <w:szCs w:val="28"/>
        </w:rPr>
        <w:t xml:space="preserve">муниципального </w:t>
      </w:r>
      <w:r w:rsidRPr="006163DE">
        <w:rPr>
          <w:rFonts w:ascii="Times New Roman" w:eastAsia="Calibri" w:hAnsi="Times New Roman" w:cs="Times New Roman"/>
          <w:spacing w:val="1"/>
          <w:sz w:val="28"/>
          <w:szCs w:val="28"/>
        </w:rPr>
        <w:t xml:space="preserve">района приняли участие </w:t>
      </w:r>
      <w:r w:rsidR="00E20E90" w:rsidRPr="006163DE">
        <w:rPr>
          <w:rFonts w:ascii="Times New Roman" w:eastAsia="Calibri" w:hAnsi="Times New Roman" w:cs="Times New Roman"/>
          <w:spacing w:val="1"/>
          <w:sz w:val="28"/>
          <w:szCs w:val="28"/>
        </w:rPr>
        <w:t>в традиционных областных физкультурно-спортивных мероприяти</w:t>
      </w:r>
      <w:r w:rsidRPr="006163DE">
        <w:rPr>
          <w:rFonts w:ascii="Times New Roman" w:eastAsia="Calibri" w:hAnsi="Times New Roman" w:cs="Times New Roman"/>
          <w:spacing w:val="1"/>
          <w:sz w:val="28"/>
          <w:szCs w:val="28"/>
        </w:rPr>
        <w:t>ях</w:t>
      </w:r>
      <w:r w:rsidR="00E20E90" w:rsidRPr="006163DE">
        <w:rPr>
          <w:rFonts w:ascii="Times New Roman" w:eastAsia="Calibri" w:hAnsi="Times New Roman" w:cs="Times New Roman"/>
          <w:spacing w:val="1"/>
          <w:sz w:val="28"/>
          <w:szCs w:val="28"/>
        </w:rPr>
        <w:t xml:space="preserve"> («Беломорские игры», «Летние спортивные игры»)</w:t>
      </w:r>
      <w:r w:rsidRPr="006163DE">
        <w:rPr>
          <w:rFonts w:ascii="Times New Roman" w:eastAsia="Calibri" w:hAnsi="Times New Roman" w:cs="Times New Roman"/>
          <w:spacing w:val="1"/>
          <w:sz w:val="28"/>
          <w:szCs w:val="28"/>
        </w:rPr>
        <w:t xml:space="preserve">. </w:t>
      </w:r>
    </w:p>
    <w:p w:rsidR="004E19FF" w:rsidRPr="006163DE" w:rsidRDefault="00271A0C" w:rsidP="006163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163DE">
        <w:rPr>
          <w:rFonts w:ascii="Times New Roman" w:eastAsia="Calibri" w:hAnsi="Times New Roman" w:cs="Times New Roman"/>
          <w:spacing w:val="1"/>
          <w:sz w:val="28"/>
          <w:szCs w:val="28"/>
        </w:rPr>
        <w:t>Также</w:t>
      </w:r>
      <w:r w:rsidR="00E20E90" w:rsidRPr="006163DE">
        <w:rPr>
          <w:rFonts w:ascii="Times New Roman" w:eastAsia="Calibri" w:hAnsi="Times New Roman" w:cs="Times New Roman"/>
          <w:spacing w:val="1"/>
          <w:sz w:val="28"/>
          <w:szCs w:val="28"/>
        </w:rPr>
        <w:t xml:space="preserve"> организованы и проведены </w:t>
      </w:r>
      <w:r w:rsidRPr="006163DE">
        <w:rPr>
          <w:rFonts w:ascii="Times New Roman" w:eastAsia="Calibri" w:hAnsi="Times New Roman" w:cs="Times New Roman"/>
          <w:spacing w:val="1"/>
          <w:sz w:val="28"/>
          <w:szCs w:val="28"/>
        </w:rPr>
        <w:t>следующие</w:t>
      </w:r>
      <w:r w:rsidR="00E20E90" w:rsidRPr="006163DE">
        <w:rPr>
          <w:rFonts w:ascii="Times New Roman" w:eastAsia="Calibri" w:hAnsi="Times New Roman" w:cs="Times New Roman"/>
          <w:spacing w:val="1"/>
          <w:sz w:val="28"/>
          <w:szCs w:val="28"/>
        </w:rPr>
        <w:t xml:space="preserve"> спортивные мероприятия</w:t>
      </w:r>
      <w:r w:rsidRPr="006163DE">
        <w:rPr>
          <w:rFonts w:ascii="Times New Roman" w:eastAsia="Calibri" w:hAnsi="Times New Roman" w:cs="Times New Roman"/>
          <w:spacing w:val="1"/>
          <w:sz w:val="28"/>
          <w:szCs w:val="28"/>
        </w:rPr>
        <w:t>:</w:t>
      </w:r>
      <w:r w:rsidR="00E20E90" w:rsidRPr="006163DE">
        <w:rPr>
          <w:rFonts w:ascii="Times New Roman" w:eastAsia="Calibri" w:hAnsi="Times New Roman" w:cs="Times New Roman"/>
          <w:spacing w:val="1"/>
          <w:sz w:val="28"/>
          <w:szCs w:val="28"/>
        </w:rPr>
        <w:t xml:space="preserve"> турнир по баскетболу</w:t>
      </w:r>
      <w:r w:rsidRPr="006163DE">
        <w:rPr>
          <w:rFonts w:ascii="Times New Roman" w:eastAsia="Calibri" w:hAnsi="Times New Roman" w:cs="Times New Roman"/>
          <w:spacing w:val="1"/>
          <w:sz w:val="28"/>
          <w:szCs w:val="28"/>
        </w:rPr>
        <w:t>, волейболу, настольному теннису и шахматам</w:t>
      </w:r>
      <w:r w:rsidR="00E20E90" w:rsidRPr="006163DE">
        <w:rPr>
          <w:rFonts w:ascii="Times New Roman" w:eastAsia="Calibri" w:hAnsi="Times New Roman" w:cs="Times New Roman"/>
          <w:spacing w:val="1"/>
          <w:sz w:val="28"/>
          <w:szCs w:val="28"/>
        </w:rPr>
        <w:t xml:space="preserve"> на приз «Новогодний сувенир»</w:t>
      </w:r>
      <w:r w:rsidRPr="006163DE">
        <w:rPr>
          <w:rFonts w:ascii="Times New Roman" w:eastAsia="Calibri" w:hAnsi="Times New Roman" w:cs="Times New Roman"/>
          <w:spacing w:val="1"/>
          <w:sz w:val="28"/>
          <w:szCs w:val="28"/>
        </w:rPr>
        <w:t>;</w:t>
      </w:r>
      <w:r w:rsidR="00E20E90" w:rsidRPr="006163DE">
        <w:rPr>
          <w:rFonts w:ascii="Times New Roman" w:eastAsia="Calibri" w:hAnsi="Times New Roman" w:cs="Times New Roman"/>
          <w:spacing w:val="1"/>
          <w:sz w:val="28"/>
          <w:szCs w:val="28"/>
        </w:rPr>
        <w:t xml:space="preserve"> </w:t>
      </w:r>
      <w:r w:rsidRPr="006163DE">
        <w:rPr>
          <w:rFonts w:ascii="Times New Roman" w:eastAsia="Calibri" w:hAnsi="Times New Roman" w:cs="Times New Roman"/>
          <w:sz w:val="28"/>
          <w:szCs w:val="28"/>
          <w:lang w:eastAsia="ru-RU"/>
        </w:rPr>
        <w:t xml:space="preserve">«Кросс наций»; </w:t>
      </w:r>
      <w:r w:rsidR="004E19FF" w:rsidRPr="006163DE">
        <w:rPr>
          <w:rFonts w:ascii="Times New Roman" w:eastAsia="Calibri" w:hAnsi="Times New Roman" w:cs="Times New Roman"/>
          <w:sz w:val="28"/>
          <w:szCs w:val="28"/>
          <w:lang w:eastAsia="ru-RU"/>
        </w:rPr>
        <w:t>«Лыжня России», лыжная эстафета на приз Героя</w:t>
      </w:r>
      <w:r w:rsidRPr="006163DE">
        <w:rPr>
          <w:rFonts w:ascii="Times New Roman" w:eastAsia="Calibri" w:hAnsi="Times New Roman" w:cs="Times New Roman"/>
          <w:sz w:val="28"/>
          <w:szCs w:val="28"/>
          <w:lang w:eastAsia="ru-RU"/>
        </w:rPr>
        <w:t xml:space="preserve"> Советского Союза П.И. </w:t>
      </w:r>
      <w:proofErr w:type="spellStart"/>
      <w:r w:rsidRPr="006163DE">
        <w:rPr>
          <w:rFonts w:ascii="Times New Roman" w:eastAsia="Calibri" w:hAnsi="Times New Roman" w:cs="Times New Roman"/>
          <w:sz w:val="28"/>
          <w:szCs w:val="28"/>
          <w:lang w:eastAsia="ru-RU"/>
        </w:rPr>
        <w:t>Галушина</w:t>
      </w:r>
      <w:proofErr w:type="spellEnd"/>
      <w:r w:rsidRPr="006163DE">
        <w:rPr>
          <w:rFonts w:ascii="Times New Roman" w:eastAsia="Calibri" w:hAnsi="Times New Roman" w:cs="Times New Roman"/>
          <w:sz w:val="28"/>
          <w:szCs w:val="28"/>
          <w:lang w:eastAsia="ru-RU"/>
        </w:rPr>
        <w:t xml:space="preserve">, соревнования; </w:t>
      </w:r>
      <w:r w:rsidR="004E19FF" w:rsidRPr="006163DE">
        <w:rPr>
          <w:rFonts w:ascii="Times New Roman" w:eastAsia="Calibri" w:hAnsi="Times New Roman" w:cs="Times New Roman"/>
          <w:sz w:val="28"/>
          <w:szCs w:val="28"/>
          <w:lang w:eastAsia="ru-RU"/>
        </w:rPr>
        <w:t>спортивное рыболовство</w:t>
      </w:r>
      <w:r w:rsidRPr="006163DE">
        <w:rPr>
          <w:rFonts w:ascii="Times New Roman" w:eastAsia="Calibri" w:hAnsi="Times New Roman" w:cs="Times New Roman"/>
          <w:sz w:val="28"/>
          <w:szCs w:val="28"/>
          <w:lang w:eastAsia="ru-RU"/>
        </w:rPr>
        <w:t>; физкультурно-оздоровительная акция «Домой с Победой»; соревнования по скандинавской ходьбе среди старшего поколения «Холмогорская прогулка» и т.д.</w:t>
      </w:r>
      <w:proofErr w:type="gramEnd"/>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1.2. Для реализации мероприятий программы были предусмотрены финансовые средства в размере 2396,56457 тыс. рублей, из них средства:</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областного бюджета – 400,0 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lastRenderedPageBreak/>
        <w:t>местного бюджета – 1996,56457 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За отчетный период израсходовано 2396,</w:t>
      </w:r>
      <w:r w:rsidR="00C14FBE" w:rsidRPr="006163DE">
        <w:rPr>
          <w:rFonts w:ascii="Times New Roman" w:eastAsia="Calibri" w:hAnsi="Times New Roman" w:cs="Times New Roman"/>
          <w:sz w:val="28"/>
          <w:szCs w:val="28"/>
          <w:lang w:eastAsia="ru-RU"/>
        </w:rPr>
        <w:t>221</w:t>
      </w:r>
      <w:r w:rsidRPr="006163DE">
        <w:rPr>
          <w:rFonts w:ascii="Times New Roman" w:eastAsia="Calibri" w:hAnsi="Times New Roman" w:cs="Times New Roman"/>
          <w:sz w:val="28"/>
          <w:szCs w:val="28"/>
          <w:lang w:eastAsia="ru-RU"/>
        </w:rPr>
        <w:t>57 тыс. рублей, из них средства:</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областного бюджета – 400,0 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местного бюджета – 1996,</w:t>
      </w:r>
      <w:r w:rsidR="00C14FBE" w:rsidRPr="006163DE">
        <w:rPr>
          <w:rFonts w:ascii="Times New Roman" w:eastAsia="Calibri" w:hAnsi="Times New Roman" w:cs="Times New Roman"/>
          <w:sz w:val="28"/>
          <w:szCs w:val="28"/>
          <w:lang w:eastAsia="ru-RU"/>
        </w:rPr>
        <w:t>221</w:t>
      </w:r>
      <w:r w:rsidRPr="006163DE">
        <w:rPr>
          <w:rFonts w:ascii="Times New Roman" w:eastAsia="Calibri" w:hAnsi="Times New Roman" w:cs="Times New Roman"/>
          <w:sz w:val="28"/>
          <w:szCs w:val="28"/>
          <w:lang w:eastAsia="ru-RU"/>
        </w:rPr>
        <w:t>57 тыс. рублей.</w:t>
      </w:r>
    </w:p>
    <w:p w:rsidR="004E19FF" w:rsidRPr="006163DE" w:rsidRDefault="004E19FF" w:rsidP="006163DE">
      <w:pPr>
        <w:spacing w:after="0" w:line="240" w:lineRule="auto"/>
        <w:ind w:firstLine="709"/>
        <w:jc w:val="both"/>
        <w:rPr>
          <w:rFonts w:ascii="Times New Roman" w:eastAsia="Calibri" w:hAnsi="Times New Roman" w:cs="Times New Roman"/>
          <w:spacing w:val="-4"/>
          <w:sz w:val="28"/>
          <w:szCs w:val="28"/>
          <w:lang w:eastAsia="ru-RU"/>
        </w:rPr>
      </w:pPr>
      <w:r w:rsidRPr="006163DE">
        <w:rPr>
          <w:rFonts w:ascii="Times New Roman" w:eastAsia="Calibri" w:hAnsi="Times New Roman" w:cs="Times New Roman"/>
          <w:sz w:val="28"/>
          <w:szCs w:val="28"/>
          <w:lang w:eastAsia="ru-RU"/>
        </w:rPr>
        <w:t>1</w:t>
      </w:r>
      <w:r w:rsidRPr="006163DE">
        <w:rPr>
          <w:rFonts w:ascii="Times New Roman" w:eastAsia="Calibri" w:hAnsi="Times New Roman" w:cs="Times New Roman"/>
          <w:spacing w:val="2"/>
          <w:sz w:val="28"/>
          <w:szCs w:val="28"/>
          <w:lang w:eastAsia="ru-RU"/>
        </w:rPr>
        <w:t>.</w:t>
      </w:r>
      <w:r w:rsidRPr="006163DE">
        <w:rPr>
          <w:rFonts w:ascii="Times New Roman" w:eastAsia="Calibri" w:hAnsi="Times New Roman" w:cs="Times New Roman"/>
          <w:sz w:val="28"/>
          <w:szCs w:val="28"/>
          <w:lang w:eastAsia="ru-RU"/>
        </w:rPr>
        <w:t xml:space="preserve">3. </w:t>
      </w:r>
      <w:r w:rsidRPr="006163DE">
        <w:rPr>
          <w:rFonts w:ascii="Times New Roman" w:eastAsia="Calibri" w:hAnsi="Times New Roman" w:cs="Times New Roman"/>
          <w:spacing w:val="-4"/>
          <w:sz w:val="28"/>
          <w:szCs w:val="28"/>
          <w:lang w:eastAsia="ru-RU"/>
        </w:rPr>
        <w:t xml:space="preserve">За отчетный период Холмогорский муниципальный район принимал участие в реализации </w:t>
      </w:r>
      <w:hyperlink r:id="rId8" w:history="1">
        <w:r w:rsidRPr="006163DE">
          <w:rPr>
            <w:rFonts w:ascii="Times New Roman" w:eastAsia="Calibri" w:hAnsi="Times New Roman" w:cs="Times New Roman"/>
            <w:color w:val="212121"/>
            <w:spacing w:val="-2"/>
            <w:sz w:val="28"/>
            <w:szCs w:val="28"/>
          </w:rPr>
          <w:t>подпрограммы № 1</w:t>
        </w:r>
      </w:hyperlink>
      <w:r w:rsidRPr="006163DE">
        <w:rPr>
          <w:rFonts w:ascii="Times New Roman" w:eastAsia="Calibri" w:hAnsi="Times New Roman" w:cs="Times New Roman"/>
          <w:color w:val="212121"/>
          <w:spacing w:val="-2"/>
          <w:sz w:val="28"/>
          <w:szCs w:val="28"/>
        </w:rPr>
        <w:t xml:space="preserve"> «Спорт </w:t>
      </w:r>
      <w:proofErr w:type="spellStart"/>
      <w:r w:rsidRPr="006163DE">
        <w:rPr>
          <w:rFonts w:ascii="Times New Roman" w:eastAsia="Calibri" w:hAnsi="Times New Roman" w:cs="Times New Roman"/>
          <w:color w:val="212121"/>
          <w:spacing w:val="-2"/>
          <w:sz w:val="28"/>
          <w:szCs w:val="28"/>
        </w:rPr>
        <w:t>Беломорья</w:t>
      </w:r>
      <w:proofErr w:type="spellEnd"/>
      <w:r w:rsidRPr="006163DE">
        <w:rPr>
          <w:rFonts w:ascii="Times New Roman" w:eastAsia="Calibri" w:hAnsi="Times New Roman" w:cs="Times New Roman"/>
          <w:color w:val="212121"/>
          <w:spacing w:val="-2"/>
          <w:sz w:val="28"/>
          <w:szCs w:val="28"/>
        </w:rPr>
        <w:t xml:space="preserve">. Спорт высших достижений и подготовка спортивного резерва (2014–2024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w:t>
      </w:r>
      <w:r w:rsidR="006163DE">
        <w:rPr>
          <w:rFonts w:ascii="Times New Roman" w:eastAsia="Calibri" w:hAnsi="Times New Roman" w:cs="Times New Roman"/>
          <w:color w:val="212121"/>
          <w:spacing w:val="-2"/>
          <w:sz w:val="28"/>
          <w:szCs w:val="28"/>
        </w:rPr>
        <w:t xml:space="preserve">реализации молодежной политики </w:t>
      </w:r>
      <w:r w:rsidRPr="006163DE">
        <w:rPr>
          <w:rFonts w:ascii="Times New Roman" w:eastAsia="Calibri" w:hAnsi="Times New Roman" w:cs="Times New Roman"/>
          <w:color w:val="212121"/>
          <w:spacing w:val="-2"/>
          <w:sz w:val="28"/>
          <w:szCs w:val="28"/>
        </w:rPr>
        <w:t>в</w:t>
      </w:r>
      <w:r w:rsidR="006163DE">
        <w:rPr>
          <w:rFonts w:ascii="Times New Roman" w:eastAsia="Calibri" w:hAnsi="Times New Roman" w:cs="Times New Roman"/>
          <w:color w:val="212121"/>
          <w:spacing w:val="-2"/>
          <w:sz w:val="28"/>
          <w:szCs w:val="28"/>
        </w:rPr>
        <w:t xml:space="preserve"> Архангельской области (2014–</w:t>
      </w:r>
      <w:r w:rsidRPr="006163DE">
        <w:rPr>
          <w:rFonts w:ascii="Times New Roman" w:eastAsia="Calibri" w:hAnsi="Times New Roman" w:cs="Times New Roman"/>
          <w:color w:val="212121"/>
          <w:spacing w:val="-2"/>
          <w:sz w:val="28"/>
          <w:szCs w:val="28"/>
        </w:rPr>
        <w:t>2024 годы)», утвержденной постановлением Правительства Архангельской области от 19 июля 2013 года № 330-пп</w:t>
      </w:r>
      <w:r w:rsidRPr="006163DE">
        <w:rPr>
          <w:rFonts w:ascii="Times New Roman" w:eastAsia="Calibri" w:hAnsi="Times New Roman" w:cs="Times New Roman"/>
          <w:spacing w:val="-4"/>
          <w:sz w:val="28"/>
          <w:szCs w:val="28"/>
          <w:lang w:eastAsia="ru-RU"/>
        </w:rPr>
        <w:t>.</w:t>
      </w:r>
    </w:p>
    <w:p w:rsidR="00C14FBE" w:rsidRPr="006163DE" w:rsidRDefault="00C14FBE"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В 2020 году между администрацией МО «Холмогорский муниципальный район» было заключено соглашение с Агентством по спорту Архангельской области на предоставление субсидии из областного бюджета бюджету МО «Холмогорский муниципальный район» на обустройство и модернизацию объектов городской инфраструктуры, парковых и рекреационных зон для занятий физической культурой и спортом в 2020 году. В рамках соглашения бюджету района предоставлена субсидия в размере</w:t>
      </w:r>
      <w:r w:rsidR="006163DE">
        <w:rPr>
          <w:rFonts w:ascii="Times New Roman" w:eastAsia="Calibri" w:hAnsi="Times New Roman" w:cs="Times New Roman"/>
          <w:sz w:val="28"/>
          <w:szCs w:val="28"/>
          <w:lang w:eastAsia="ru-RU"/>
        </w:rPr>
        <w:t xml:space="preserve"> 400</w:t>
      </w:r>
      <w:r w:rsidR="00EF3212" w:rsidRPr="006163DE">
        <w:rPr>
          <w:rFonts w:ascii="Times New Roman" w:eastAsia="Calibri" w:hAnsi="Times New Roman" w:cs="Times New Roman"/>
          <w:sz w:val="28"/>
          <w:szCs w:val="28"/>
          <w:lang w:eastAsia="ru-RU"/>
        </w:rPr>
        <w:t xml:space="preserve">000 (Четыреста тысяч) рублей 00 копеек. </w:t>
      </w:r>
      <w:proofErr w:type="spellStart"/>
      <w:r w:rsidR="00EF3212" w:rsidRPr="006163DE">
        <w:rPr>
          <w:rFonts w:ascii="Times New Roman" w:eastAsia="Calibri" w:hAnsi="Times New Roman" w:cs="Times New Roman"/>
          <w:sz w:val="28"/>
          <w:szCs w:val="28"/>
          <w:lang w:eastAsia="ru-RU"/>
        </w:rPr>
        <w:t>Софинансирование</w:t>
      </w:r>
      <w:proofErr w:type="spellEnd"/>
      <w:r w:rsidR="00EF3212" w:rsidRPr="006163DE">
        <w:rPr>
          <w:rFonts w:ascii="Times New Roman" w:eastAsia="Calibri" w:hAnsi="Times New Roman" w:cs="Times New Roman"/>
          <w:sz w:val="28"/>
          <w:szCs w:val="28"/>
          <w:lang w:eastAsia="ru-RU"/>
        </w:rPr>
        <w:t xml:space="preserve"> </w:t>
      </w:r>
      <w:r w:rsidR="006163DE">
        <w:rPr>
          <w:rFonts w:ascii="Times New Roman" w:eastAsia="Calibri" w:hAnsi="Times New Roman" w:cs="Times New Roman"/>
          <w:sz w:val="28"/>
          <w:szCs w:val="28"/>
          <w:lang w:eastAsia="ru-RU"/>
        </w:rPr>
        <w:t>районного бюджета составило 108</w:t>
      </w:r>
      <w:r w:rsidR="00EF3212" w:rsidRPr="006163DE">
        <w:rPr>
          <w:rFonts w:ascii="Times New Roman" w:eastAsia="Calibri" w:hAnsi="Times New Roman" w:cs="Times New Roman"/>
          <w:sz w:val="28"/>
          <w:szCs w:val="28"/>
          <w:lang w:eastAsia="ru-RU"/>
        </w:rPr>
        <w:t>564 (сто восемь тысяч пятьсот шестьдесят четыре) рубля 57 копеек.</w:t>
      </w:r>
    </w:p>
    <w:p w:rsidR="00EF3212"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1.4. </w:t>
      </w:r>
      <w:r w:rsidR="00EF3212" w:rsidRPr="006163DE">
        <w:rPr>
          <w:rFonts w:ascii="Times New Roman" w:eastAsia="Calibri" w:hAnsi="Times New Roman" w:cs="Times New Roman"/>
          <w:sz w:val="28"/>
          <w:szCs w:val="28"/>
          <w:lang w:eastAsia="ru-RU"/>
        </w:rPr>
        <w:t>Муниципальные образования (сельские поселения) участия в реализации муниципальной программы не принимают.</w:t>
      </w:r>
    </w:p>
    <w:p w:rsidR="004E19FF" w:rsidRPr="006163DE" w:rsidRDefault="00EF3212"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1.5. </w:t>
      </w:r>
      <w:r w:rsidR="004E19FF" w:rsidRPr="006163DE">
        <w:rPr>
          <w:rFonts w:ascii="Times New Roman" w:eastAsia="Calibri" w:hAnsi="Times New Roman" w:cs="Times New Roman"/>
          <w:sz w:val="28"/>
          <w:szCs w:val="28"/>
          <w:lang w:eastAsia="ru-RU"/>
        </w:rPr>
        <w:t>Мероприятия муниципальной программы в отчетный период реализованы в полном объеме.</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1.</w:t>
      </w:r>
      <w:r w:rsidR="00EF3212" w:rsidRPr="006163DE">
        <w:rPr>
          <w:rFonts w:ascii="Times New Roman" w:eastAsia="Calibri" w:hAnsi="Times New Roman" w:cs="Times New Roman"/>
          <w:sz w:val="28"/>
          <w:szCs w:val="28"/>
          <w:lang w:eastAsia="ru-RU"/>
        </w:rPr>
        <w:t>6</w:t>
      </w:r>
      <w:r w:rsidRPr="006163DE">
        <w:rPr>
          <w:rFonts w:ascii="Times New Roman" w:eastAsia="Calibri" w:hAnsi="Times New Roman" w:cs="Times New Roman"/>
          <w:sz w:val="28"/>
          <w:szCs w:val="28"/>
          <w:lang w:eastAsia="ru-RU"/>
        </w:rPr>
        <w:t>. Негативных факторов, повлиявших на ход реализации муниципальной программы, в отчетном периоде не зафиксировано.</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sectPr w:rsidR="004E19FF" w:rsidRPr="006163DE" w:rsidSect="006163DE">
          <w:headerReference w:type="default" r:id="rId9"/>
          <w:footerReference w:type="even" r:id="rId10"/>
          <w:footerReference w:type="default" r:id="rId11"/>
          <w:pgSz w:w="11906" w:h="16838"/>
          <w:pgMar w:top="1134" w:right="850" w:bottom="1134" w:left="1701" w:header="708" w:footer="708" w:gutter="0"/>
          <w:cols w:space="708"/>
          <w:titlePg/>
          <w:docGrid w:linePitch="360"/>
        </w:sectPr>
      </w:pPr>
    </w:p>
    <w:p w:rsidR="004E19FF" w:rsidRPr="004E19FF" w:rsidRDefault="004E19FF" w:rsidP="00B74C4D">
      <w:pPr>
        <w:spacing w:after="0" w:line="240" w:lineRule="auto"/>
        <w:ind w:firstLine="709"/>
        <w:jc w:val="center"/>
        <w:rPr>
          <w:rFonts w:ascii="Times New Roman" w:eastAsia="Calibri" w:hAnsi="Times New Roman" w:cs="Times New Roman"/>
          <w:b/>
          <w:bCs/>
          <w:sz w:val="28"/>
          <w:szCs w:val="28"/>
          <w:lang w:eastAsia="ru-RU"/>
        </w:rPr>
      </w:pPr>
      <w:r w:rsidRPr="006163DE">
        <w:rPr>
          <w:rFonts w:ascii="Times New Roman" w:eastAsia="Calibri" w:hAnsi="Times New Roman" w:cs="Times New Roman"/>
          <w:b/>
          <w:bCs/>
          <w:spacing w:val="2"/>
          <w:sz w:val="28"/>
          <w:szCs w:val="28"/>
          <w:lang w:eastAsia="ru-RU"/>
        </w:rPr>
        <w:lastRenderedPageBreak/>
        <w:t>II</w:t>
      </w:r>
      <w:r w:rsidRPr="006163DE">
        <w:rPr>
          <w:rFonts w:ascii="Times New Roman" w:eastAsia="Calibri" w:hAnsi="Times New Roman" w:cs="Times New Roman"/>
          <w:b/>
          <w:bCs/>
          <w:sz w:val="28"/>
          <w:szCs w:val="28"/>
          <w:lang w:eastAsia="ru-RU"/>
        </w:rPr>
        <w:t xml:space="preserve">. </w:t>
      </w:r>
      <w:r w:rsidRPr="006163DE">
        <w:rPr>
          <w:rFonts w:ascii="Times New Roman" w:eastAsia="Calibri" w:hAnsi="Times New Roman" w:cs="Times New Roman"/>
          <w:b/>
          <w:bCs/>
          <w:spacing w:val="-1"/>
          <w:sz w:val="28"/>
          <w:szCs w:val="28"/>
          <w:lang w:eastAsia="ru-RU"/>
        </w:rPr>
        <w:t>О</w:t>
      </w:r>
      <w:r w:rsidRPr="006163DE">
        <w:rPr>
          <w:rFonts w:ascii="Times New Roman" w:eastAsia="Calibri" w:hAnsi="Times New Roman" w:cs="Times New Roman"/>
          <w:b/>
          <w:bCs/>
          <w:sz w:val="28"/>
          <w:szCs w:val="28"/>
          <w:lang w:eastAsia="ru-RU"/>
        </w:rPr>
        <w:t xml:space="preserve">БЪЕМЫ </w:t>
      </w:r>
      <w:r w:rsidRPr="006163DE">
        <w:rPr>
          <w:rFonts w:ascii="Times New Roman" w:eastAsia="Calibri" w:hAnsi="Times New Roman" w:cs="Times New Roman"/>
          <w:b/>
          <w:bCs/>
          <w:spacing w:val="-1"/>
          <w:sz w:val="28"/>
          <w:szCs w:val="28"/>
          <w:lang w:eastAsia="ru-RU"/>
        </w:rPr>
        <w:t>ф</w:t>
      </w:r>
      <w:r w:rsidRPr="006163DE">
        <w:rPr>
          <w:rFonts w:ascii="Times New Roman" w:eastAsia="Calibri" w:hAnsi="Times New Roman" w:cs="Times New Roman"/>
          <w:b/>
          <w:bCs/>
          <w:spacing w:val="-2"/>
          <w:sz w:val="28"/>
          <w:szCs w:val="28"/>
          <w:lang w:eastAsia="ru-RU"/>
        </w:rPr>
        <w:t>ин</w:t>
      </w:r>
      <w:r w:rsidRPr="006163DE">
        <w:rPr>
          <w:rFonts w:ascii="Times New Roman" w:eastAsia="Calibri" w:hAnsi="Times New Roman" w:cs="Times New Roman"/>
          <w:b/>
          <w:bCs/>
          <w:sz w:val="28"/>
          <w:szCs w:val="28"/>
          <w:lang w:eastAsia="ru-RU"/>
        </w:rPr>
        <w:t>а</w:t>
      </w:r>
      <w:r w:rsidRPr="006163DE">
        <w:rPr>
          <w:rFonts w:ascii="Times New Roman" w:eastAsia="Calibri" w:hAnsi="Times New Roman" w:cs="Times New Roman"/>
          <w:b/>
          <w:bCs/>
          <w:spacing w:val="-2"/>
          <w:sz w:val="28"/>
          <w:szCs w:val="28"/>
          <w:lang w:eastAsia="ru-RU"/>
        </w:rPr>
        <w:t>н</w:t>
      </w:r>
      <w:r w:rsidRPr="006163DE">
        <w:rPr>
          <w:rFonts w:ascii="Times New Roman" w:eastAsia="Calibri" w:hAnsi="Times New Roman" w:cs="Times New Roman"/>
          <w:b/>
          <w:bCs/>
          <w:spacing w:val="6"/>
          <w:sz w:val="28"/>
          <w:szCs w:val="28"/>
          <w:lang w:eastAsia="ru-RU"/>
        </w:rPr>
        <w:t>с</w:t>
      </w:r>
      <w:r w:rsidRPr="006163DE">
        <w:rPr>
          <w:rFonts w:ascii="Times New Roman" w:eastAsia="Calibri" w:hAnsi="Times New Roman" w:cs="Times New Roman"/>
          <w:b/>
          <w:bCs/>
          <w:spacing w:val="-2"/>
          <w:sz w:val="28"/>
          <w:szCs w:val="28"/>
          <w:lang w:eastAsia="ru-RU"/>
        </w:rPr>
        <w:t>и</w:t>
      </w:r>
      <w:r w:rsidRPr="006163DE">
        <w:rPr>
          <w:rFonts w:ascii="Times New Roman" w:eastAsia="Calibri" w:hAnsi="Times New Roman" w:cs="Times New Roman"/>
          <w:b/>
          <w:bCs/>
          <w:spacing w:val="3"/>
          <w:sz w:val="28"/>
          <w:szCs w:val="28"/>
          <w:lang w:eastAsia="ru-RU"/>
        </w:rPr>
        <w:t>р</w:t>
      </w:r>
      <w:r w:rsidRPr="006163DE">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в</w:t>
      </w:r>
      <w:r w:rsidRPr="004E19FF">
        <w:rPr>
          <w:rFonts w:ascii="Times New Roman" w:eastAsia="Calibri" w:hAnsi="Times New Roman" w:cs="Times New Roman"/>
          <w:b/>
          <w:bCs/>
          <w:spacing w:val="5"/>
          <w:sz w:val="28"/>
          <w:szCs w:val="28"/>
          <w:lang w:eastAsia="ru-RU"/>
        </w:rPr>
        <w:t>а</w:t>
      </w:r>
      <w:r w:rsidRPr="004E19FF">
        <w:rPr>
          <w:rFonts w:ascii="Times New Roman" w:eastAsia="Calibri" w:hAnsi="Times New Roman" w:cs="Times New Roman"/>
          <w:b/>
          <w:bCs/>
          <w:spacing w:val="-2"/>
          <w:sz w:val="28"/>
          <w:szCs w:val="28"/>
          <w:lang w:eastAsia="ru-RU"/>
        </w:rPr>
        <w:t>н</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z w:val="28"/>
          <w:szCs w:val="28"/>
          <w:lang w:eastAsia="ru-RU"/>
        </w:rPr>
        <w:t xml:space="preserve">я и </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3"/>
          <w:sz w:val="28"/>
          <w:szCs w:val="28"/>
          <w:lang w:eastAsia="ru-RU"/>
        </w:rPr>
        <w:t>в</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6"/>
          <w:sz w:val="28"/>
          <w:szCs w:val="28"/>
          <w:lang w:eastAsia="ru-RU"/>
        </w:rPr>
        <w:t>е</w:t>
      </w:r>
      <w:r w:rsidRPr="004E19FF">
        <w:rPr>
          <w:rFonts w:ascii="Times New Roman" w:eastAsia="Calibri" w:hAnsi="Times New Roman" w:cs="Times New Roman"/>
          <w:b/>
          <w:bCs/>
          <w:spacing w:val="3"/>
          <w:sz w:val="28"/>
          <w:szCs w:val="28"/>
          <w:lang w:eastAsia="ru-RU"/>
        </w:rPr>
        <w:t>н</w:t>
      </w:r>
      <w:r w:rsidRPr="004E19FF">
        <w:rPr>
          <w:rFonts w:ascii="Times New Roman" w:eastAsia="Calibri" w:hAnsi="Times New Roman" w:cs="Times New Roman"/>
          <w:b/>
          <w:bCs/>
          <w:spacing w:val="-2"/>
          <w:sz w:val="28"/>
          <w:szCs w:val="28"/>
          <w:lang w:eastAsia="ru-RU"/>
        </w:rPr>
        <w:t>и</w:t>
      </w:r>
      <w:r w:rsidRPr="004E19FF">
        <w:rPr>
          <w:rFonts w:ascii="Times New Roman" w:eastAsia="Calibri" w:hAnsi="Times New Roman" w:cs="Times New Roman"/>
          <w:b/>
          <w:bCs/>
          <w:sz w:val="28"/>
          <w:szCs w:val="28"/>
          <w:lang w:eastAsia="ru-RU"/>
        </w:rPr>
        <w:t xml:space="preserve">я </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1"/>
          <w:sz w:val="28"/>
          <w:szCs w:val="28"/>
          <w:lang w:eastAsia="ru-RU"/>
        </w:rPr>
        <w:t>р</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pacing w:val="-2"/>
          <w:sz w:val="28"/>
          <w:szCs w:val="28"/>
          <w:lang w:eastAsia="ru-RU"/>
        </w:rPr>
        <w:t>д</w:t>
      </w:r>
      <w:r w:rsidRPr="004E19FF">
        <w:rPr>
          <w:rFonts w:ascii="Times New Roman" w:eastAsia="Calibri" w:hAnsi="Times New Roman" w:cs="Times New Roman"/>
          <w:b/>
          <w:bCs/>
          <w:spacing w:val="6"/>
          <w:sz w:val="28"/>
          <w:szCs w:val="28"/>
          <w:lang w:eastAsia="ru-RU"/>
        </w:rPr>
        <w:t>с</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z w:val="28"/>
          <w:szCs w:val="28"/>
          <w:lang w:eastAsia="ru-RU"/>
        </w:rPr>
        <w:t xml:space="preserve">в </w:t>
      </w:r>
      <w:r w:rsidRPr="004E19FF">
        <w:rPr>
          <w:rFonts w:ascii="Times New Roman" w:eastAsia="Calibri" w:hAnsi="Times New Roman" w:cs="Times New Roman"/>
          <w:b/>
          <w:bCs/>
          <w:spacing w:val="3"/>
          <w:sz w:val="28"/>
          <w:szCs w:val="28"/>
          <w:lang w:eastAsia="ru-RU"/>
        </w:rPr>
        <w:t xml:space="preserve">муниципальной </w:t>
      </w:r>
      <w:r w:rsidRPr="004E19FF">
        <w:rPr>
          <w:rFonts w:ascii="Times New Roman" w:eastAsia="Calibri" w:hAnsi="Times New Roman" w:cs="Times New Roman"/>
          <w:b/>
          <w:bCs/>
          <w:spacing w:val="-2"/>
          <w:sz w:val="28"/>
          <w:szCs w:val="28"/>
          <w:lang w:eastAsia="ru-RU"/>
        </w:rPr>
        <w:t>п</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г</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мм</w:t>
      </w:r>
      <w:r w:rsidRPr="004E19FF">
        <w:rPr>
          <w:rFonts w:ascii="Times New Roman" w:eastAsia="Calibri" w:hAnsi="Times New Roman" w:cs="Times New Roman"/>
          <w:b/>
          <w:bCs/>
          <w:sz w:val="28"/>
          <w:szCs w:val="28"/>
          <w:lang w:eastAsia="ru-RU"/>
        </w:rPr>
        <w:t>ы</w:t>
      </w:r>
    </w:p>
    <w:p w:rsidR="004E19FF" w:rsidRPr="004E19FF" w:rsidRDefault="004E19FF" w:rsidP="004E19FF">
      <w:pPr>
        <w:spacing w:before="19" w:after="0" w:line="260" w:lineRule="exact"/>
        <w:rPr>
          <w:rFonts w:ascii="Times New Roman" w:eastAsia="Calibri" w:hAnsi="Times New Roman" w:cs="Times New Roman"/>
          <w:sz w:val="26"/>
          <w:szCs w:val="26"/>
          <w:lang w:eastAsia="ru-RU"/>
        </w:rPr>
      </w:pPr>
    </w:p>
    <w:tbl>
      <w:tblPr>
        <w:tblW w:w="15309" w:type="dxa"/>
        <w:tblInd w:w="5" w:type="dxa"/>
        <w:tblLayout w:type="fixed"/>
        <w:tblCellMar>
          <w:left w:w="0" w:type="dxa"/>
          <w:right w:w="0" w:type="dxa"/>
        </w:tblCellMar>
        <w:tblLook w:val="01E0" w:firstRow="1" w:lastRow="1" w:firstColumn="1" w:lastColumn="1" w:noHBand="0" w:noVBand="0"/>
      </w:tblPr>
      <w:tblGrid>
        <w:gridCol w:w="2030"/>
        <w:gridCol w:w="1514"/>
        <w:gridCol w:w="1097"/>
        <w:gridCol w:w="1041"/>
        <w:gridCol w:w="567"/>
        <w:gridCol w:w="739"/>
        <w:gridCol w:w="1104"/>
        <w:gridCol w:w="739"/>
        <w:gridCol w:w="1092"/>
        <w:gridCol w:w="1134"/>
        <w:gridCol w:w="1134"/>
        <w:gridCol w:w="850"/>
        <w:gridCol w:w="1134"/>
        <w:gridCol w:w="1134"/>
      </w:tblGrid>
      <w:tr w:rsidR="004E19FF" w:rsidRPr="004E19FF" w:rsidTr="00B74C4D">
        <w:trPr>
          <w:trHeight w:hRule="exact" w:val="259"/>
          <w:tblHeader/>
        </w:trPr>
        <w:tc>
          <w:tcPr>
            <w:tcW w:w="2030"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left="479" w:right="-20"/>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е</w:t>
            </w:r>
          </w:p>
          <w:p w:rsidR="004E19FF" w:rsidRPr="004E19FF" w:rsidRDefault="004E19FF" w:rsidP="004E19FF">
            <w:pPr>
              <w:spacing w:after="0" w:line="250" w:lineRule="exact"/>
              <w:ind w:left="546" w:right="-20"/>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1"/>
                <w:sz w:val="24"/>
                <w:szCs w:val="24"/>
                <w:lang w:eastAsia="ru-RU"/>
              </w:rPr>
              <w:t>я</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й</w:t>
            </w:r>
          </w:p>
        </w:tc>
        <w:tc>
          <w:tcPr>
            <w:tcW w:w="1514"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50" w:lineRule="exact"/>
              <w:ind w:left="270" w:right="253"/>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Ис</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ль</w:t>
            </w:r>
          </w:p>
        </w:tc>
        <w:tc>
          <w:tcPr>
            <w:tcW w:w="11765" w:type="dxa"/>
            <w:gridSpan w:val="12"/>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264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pacing w:val="1"/>
                <w:sz w:val="24"/>
                <w:szCs w:val="24"/>
                <w:lang w:eastAsia="ru-RU"/>
              </w:rPr>
              <w:t>ъ</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2"/>
                <w:sz w:val="24"/>
                <w:szCs w:val="24"/>
                <w:lang w:eastAsia="ru-RU"/>
              </w:rPr>
              <w:t>ин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3"/>
                <w:sz w:val="24"/>
                <w:szCs w:val="24"/>
                <w:lang w:eastAsia="ru-RU"/>
              </w:rPr>
              <w:t>н</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 xml:space="preserve">я муниципальной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гр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5"/>
                <w:sz w:val="24"/>
                <w:szCs w:val="24"/>
                <w:lang w:eastAsia="ru-RU"/>
              </w:rPr>
              <w:t>м</w:t>
            </w:r>
            <w:r w:rsidRPr="004E19FF">
              <w:rPr>
                <w:rFonts w:ascii="Times New Roman" w:eastAsia="Calibri" w:hAnsi="Times New Roman" w:cs="Times New Roman"/>
                <w:sz w:val="24"/>
                <w:szCs w:val="24"/>
                <w:lang w:eastAsia="ru-RU"/>
              </w:rPr>
              <w:t>ы, ты</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z w:val="24"/>
                <w:szCs w:val="24"/>
                <w:lang w:eastAsia="ru-RU"/>
              </w:rPr>
              <w:t>. р</w:t>
            </w:r>
            <w:r w:rsidRPr="004E19FF">
              <w:rPr>
                <w:rFonts w:ascii="Times New Roman" w:eastAsia="Calibri" w:hAnsi="Times New Roman" w:cs="Times New Roman"/>
                <w:spacing w:val="-5"/>
                <w:sz w:val="24"/>
                <w:szCs w:val="24"/>
                <w:lang w:eastAsia="ru-RU"/>
              </w:rPr>
              <w:t>у</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w:t>
            </w:r>
          </w:p>
        </w:tc>
      </w:tr>
      <w:tr w:rsidR="004E19FF" w:rsidRPr="004E19FF" w:rsidTr="00B74C4D">
        <w:trPr>
          <w:trHeight w:hRule="exact" w:val="264"/>
          <w:tblHeader/>
        </w:trPr>
        <w:tc>
          <w:tcPr>
            <w:tcW w:w="2030" w:type="dxa"/>
            <w:vMerge/>
            <w:tcBorders>
              <w:left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2705" w:type="dxa"/>
            <w:gridSpan w:val="3"/>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left="903" w:right="87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г</w:t>
            </w:r>
            <w:r w:rsidRPr="004E19FF">
              <w:rPr>
                <w:rFonts w:ascii="Times New Roman" w:eastAsia="Calibri" w:hAnsi="Times New Roman" w:cs="Times New Roman"/>
                <w:sz w:val="24"/>
                <w:szCs w:val="24"/>
                <w:lang w:eastAsia="ru-RU"/>
              </w:rPr>
              <w:t>о</w:t>
            </w:r>
          </w:p>
        </w:tc>
        <w:tc>
          <w:tcPr>
            <w:tcW w:w="7926" w:type="dxa"/>
            <w:gridSpan w:val="8"/>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2490" w:right="-20"/>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В 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 xml:space="preserve">ле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 xml:space="preserve">о </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p>
        </w:tc>
        <w:tc>
          <w:tcPr>
            <w:tcW w:w="1134"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left="72" w:right="-20"/>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6"/>
                <w:sz w:val="24"/>
                <w:szCs w:val="24"/>
                <w:lang w:eastAsia="ru-RU"/>
              </w:rPr>
              <w:t>в</w:t>
            </w:r>
            <w:r w:rsidRPr="004E19FF">
              <w:rPr>
                <w:rFonts w:ascii="Times New Roman" w:eastAsia="Calibri" w:hAnsi="Times New Roman" w:cs="Times New Roman"/>
                <w:sz w:val="24"/>
                <w:szCs w:val="24"/>
                <w:lang w:eastAsia="ru-RU"/>
              </w:rPr>
              <w:t>о</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7"/>
                <w:sz w:val="24"/>
                <w:szCs w:val="24"/>
                <w:lang w:eastAsia="ru-RU"/>
              </w:rPr>
              <w:t>н</w:t>
            </w:r>
            <w:r w:rsidRPr="004E19FF">
              <w:rPr>
                <w:rFonts w:ascii="Times New Roman" w:eastAsia="Calibri" w:hAnsi="Times New Roman" w:cs="Times New Roman"/>
                <w:sz w:val="24"/>
                <w:szCs w:val="24"/>
                <w:lang w:eastAsia="ru-RU"/>
              </w:rPr>
              <w:t>о</w:t>
            </w:r>
          </w:p>
        </w:tc>
      </w:tr>
      <w:tr w:rsidR="004E19FF" w:rsidRPr="004E19FF" w:rsidTr="00B74C4D">
        <w:trPr>
          <w:trHeight w:hRule="exact" w:val="584"/>
          <w:tblHeader/>
        </w:trPr>
        <w:tc>
          <w:tcPr>
            <w:tcW w:w="2030" w:type="dxa"/>
            <w:vMerge/>
            <w:tcBorders>
              <w:left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2705" w:type="dxa"/>
            <w:gridSpan w:val="3"/>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3"/>
                <w:sz w:val="24"/>
                <w:szCs w:val="24"/>
                <w:lang w:eastAsia="ru-RU"/>
              </w:rPr>
              <w:t>д</w:t>
            </w:r>
            <w:r w:rsidRPr="004E19FF">
              <w:rPr>
                <w:rFonts w:ascii="Times New Roman" w:eastAsia="Calibri" w:hAnsi="Times New Roman" w:cs="Times New Roman"/>
                <w:spacing w:val="-2"/>
                <w:sz w:val="24"/>
                <w:szCs w:val="24"/>
                <w:lang w:eastAsia="ru-RU"/>
              </w:rPr>
              <w:t>е</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00B74C4D">
              <w:rPr>
                <w:rFonts w:ascii="Times New Roman" w:eastAsia="Calibri" w:hAnsi="Times New Roman" w:cs="Times New Roman"/>
                <w:sz w:val="24"/>
                <w:szCs w:val="24"/>
                <w:lang w:eastAsia="ru-RU"/>
              </w:rPr>
              <w:t>ль</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ый</w:t>
            </w:r>
          </w:p>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1831"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й</w:t>
            </w:r>
          </w:p>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2268"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местный</w:t>
            </w:r>
          </w:p>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бюджет</w:t>
            </w:r>
          </w:p>
        </w:tc>
        <w:tc>
          <w:tcPr>
            <w:tcW w:w="1984"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00B74C4D">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z w:val="24"/>
                <w:szCs w:val="24"/>
                <w:lang w:eastAsia="ru-RU"/>
              </w:rPr>
              <w:t>и</w:t>
            </w:r>
          </w:p>
        </w:tc>
        <w:tc>
          <w:tcPr>
            <w:tcW w:w="1134"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B74C4D">
        <w:trPr>
          <w:trHeight w:hRule="exact" w:val="563"/>
          <w:tblHeader/>
        </w:trPr>
        <w:tc>
          <w:tcPr>
            <w:tcW w:w="2030"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jc w:val="center"/>
              <w:rPr>
                <w:rFonts w:ascii="Times New Roman" w:eastAsia="Calibri" w:hAnsi="Times New Roman" w:cs="Times New Roman"/>
                <w:sz w:val="24"/>
                <w:szCs w:val="24"/>
                <w:lang w:eastAsia="ru-RU"/>
              </w:rPr>
            </w:pPr>
          </w:p>
        </w:tc>
        <w:tc>
          <w:tcPr>
            <w:tcW w:w="1097"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4E19FF">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041"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05"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4E19FF">
            <w:pPr>
              <w:spacing w:before="1" w:after="0" w:line="240" w:lineRule="auto"/>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567"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86"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4E19FF">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04"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1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4E19FF">
            <w:pPr>
              <w:spacing w:before="1" w:after="0" w:line="240" w:lineRule="auto"/>
              <w:ind w:left="15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4E19FF">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092"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1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4E19FF">
            <w:pPr>
              <w:spacing w:before="1" w:after="0" w:line="240" w:lineRule="auto"/>
              <w:ind w:left="15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25" w:right="8"/>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 xml:space="preserve">н </w:t>
            </w:r>
            <w:proofErr w:type="gramStart"/>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w:t>
            </w:r>
            <w:proofErr w:type="gramEnd"/>
          </w:p>
          <w:p w:rsidR="004E19FF" w:rsidRPr="004E19FF" w:rsidRDefault="004E19FF" w:rsidP="004E19FF">
            <w:pPr>
              <w:spacing w:before="1" w:after="0" w:line="240" w:lineRule="auto"/>
              <w:ind w:left="226" w:right="214"/>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33"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4E19FF">
            <w:pPr>
              <w:spacing w:before="1" w:after="0" w:line="240" w:lineRule="auto"/>
              <w:ind w:left="16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6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4E19FF">
            <w:pPr>
              <w:spacing w:before="1" w:after="0" w:line="240" w:lineRule="auto"/>
              <w:ind w:left="100"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left="105"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4E19FF">
            <w:pPr>
              <w:spacing w:before="1" w:after="0" w:line="240" w:lineRule="auto"/>
              <w:ind w:left="143"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1134"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B74C4D">
        <w:trPr>
          <w:trHeight w:hRule="exact" w:val="3676"/>
        </w:trPr>
        <w:tc>
          <w:tcPr>
            <w:tcW w:w="203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67" w:lineRule="exact"/>
              <w:ind w:left="57" w:right="-20"/>
              <w:jc w:val="both"/>
              <w:rPr>
                <w:rFonts w:ascii="Times New Roman" w:eastAsia="Calibri" w:hAnsi="Times New Roman" w:cs="Times New Roman"/>
                <w:lang w:eastAsia="ru-RU"/>
              </w:rPr>
            </w:pPr>
            <w:r w:rsidRPr="00B74C4D">
              <w:rPr>
                <w:rFonts w:ascii="Times New Roman" w:eastAsia="Calibri" w:hAnsi="Times New Roman" w:cs="Times New Roman"/>
                <w:lang w:eastAsia="ru-RU"/>
              </w:rPr>
              <w:t>1</w:t>
            </w:r>
            <w:r w:rsidRPr="00B74C4D">
              <w:rPr>
                <w:rFonts w:ascii="Times New Roman" w:eastAsia="Calibri" w:hAnsi="Times New Roman" w:cs="Times New Roman"/>
                <w:spacing w:val="2"/>
                <w:lang w:eastAsia="ru-RU"/>
              </w:rPr>
              <w:t>.</w:t>
            </w:r>
            <w:r w:rsidRPr="00B74C4D">
              <w:rPr>
                <w:rFonts w:ascii="Times New Roman" w:eastAsia="Calibri" w:hAnsi="Times New Roman" w:cs="Times New Roman"/>
                <w:lang w:eastAsia="ru-RU"/>
              </w:rPr>
              <w:t xml:space="preserve"> Проведение официальных физкультурных мероприятий и спортивных мероприятий  Холмогорского района, подготовка и участие в областных и всероссийских  спортивных соревнованиях</w:t>
            </w:r>
          </w:p>
        </w:tc>
        <w:tc>
          <w:tcPr>
            <w:tcW w:w="151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Администрация МО «Хо</w:t>
            </w:r>
            <w:r w:rsidR="00B74C4D">
              <w:rPr>
                <w:rFonts w:ascii="Times New Roman" w:eastAsia="Calibri" w:hAnsi="Times New Roman" w:cs="Times New Roman"/>
                <w:lang w:eastAsia="ru-RU"/>
              </w:rPr>
              <w:t xml:space="preserve">лмогорский </w:t>
            </w:r>
            <w:proofErr w:type="spellStart"/>
            <w:proofErr w:type="gramStart"/>
            <w:r w:rsidR="00B74C4D">
              <w:rPr>
                <w:rFonts w:ascii="Times New Roman" w:eastAsia="Calibri" w:hAnsi="Times New Roman" w:cs="Times New Roman"/>
                <w:lang w:eastAsia="ru-RU"/>
              </w:rPr>
              <w:t>муниципаль</w:t>
            </w:r>
            <w:proofErr w:type="spellEnd"/>
            <w:r w:rsidR="004916C1">
              <w:rPr>
                <w:rFonts w:ascii="Times New Roman" w:eastAsia="Calibri" w:hAnsi="Times New Roman" w:cs="Times New Roman"/>
                <w:lang w:eastAsia="ru-RU"/>
              </w:rPr>
              <w:t xml:space="preserve"> </w:t>
            </w:r>
            <w:proofErr w:type="spellStart"/>
            <w:r w:rsidR="00B74C4D">
              <w:rPr>
                <w:rFonts w:ascii="Times New Roman" w:eastAsia="Calibri" w:hAnsi="Times New Roman" w:cs="Times New Roman"/>
                <w:lang w:eastAsia="ru-RU"/>
              </w:rPr>
              <w:t>ный</w:t>
            </w:r>
            <w:proofErr w:type="spellEnd"/>
            <w:proofErr w:type="gramEnd"/>
            <w:r w:rsidR="00B74C4D">
              <w:rPr>
                <w:rFonts w:ascii="Times New Roman" w:eastAsia="Calibri" w:hAnsi="Times New Roman" w:cs="Times New Roman"/>
                <w:lang w:eastAsia="ru-RU"/>
              </w:rPr>
              <w:t xml:space="preserve"> район»</w:t>
            </w:r>
          </w:p>
        </w:tc>
        <w:tc>
          <w:tcPr>
            <w:tcW w:w="1097"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300</w:t>
            </w:r>
          </w:p>
        </w:tc>
        <w:tc>
          <w:tcPr>
            <w:tcW w:w="1041" w:type="dxa"/>
            <w:tcBorders>
              <w:top w:val="single" w:sz="4" w:space="0" w:color="000000"/>
              <w:left w:val="single" w:sz="4" w:space="0" w:color="000000"/>
              <w:bottom w:val="single" w:sz="4" w:space="0" w:color="000000"/>
              <w:right w:val="single" w:sz="4" w:space="0" w:color="000000"/>
            </w:tcBorders>
          </w:tcPr>
          <w:p w:rsidR="004E19FF" w:rsidRPr="004E19FF" w:rsidRDefault="00EF3212" w:rsidP="00B74C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299,657</w:t>
            </w:r>
          </w:p>
        </w:tc>
        <w:tc>
          <w:tcPr>
            <w:tcW w:w="567" w:type="dxa"/>
            <w:tcBorders>
              <w:top w:val="single" w:sz="4" w:space="0" w:color="000000"/>
              <w:left w:val="single" w:sz="4" w:space="0" w:color="000000"/>
              <w:bottom w:val="single" w:sz="4" w:space="0" w:color="000000"/>
              <w:right w:val="single" w:sz="4" w:space="0" w:color="000000"/>
            </w:tcBorders>
          </w:tcPr>
          <w:p w:rsidR="004E19FF" w:rsidRPr="004E19FF" w:rsidRDefault="00EF3212" w:rsidP="00B74C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99,9</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092"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300</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EF3212" w:rsidP="00B74C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299,657</w:t>
            </w: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EF3212" w:rsidP="00B74C4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299,657</w:t>
            </w:r>
          </w:p>
        </w:tc>
      </w:tr>
      <w:tr w:rsidR="004E19FF" w:rsidRPr="004E19FF" w:rsidTr="004916C1">
        <w:trPr>
          <w:trHeight w:hRule="exact" w:val="2977"/>
        </w:trPr>
        <w:tc>
          <w:tcPr>
            <w:tcW w:w="2030" w:type="dxa"/>
            <w:tcBorders>
              <w:top w:val="single" w:sz="4" w:space="0" w:color="000000"/>
              <w:left w:val="single" w:sz="4" w:space="0" w:color="000000"/>
              <w:bottom w:val="single" w:sz="4" w:space="0" w:color="auto"/>
              <w:right w:val="single" w:sz="4" w:space="0" w:color="000000"/>
            </w:tcBorders>
          </w:tcPr>
          <w:p w:rsidR="004E19FF" w:rsidRPr="00B74C4D" w:rsidRDefault="004E19FF" w:rsidP="00B74C4D">
            <w:pPr>
              <w:spacing w:after="0" w:line="267" w:lineRule="exact"/>
              <w:ind w:left="57" w:right="-20"/>
              <w:jc w:val="both"/>
              <w:rPr>
                <w:rFonts w:ascii="Times New Roman" w:eastAsia="Calibri" w:hAnsi="Times New Roman" w:cs="Times New Roman"/>
                <w:lang w:eastAsia="ru-RU"/>
              </w:rPr>
            </w:pPr>
            <w:r w:rsidRPr="00B74C4D">
              <w:rPr>
                <w:rFonts w:ascii="Times New Roman" w:eastAsia="Calibri" w:hAnsi="Times New Roman" w:cs="Times New Roman"/>
                <w:lang w:eastAsia="ru-RU"/>
              </w:rPr>
              <w:t>2. Мероприятия по развитию физической культуры и спорта в муниципальных образованиях района (обустройство плоскостных спортивных сооружений)</w:t>
            </w:r>
          </w:p>
        </w:tc>
        <w:tc>
          <w:tcPr>
            <w:tcW w:w="1514" w:type="dxa"/>
            <w:tcBorders>
              <w:top w:val="single" w:sz="4" w:space="0" w:color="000000"/>
              <w:left w:val="single" w:sz="4" w:space="0" w:color="000000"/>
              <w:bottom w:val="single" w:sz="4" w:space="0" w:color="auto"/>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Администрация МО «Хо</w:t>
            </w:r>
            <w:r w:rsidR="00B74C4D">
              <w:rPr>
                <w:rFonts w:ascii="Times New Roman" w:eastAsia="Calibri" w:hAnsi="Times New Roman" w:cs="Times New Roman"/>
                <w:lang w:eastAsia="ru-RU"/>
              </w:rPr>
              <w:t xml:space="preserve">лмогорский </w:t>
            </w:r>
            <w:proofErr w:type="spellStart"/>
            <w:proofErr w:type="gramStart"/>
            <w:r w:rsidR="00B74C4D">
              <w:rPr>
                <w:rFonts w:ascii="Times New Roman" w:eastAsia="Calibri" w:hAnsi="Times New Roman" w:cs="Times New Roman"/>
                <w:lang w:eastAsia="ru-RU"/>
              </w:rPr>
              <w:t>муниципаль</w:t>
            </w:r>
            <w:proofErr w:type="spellEnd"/>
            <w:r w:rsidR="004916C1">
              <w:rPr>
                <w:rFonts w:ascii="Times New Roman" w:eastAsia="Calibri" w:hAnsi="Times New Roman" w:cs="Times New Roman"/>
                <w:lang w:eastAsia="ru-RU"/>
              </w:rPr>
              <w:t xml:space="preserve"> </w:t>
            </w:r>
            <w:proofErr w:type="spellStart"/>
            <w:r w:rsidR="00B74C4D">
              <w:rPr>
                <w:rFonts w:ascii="Times New Roman" w:eastAsia="Calibri" w:hAnsi="Times New Roman" w:cs="Times New Roman"/>
                <w:lang w:eastAsia="ru-RU"/>
              </w:rPr>
              <w:t>ный</w:t>
            </w:r>
            <w:proofErr w:type="spellEnd"/>
            <w:proofErr w:type="gramEnd"/>
            <w:r w:rsidR="00B74C4D">
              <w:rPr>
                <w:rFonts w:ascii="Times New Roman" w:eastAsia="Calibri" w:hAnsi="Times New Roman" w:cs="Times New Roman"/>
                <w:lang w:eastAsia="ru-RU"/>
              </w:rPr>
              <w:t xml:space="preserve"> район»</w:t>
            </w:r>
          </w:p>
        </w:tc>
        <w:tc>
          <w:tcPr>
            <w:tcW w:w="1097"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041"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567"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739"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04"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739"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092"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850"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4E19FF" w:rsidRPr="004E19FF" w:rsidRDefault="004E19FF" w:rsidP="00B74C4D">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r>
      <w:tr w:rsidR="004E19FF" w:rsidRPr="004E19FF" w:rsidTr="00B74C4D">
        <w:trPr>
          <w:trHeight w:hRule="exact" w:val="3015"/>
        </w:trPr>
        <w:tc>
          <w:tcPr>
            <w:tcW w:w="203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67" w:lineRule="exact"/>
              <w:ind w:left="57" w:right="-20"/>
              <w:jc w:val="both"/>
              <w:rPr>
                <w:rFonts w:ascii="Times New Roman" w:eastAsia="Calibri" w:hAnsi="Times New Roman" w:cs="Times New Roman"/>
                <w:lang w:eastAsia="ru-RU"/>
              </w:rPr>
            </w:pPr>
            <w:r w:rsidRPr="00B74C4D">
              <w:rPr>
                <w:rFonts w:ascii="Times New Roman" w:eastAsia="Calibri" w:hAnsi="Times New Roman" w:cs="Times New Roman"/>
                <w:lang w:eastAsia="ru-RU"/>
              </w:rPr>
              <w:lastRenderedPageBreak/>
              <w:t>3.</w:t>
            </w:r>
            <w:r w:rsidR="00B74C4D">
              <w:rPr>
                <w:rFonts w:ascii="Times New Roman" w:eastAsia="Calibri" w:hAnsi="Times New Roman" w:cs="Times New Roman"/>
                <w:lang w:eastAsia="ru-RU"/>
              </w:rPr>
              <w:t xml:space="preserve"> </w:t>
            </w:r>
            <w:r w:rsidRPr="00B74C4D">
              <w:rPr>
                <w:rFonts w:ascii="Times New Roman" w:eastAsia="Calibri" w:hAnsi="Times New Roman" w:cs="Times New Roman"/>
                <w:lang w:eastAsia="ru-RU"/>
              </w:rPr>
              <w:t>Мероприятия по развитию физической культуры и спорта в муниципальных образованиях района (обустройство объектов городской инфраструктуры, парковых и рекреационных зон)</w:t>
            </w:r>
          </w:p>
        </w:tc>
        <w:tc>
          <w:tcPr>
            <w:tcW w:w="151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Администрация МО «Хо</w:t>
            </w:r>
            <w:r w:rsidR="00B74C4D">
              <w:rPr>
                <w:rFonts w:ascii="Times New Roman" w:eastAsia="Calibri" w:hAnsi="Times New Roman" w:cs="Times New Roman"/>
                <w:lang w:eastAsia="ru-RU"/>
              </w:rPr>
              <w:t xml:space="preserve">лмогорский </w:t>
            </w:r>
            <w:proofErr w:type="spellStart"/>
            <w:proofErr w:type="gramStart"/>
            <w:r w:rsidR="00B74C4D">
              <w:rPr>
                <w:rFonts w:ascii="Times New Roman" w:eastAsia="Calibri" w:hAnsi="Times New Roman" w:cs="Times New Roman"/>
                <w:lang w:eastAsia="ru-RU"/>
              </w:rPr>
              <w:t>муниципаль</w:t>
            </w:r>
            <w:proofErr w:type="spellEnd"/>
            <w:r w:rsidR="00B74C4D">
              <w:rPr>
                <w:rFonts w:ascii="Times New Roman" w:eastAsia="Calibri" w:hAnsi="Times New Roman" w:cs="Times New Roman"/>
                <w:lang w:eastAsia="ru-RU"/>
              </w:rPr>
              <w:t xml:space="preserve"> </w:t>
            </w:r>
            <w:proofErr w:type="spellStart"/>
            <w:r w:rsidR="00B74C4D">
              <w:rPr>
                <w:rFonts w:ascii="Times New Roman" w:eastAsia="Calibri" w:hAnsi="Times New Roman" w:cs="Times New Roman"/>
                <w:lang w:eastAsia="ru-RU"/>
              </w:rPr>
              <w:t>ный</w:t>
            </w:r>
            <w:proofErr w:type="spellEnd"/>
            <w:proofErr w:type="gramEnd"/>
            <w:r w:rsidR="00B74C4D">
              <w:rPr>
                <w:rFonts w:ascii="Times New Roman" w:eastAsia="Calibri" w:hAnsi="Times New Roman" w:cs="Times New Roman"/>
                <w:lang w:eastAsia="ru-RU"/>
              </w:rPr>
              <w:t xml:space="preserve"> район»</w:t>
            </w:r>
          </w:p>
        </w:tc>
        <w:tc>
          <w:tcPr>
            <w:tcW w:w="109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508,56457</w:t>
            </w:r>
          </w:p>
        </w:tc>
        <w:tc>
          <w:tcPr>
            <w:tcW w:w="1041"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508,56457</w:t>
            </w:r>
          </w:p>
        </w:tc>
        <w:tc>
          <w:tcPr>
            <w:tcW w:w="56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100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400</w:t>
            </w:r>
          </w:p>
        </w:tc>
        <w:tc>
          <w:tcPr>
            <w:tcW w:w="1092"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400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108,56457</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108,56457</w:t>
            </w:r>
          </w:p>
        </w:tc>
        <w:tc>
          <w:tcPr>
            <w:tcW w:w="85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508,56457</w:t>
            </w:r>
          </w:p>
        </w:tc>
      </w:tr>
      <w:tr w:rsidR="004E19FF" w:rsidRPr="004E19FF" w:rsidTr="00B74C4D">
        <w:trPr>
          <w:trHeight w:hRule="exact" w:val="1291"/>
        </w:trPr>
        <w:tc>
          <w:tcPr>
            <w:tcW w:w="203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autoSpaceDE w:val="0"/>
              <w:autoSpaceDN w:val="0"/>
              <w:adjustRightInd w:val="0"/>
              <w:spacing w:after="0" w:line="240" w:lineRule="auto"/>
              <w:jc w:val="both"/>
              <w:rPr>
                <w:rFonts w:ascii="Times New Roman" w:eastAsia="Calibri" w:hAnsi="Times New Roman" w:cs="Times New Roman"/>
                <w:lang w:eastAsia="ru-RU"/>
              </w:rPr>
            </w:pPr>
            <w:r w:rsidRPr="00B74C4D">
              <w:rPr>
                <w:rFonts w:ascii="Times New Roman" w:eastAsia="Calibri" w:hAnsi="Times New Roman" w:cs="Times New Roman"/>
                <w:lang w:eastAsia="ru-RU"/>
              </w:rPr>
              <w:t>Приобретение инвентаря в места тестирования норм ВФСК ГТО.</w:t>
            </w:r>
          </w:p>
          <w:p w:rsidR="004E19FF" w:rsidRPr="00B74C4D" w:rsidRDefault="004E19FF" w:rsidP="00B74C4D">
            <w:pPr>
              <w:spacing w:after="0" w:line="267" w:lineRule="exact"/>
              <w:ind w:left="57" w:right="-20"/>
              <w:jc w:val="both"/>
              <w:rPr>
                <w:rFonts w:ascii="Times New Roman" w:eastAsia="Calibri" w:hAnsi="Times New Roman" w:cs="Times New Roman"/>
                <w:lang w:eastAsia="ru-RU"/>
              </w:rPr>
            </w:pPr>
          </w:p>
        </w:tc>
        <w:tc>
          <w:tcPr>
            <w:tcW w:w="151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 xml:space="preserve">Администрация МО «Холмогорский </w:t>
            </w:r>
            <w:proofErr w:type="spellStart"/>
            <w:proofErr w:type="gramStart"/>
            <w:r w:rsidRPr="00B74C4D">
              <w:rPr>
                <w:rFonts w:ascii="Times New Roman" w:eastAsia="Calibri" w:hAnsi="Times New Roman" w:cs="Times New Roman"/>
                <w:lang w:eastAsia="ru-RU"/>
              </w:rPr>
              <w:t>муниципаль</w:t>
            </w:r>
            <w:proofErr w:type="spellEnd"/>
            <w:r w:rsidR="00B74C4D">
              <w:rPr>
                <w:rFonts w:ascii="Times New Roman" w:eastAsia="Calibri" w:hAnsi="Times New Roman" w:cs="Times New Roman"/>
                <w:lang w:eastAsia="ru-RU"/>
              </w:rPr>
              <w:t xml:space="preserve"> </w:t>
            </w:r>
            <w:proofErr w:type="spellStart"/>
            <w:r w:rsidR="004916C1">
              <w:rPr>
                <w:rFonts w:ascii="Times New Roman" w:eastAsia="Calibri" w:hAnsi="Times New Roman" w:cs="Times New Roman"/>
                <w:lang w:eastAsia="ru-RU"/>
              </w:rPr>
              <w:t>ный</w:t>
            </w:r>
            <w:proofErr w:type="spellEnd"/>
            <w:proofErr w:type="gramEnd"/>
            <w:r w:rsidR="004916C1">
              <w:rPr>
                <w:rFonts w:ascii="Times New Roman" w:eastAsia="Calibri" w:hAnsi="Times New Roman" w:cs="Times New Roman"/>
                <w:lang w:eastAsia="ru-RU"/>
              </w:rPr>
              <w:t xml:space="preserve"> район»</w:t>
            </w:r>
          </w:p>
        </w:tc>
        <w:tc>
          <w:tcPr>
            <w:tcW w:w="109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041"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092"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auto"/>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r>
      <w:tr w:rsidR="004E19FF" w:rsidRPr="004E19FF" w:rsidTr="00B74C4D">
        <w:trPr>
          <w:trHeight w:hRule="exact" w:val="2112"/>
        </w:trPr>
        <w:tc>
          <w:tcPr>
            <w:tcW w:w="2030" w:type="dxa"/>
            <w:tcBorders>
              <w:top w:val="single" w:sz="4" w:space="0" w:color="000000"/>
              <w:left w:val="single" w:sz="4" w:space="0" w:color="000000"/>
              <w:bottom w:val="single" w:sz="4" w:space="0" w:color="000000"/>
              <w:right w:val="single" w:sz="4" w:space="0" w:color="000000"/>
            </w:tcBorders>
          </w:tcPr>
          <w:p w:rsidR="004E19FF" w:rsidRPr="00B74C4D" w:rsidRDefault="004E19FF" w:rsidP="004E19FF">
            <w:pPr>
              <w:autoSpaceDE w:val="0"/>
              <w:autoSpaceDN w:val="0"/>
              <w:adjustRightInd w:val="0"/>
              <w:spacing w:after="0" w:line="240" w:lineRule="auto"/>
              <w:jc w:val="both"/>
              <w:rPr>
                <w:rFonts w:ascii="Times New Roman" w:eastAsia="Calibri" w:hAnsi="Times New Roman" w:cs="Times New Roman"/>
                <w:lang w:eastAsia="ru-RU"/>
              </w:rPr>
            </w:pPr>
            <w:r w:rsidRPr="00B74C4D">
              <w:rPr>
                <w:rFonts w:ascii="Times New Roman" w:eastAsia="Calibri" w:hAnsi="Times New Roman" w:cs="Times New Roman"/>
                <w:lang w:eastAsia="ru-RU"/>
              </w:rPr>
              <w:t>Подготовка территории</w:t>
            </w:r>
            <w:r w:rsidR="00B74C4D">
              <w:rPr>
                <w:rFonts w:ascii="Times New Roman" w:eastAsia="Calibri" w:hAnsi="Times New Roman" w:cs="Times New Roman"/>
                <w:lang w:eastAsia="ru-RU"/>
              </w:rPr>
              <w:t xml:space="preserve"> </w:t>
            </w:r>
            <w:r w:rsidRPr="00B74C4D">
              <w:rPr>
                <w:rFonts w:ascii="Times New Roman" w:eastAsia="Calibri" w:hAnsi="Times New Roman" w:cs="Times New Roman"/>
                <w:lang w:eastAsia="ru-RU"/>
              </w:rPr>
              <w:t>(основания) и монтаж спортивно-технологического оборудования для центра тестирования ВФСК «ГТО»</w:t>
            </w:r>
          </w:p>
        </w:tc>
        <w:tc>
          <w:tcPr>
            <w:tcW w:w="151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 xml:space="preserve">Администрация МО «Холмогорский </w:t>
            </w:r>
            <w:proofErr w:type="spellStart"/>
            <w:proofErr w:type="gramStart"/>
            <w:r w:rsidRPr="00B74C4D">
              <w:rPr>
                <w:rFonts w:ascii="Times New Roman" w:eastAsia="Calibri" w:hAnsi="Times New Roman" w:cs="Times New Roman"/>
                <w:lang w:eastAsia="ru-RU"/>
              </w:rPr>
              <w:t>муниципаль</w:t>
            </w:r>
            <w:proofErr w:type="spellEnd"/>
            <w:r w:rsidR="00B74C4D">
              <w:rPr>
                <w:rFonts w:ascii="Times New Roman" w:eastAsia="Calibri" w:hAnsi="Times New Roman" w:cs="Times New Roman"/>
                <w:lang w:eastAsia="ru-RU"/>
              </w:rPr>
              <w:t xml:space="preserve"> </w:t>
            </w:r>
            <w:proofErr w:type="spellStart"/>
            <w:r w:rsidR="004916C1">
              <w:rPr>
                <w:rFonts w:ascii="Times New Roman" w:eastAsia="Calibri" w:hAnsi="Times New Roman" w:cs="Times New Roman"/>
                <w:lang w:eastAsia="ru-RU"/>
              </w:rPr>
              <w:t>ный</w:t>
            </w:r>
            <w:proofErr w:type="spellEnd"/>
            <w:proofErr w:type="gramEnd"/>
            <w:r w:rsidR="004916C1">
              <w:rPr>
                <w:rFonts w:ascii="Times New Roman" w:eastAsia="Calibri" w:hAnsi="Times New Roman" w:cs="Times New Roman"/>
                <w:lang w:eastAsia="ru-RU"/>
              </w:rPr>
              <w:t xml:space="preserve"> район»</w:t>
            </w:r>
          </w:p>
        </w:tc>
        <w:tc>
          <w:tcPr>
            <w:tcW w:w="109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1588</w:t>
            </w:r>
          </w:p>
        </w:tc>
        <w:tc>
          <w:tcPr>
            <w:tcW w:w="1041"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1588</w:t>
            </w:r>
          </w:p>
        </w:tc>
        <w:tc>
          <w:tcPr>
            <w:tcW w:w="56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100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092"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1588</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1588</w:t>
            </w:r>
          </w:p>
        </w:tc>
        <w:tc>
          <w:tcPr>
            <w:tcW w:w="85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auto"/>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1588</w:t>
            </w:r>
          </w:p>
        </w:tc>
      </w:tr>
      <w:tr w:rsidR="004E19FF" w:rsidRPr="004E19FF" w:rsidTr="009456C8">
        <w:trPr>
          <w:trHeight w:hRule="exact" w:val="569"/>
        </w:trPr>
        <w:tc>
          <w:tcPr>
            <w:tcW w:w="2030" w:type="dxa"/>
            <w:tcBorders>
              <w:top w:val="single" w:sz="4" w:space="0" w:color="000000"/>
              <w:left w:val="single" w:sz="4" w:space="0" w:color="000000"/>
              <w:bottom w:val="single" w:sz="4" w:space="0" w:color="000000"/>
              <w:right w:val="single" w:sz="4" w:space="0" w:color="000000"/>
            </w:tcBorders>
          </w:tcPr>
          <w:p w:rsidR="004E19FF" w:rsidRPr="00B74C4D" w:rsidRDefault="004E19FF" w:rsidP="004E19FF">
            <w:pPr>
              <w:spacing w:after="0" w:line="267" w:lineRule="exact"/>
              <w:ind w:left="57" w:right="-20"/>
              <w:rPr>
                <w:rFonts w:ascii="Times New Roman" w:eastAsia="Calibri" w:hAnsi="Times New Roman" w:cs="Times New Roman"/>
                <w:lang w:eastAsia="ru-RU"/>
              </w:rPr>
            </w:pPr>
            <w:r w:rsidRPr="00B74C4D">
              <w:rPr>
                <w:rFonts w:ascii="Times New Roman" w:eastAsia="Calibri" w:hAnsi="Times New Roman" w:cs="Times New Roman"/>
                <w:spacing w:val="-2"/>
                <w:lang w:eastAsia="ru-RU"/>
              </w:rPr>
              <w:t>В</w:t>
            </w:r>
            <w:r w:rsidRPr="00B74C4D">
              <w:rPr>
                <w:rFonts w:ascii="Times New Roman" w:eastAsia="Calibri" w:hAnsi="Times New Roman" w:cs="Times New Roman"/>
                <w:spacing w:val="-1"/>
                <w:lang w:eastAsia="ru-RU"/>
              </w:rPr>
              <w:t>се</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 xml:space="preserve">о </w:t>
            </w:r>
            <w:proofErr w:type="gramStart"/>
            <w:r w:rsidRPr="00B74C4D">
              <w:rPr>
                <w:rFonts w:ascii="Times New Roman" w:eastAsia="Calibri" w:hAnsi="Times New Roman" w:cs="Times New Roman"/>
                <w:spacing w:val="-4"/>
                <w:lang w:eastAsia="ru-RU"/>
              </w:rPr>
              <w:t>п</w:t>
            </w:r>
            <w:r w:rsidRPr="00B74C4D">
              <w:rPr>
                <w:rFonts w:ascii="Times New Roman" w:eastAsia="Calibri" w:hAnsi="Times New Roman" w:cs="Times New Roman"/>
                <w:lang w:eastAsia="ru-RU"/>
              </w:rPr>
              <w:t>о</w:t>
            </w:r>
            <w:proofErr w:type="gramEnd"/>
          </w:p>
          <w:p w:rsidR="004E19FF" w:rsidRPr="00B74C4D" w:rsidRDefault="004E19FF" w:rsidP="004E19FF">
            <w:pPr>
              <w:spacing w:before="7" w:after="0" w:line="274" w:lineRule="exact"/>
              <w:ind w:left="57" w:right="487"/>
              <w:rPr>
                <w:rFonts w:ascii="Times New Roman" w:eastAsia="Calibri" w:hAnsi="Times New Roman" w:cs="Times New Roman"/>
                <w:lang w:eastAsia="ru-RU"/>
              </w:rPr>
            </w:pPr>
            <w:r w:rsidRPr="00B74C4D">
              <w:rPr>
                <w:rFonts w:ascii="Times New Roman" w:eastAsia="Calibri" w:hAnsi="Times New Roman" w:cs="Times New Roman"/>
                <w:spacing w:val="1"/>
                <w:lang w:eastAsia="ru-RU"/>
              </w:rPr>
              <w:t>п</w:t>
            </w:r>
            <w:r w:rsidRPr="00B74C4D">
              <w:rPr>
                <w:rFonts w:ascii="Times New Roman" w:eastAsia="Calibri" w:hAnsi="Times New Roman" w:cs="Times New Roman"/>
                <w:lang w:eastAsia="ru-RU"/>
              </w:rPr>
              <w:t>ро</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р</w:t>
            </w:r>
            <w:r w:rsidRPr="00B74C4D">
              <w:rPr>
                <w:rFonts w:ascii="Times New Roman" w:eastAsia="Calibri" w:hAnsi="Times New Roman" w:cs="Times New Roman"/>
                <w:spacing w:val="-1"/>
                <w:lang w:eastAsia="ru-RU"/>
              </w:rPr>
              <w:t>а</w:t>
            </w:r>
            <w:r w:rsidRPr="00B74C4D">
              <w:rPr>
                <w:rFonts w:ascii="Times New Roman" w:eastAsia="Calibri" w:hAnsi="Times New Roman" w:cs="Times New Roman"/>
                <w:spacing w:val="1"/>
                <w:lang w:eastAsia="ru-RU"/>
              </w:rPr>
              <w:t>мм</w:t>
            </w:r>
            <w:r w:rsidRPr="00B74C4D">
              <w:rPr>
                <w:rFonts w:ascii="Times New Roman" w:eastAsia="Calibri" w:hAnsi="Times New Roman" w:cs="Times New Roman"/>
                <w:lang w:eastAsia="ru-RU"/>
              </w:rPr>
              <w:t>е</w:t>
            </w:r>
          </w:p>
        </w:tc>
        <w:tc>
          <w:tcPr>
            <w:tcW w:w="1514" w:type="dxa"/>
            <w:tcBorders>
              <w:top w:val="single" w:sz="4" w:space="0" w:color="000000"/>
              <w:left w:val="single" w:sz="4" w:space="0" w:color="000000"/>
              <w:bottom w:val="single" w:sz="4" w:space="0" w:color="000000"/>
              <w:right w:val="single" w:sz="4" w:space="0" w:color="000000"/>
            </w:tcBorders>
          </w:tcPr>
          <w:p w:rsidR="004E19FF" w:rsidRPr="004E19FF" w:rsidRDefault="004E19FF" w:rsidP="004916C1">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097"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2396,56457</w:t>
            </w:r>
          </w:p>
        </w:tc>
        <w:tc>
          <w:tcPr>
            <w:tcW w:w="1041" w:type="dxa"/>
            <w:tcBorders>
              <w:top w:val="single" w:sz="4" w:space="0" w:color="000000"/>
              <w:left w:val="single" w:sz="4" w:space="0" w:color="000000"/>
              <w:bottom w:val="single" w:sz="4" w:space="0" w:color="000000"/>
              <w:right w:val="single" w:sz="4" w:space="0" w:color="000000"/>
            </w:tcBorders>
          </w:tcPr>
          <w:p w:rsidR="004E19FF" w:rsidRPr="004916C1" w:rsidRDefault="00EF3212" w:rsidP="00B74C4D">
            <w:pPr>
              <w:spacing w:after="0" w:line="240" w:lineRule="auto"/>
              <w:jc w:val="center"/>
              <w:rPr>
                <w:rFonts w:ascii="Times New Roman" w:eastAsia="Calibri" w:hAnsi="Times New Roman" w:cs="Times New Roman"/>
                <w:sz w:val="20"/>
                <w:szCs w:val="20"/>
                <w:lang w:eastAsia="ru-RU"/>
              </w:rPr>
            </w:pPr>
            <w:r w:rsidRPr="004916C1">
              <w:rPr>
                <w:rFonts w:ascii="Times New Roman" w:eastAsia="Calibri" w:hAnsi="Times New Roman" w:cs="Times New Roman"/>
                <w:sz w:val="20"/>
                <w:szCs w:val="20"/>
                <w:lang w:eastAsia="ru-RU"/>
              </w:rPr>
              <w:t>2396,22157</w:t>
            </w:r>
          </w:p>
        </w:tc>
        <w:tc>
          <w:tcPr>
            <w:tcW w:w="567" w:type="dxa"/>
            <w:tcBorders>
              <w:top w:val="single" w:sz="4" w:space="0" w:color="000000"/>
              <w:left w:val="single" w:sz="4" w:space="0" w:color="000000"/>
              <w:bottom w:val="single" w:sz="4" w:space="0" w:color="000000"/>
              <w:right w:val="single" w:sz="4" w:space="0" w:color="000000"/>
            </w:tcBorders>
          </w:tcPr>
          <w:p w:rsidR="004E19FF" w:rsidRPr="00B74C4D" w:rsidRDefault="00EF3212"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99,9</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400</w:t>
            </w:r>
          </w:p>
        </w:tc>
        <w:tc>
          <w:tcPr>
            <w:tcW w:w="1092"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400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1996,56457</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EF3212"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1996,22157</w:t>
            </w:r>
          </w:p>
        </w:tc>
        <w:tc>
          <w:tcPr>
            <w:tcW w:w="850"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B74C4D" w:rsidRDefault="004E19FF"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auto"/>
              <w:left w:val="single" w:sz="4" w:space="0" w:color="000000"/>
              <w:bottom w:val="single" w:sz="4" w:space="0" w:color="000000"/>
              <w:right w:val="single" w:sz="4" w:space="0" w:color="auto"/>
            </w:tcBorders>
          </w:tcPr>
          <w:p w:rsidR="004E19FF" w:rsidRPr="00B74C4D" w:rsidRDefault="00EF3212" w:rsidP="00B74C4D">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2396,22157</w:t>
            </w:r>
          </w:p>
        </w:tc>
      </w:tr>
    </w:tbl>
    <w:p w:rsidR="004916C1" w:rsidRPr="004916C1" w:rsidRDefault="004916C1" w:rsidP="004916C1">
      <w:pPr>
        <w:spacing w:after="0" w:line="240" w:lineRule="auto"/>
        <w:jc w:val="center"/>
        <w:rPr>
          <w:rFonts w:ascii="Times New Roman" w:eastAsia="Calibri" w:hAnsi="Times New Roman" w:cs="Times New Roman"/>
          <w:sz w:val="28"/>
          <w:szCs w:val="28"/>
          <w:lang w:eastAsia="ru-RU"/>
        </w:rPr>
      </w:pPr>
    </w:p>
    <w:p w:rsidR="004916C1" w:rsidRDefault="009456C8" w:rsidP="004916C1">
      <w:pPr>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_____________</w:t>
      </w:r>
      <w:r w:rsidR="004916C1">
        <w:rPr>
          <w:rFonts w:ascii="Times New Roman" w:eastAsia="Calibri" w:hAnsi="Times New Roman" w:cs="Times New Roman"/>
          <w:sz w:val="19"/>
          <w:szCs w:val="19"/>
          <w:lang w:eastAsia="ru-RU"/>
        </w:rPr>
        <w:t>__</w:t>
      </w:r>
      <w:r w:rsidR="00AD5B2F">
        <w:rPr>
          <w:rFonts w:ascii="Times New Roman" w:eastAsia="Calibri" w:hAnsi="Times New Roman" w:cs="Times New Roman"/>
          <w:sz w:val="19"/>
          <w:szCs w:val="19"/>
          <w:lang w:eastAsia="ru-RU"/>
        </w:rPr>
        <w:t>__</w:t>
      </w:r>
      <w:bookmarkStart w:id="0" w:name="_GoBack"/>
      <w:bookmarkEnd w:id="0"/>
    </w:p>
    <w:sectPr w:rsidR="004916C1" w:rsidSect="006163DE">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0DD" w:rsidRDefault="002B60DD">
      <w:pPr>
        <w:spacing w:after="0" w:line="240" w:lineRule="auto"/>
      </w:pPr>
      <w:r>
        <w:separator/>
      </w:r>
    </w:p>
  </w:endnote>
  <w:endnote w:type="continuationSeparator" w:id="0">
    <w:p w:rsidR="002B60DD" w:rsidRDefault="002B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0DD" w:rsidRDefault="002B60DD">
      <w:pPr>
        <w:spacing w:after="0" w:line="240" w:lineRule="auto"/>
      </w:pPr>
      <w:r>
        <w:separator/>
      </w:r>
    </w:p>
  </w:footnote>
  <w:footnote w:type="continuationSeparator" w:id="0">
    <w:p w:rsidR="002B60DD" w:rsidRDefault="002B6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5B2F">
      <w:rPr>
        <w:rStyle w:val="a9"/>
        <w:noProof/>
      </w:rPr>
      <w:t>4</w:t>
    </w:r>
    <w:r>
      <w:rPr>
        <w:rStyle w:val="a9"/>
      </w:rPr>
      <w:fldChar w:fldCharType="end"/>
    </w:r>
  </w:p>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F5561"/>
    <w:rsid w:val="00142E36"/>
    <w:rsid w:val="001819AB"/>
    <w:rsid w:val="002327ED"/>
    <w:rsid w:val="00271A0C"/>
    <w:rsid w:val="002B60DD"/>
    <w:rsid w:val="00323FDD"/>
    <w:rsid w:val="0034384C"/>
    <w:rsid w:val="003C30ED"/>
    <w:rsid w:val="00456835"/>
    <w:rsid w:val="00475A75"/>
    <w:rsid w:val="004916C1"/>
    <w:rsid w:val="00497886"/>
    <w:rsid w:val="004C759F"/>
    <w:rsid w:val="004E19FF"/>
    <w:rsid w:val="005243AE"/>
    <w:rsid w:val="005C44A4"/>
    <w:rsid w:val="006163DE"/>
    <w:rsid w:val="00662C31"/>
    <w:rsid w:val="00803E0D"/>
    <w:rsid w:val="008A2CFD"/>
    <w:rsid w:val="009213CD"/>
    <w:rsid w:val="009456C8"/>
    <w:rsid w:val="00A60086"/>
    <w:rsid w:val="00AD5B2F"/>
    <w:rsid w:val="00B4172A"/>
    <w:rsid w:val="00B74C4D"/>
    <w:rsid w:val="00BF26DE"/>
    <w:rsid w:val="00C03128"/>
    <w:rsid w:val="00C14FBE"/>
    <w:rsid w:val="00C61418"/>
    <w:rsid w:val="00CA13E3"/>
    <w:rsid w:val="00CC123F"/>
    <w:rsid w:val="00E10FD8"/>
    <w:rsid w:val="00E20E90"/>
    <w:rsid w:val="00EF3212"/>
    <w:rsid w:val="00F27EE2"/>
    <w:rsid w:val="00F645BD"/>
    <w:rsid w:val="00FC3417"/>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B8772466FAA20A4AF08FE23AC1A7FE4A13AFC3AB128713479F921C19A2EABC3D3E55BD1ECC92EDDE99n6I2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13</cp:revision>
  <cp:lastPrinted>2021-03-31T12:56:00Z</cp:lastPrinted>
  <dcterms:created xsi:type="dcterms:W3CDTF">2021-03-24T16:05:00Z</dcterms:created>
  <dcterms:modified xsi:type="dcterms:W3CDTF">2021-03-31T12:57:00Z</dcterms:modified>
</cp:coreProperties>
</file>