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31" w:rsidRDefault="00215431" w:rsidP="00215431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15431" w:rsidRDefault="00215431" w:rsidP="00215431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215431" w:rsidRDefault="00215431" w:rsidP="00215431">
      <w:pPr>
        <w:pStyle w:val="2"/>
        <w:ind w:left="3960"/>
        <w:jc w:val="center"/>
        <w:rPr>
          <w:szCs w:val="28"/>
        </w:rPr>
      </w:pPr>
      <w:r>
        <w:rPr>
          <w:szCs w:val="28"/>
        </w:rPr>
        <w:t xml:space="preserve">Холмогорского муниципального округа Архангельской области </w:t>
      </w:r>
    </w:p>
    <w:p w:rsidR="00215431" w:rsidRDefault="00215431" w:rsidP="00215431">
      <w:pPr>
        <w:pStyle w:val="2"/>
        <w:ind w:left="3960"/>
        <w:jc w:val="center"/>
        <w:rPr>
          <w:szCs w:val="28"/>
        </w:rPr>
      </w:pPr>
      <w:r>
        <w:rPr>
          <w:szCs w:val="28"/>
        </w:rPr>
        <w:t xml:space="preserve">от </w:t>
      </w:r>
      <w:r w:rsidR="00C749E1">
        <w:rPr>
          <w:szCs w:val="28"/>
        </w:rPr>
        <w:t>01</w:t>
      </w:r>
      <w:r w:rsidR="00923D71">
        <w:rPr>
          <w:szCs w:val="28"/>
        </w:rPr>
        <w:t xml:space="preserve"> </w:t>
      </w:r>
      <w:r w:rsidR="00C749E1">
        <w:rPr>
          <w:szCs w:val="28"/>
        </w:rPr>
        <w:t>ноября</w:t>
      </w:r>
      <w:r>
        <w:rPr>
          <w:szCs w:val="28"/>
        </w:rPr>
        <w:t xml:space="preserve"> 202</w:t>
      </w:r>
      <w:r w:rsidR="00923D71">
        <w:rPr>
          <w:szCs w:val="28"/>
        </w:rPr>
        <w:t>4</w:t>
      </w:r>
      <w:r>
        <w:rPr>
          <w:szCs w:val="28"/>
        </w:rPr>
        <w:t xml:space="preserve"> г. №</w:t>
      </w:r>
      <w:r w:rsidR="00C749E1">
        <w:rPr>
          <w:szCs w:val="28"/>
        </w:rPr>
        <w:t xml:space="preserve"> 1995</w:t>
      </w:r>
    </w:p>
    <w:p w:rsidR="00215431" w:rsidRDefault="00215431" w:rsidP="00215431">
      <w:pPr>
        <w:pStyle w:val="2"/>
        <w:jc w:val="both"/>
        <w:rPr>
          <w:szCs w:val="28"/>
        </w:rPr>
      </w:pPr>
    </w:p>
    <w:p w:rsidR="00215431" w:rsidRDefault="00215431" w:rsidP="00215431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</w:t>
      </w:r>
      <w:r>
        <w:rPr>
          <w:b/>
          <w:sz w:val="28"/>
          <w:szCs w:val="28"/>
        </w:rPr>
        <w:t xml:space="preserve">официальном сайте администрации Холмогорского муниципального округа Архангельской области в  сети «Интернет» </w:t>
      </w:r>
    </w:p>
    <w:p w:rsidR="00215431" w:rsidRDefault="00215431" w:rsidP="002154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46"/>
      <w:bookmarkEnd w:id="0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Официальный сайт администрации Холмогорского муниципального округа Архангельской области в сети «Интернет» (далее – Интернет-сайт администрации) является официальным источником информации о деятельности администрации Холмогорского муниципального округа Архангельской области (далее – Администрация).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функционирования Интернет-сайта администрации являются: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5431">
        <w:rPr>
          <w:sz w:val="28"/>
          <w:szCs w:val="28"/>
        </w:rPr>
        <w:t>информирование населения о деятельности Администрации: издаваемых нормативно-правовых актах, конкурсах, заявлениях и выступлениях должностных лиц, официальных встречах и иных протокольных мероприятиях;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5431">
        <w:rPr>
          <w:sz w:val="28"/>
          <w:szCs w:val="28"/>
        </w:rPr>
        <w:t>систематизация информации о деятельности Администрации, повышение ее доступности и открытости;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15431">
        <w:rPr>
          <w:sz w:val="28"/>
          <w:szCs w:val="28"/>
        </w:rPr>
        <w:t>создание всестороннего и достоверного образа Холмогорского муниципального округа Архангельской области в региональном, федеральном, мировом информационных пространствах путем транслирования информации об экономическом, научном, социальном и культурном потенциалах Холмогорского муниципального округа Архангельской области;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15431">
        <w:rPr>
          <w:sz w:val="28"/>
          <w:szCs w:val="28"/>
        </w:rPr>
        <w:t>оперативное информирование населения о текущей деятельности Администрации;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15431">
        <w:rPr>
          <w:sz w:val="28"/>
          <w:szCs w:val="28"/>
        </w:rPr>
        <w:t>обнародование позиции Администрации по тем или иным актуальным проблемам политической и общественной жизни муниципального образования;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15431">
        <w:rPr>
          <w:sz w:val="28"/>
          <w:szCs w:val="28"/>
        </w:rPr>
        <w:t>предоставление возможности населению вести интерактивный диалог с Администрацией;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15431">
        <w:rPr>
          <w:sz w:val="28"/>
          <w:szCs w:val="28"/>
        </w:rPr>
        <w:t>повышение доверия населения к органам местного самоуправления муниципального образования за счет создания открытой и прозрачной системы управления.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Интернет-сайту администрации в сети Интернет присвоен постоянный электронный адрес: </w:t>
      </w:r>
      <w:hyperlink r:id="rId6" w:history="1">
        <w:r w:rsidR="00CA5A3A" w:rsidRPr="003858FE">
          <w:rPr>
            <w:rStyle w:val="a3"/>
            <w:sz w:val="28"/>
            <w:szCs w:val="28"/>
          </w:rPr>
          <w:t>https://holmogory.gosuslugi.ru</w:t>
        </w:r>
      </w:hyperlink>
      <w:r>
        <w:rPr>
          <w:sz w:val="28"/>
          <w:szCs w:val="28"/>
        </w:rPr>
        <w:t>.</w:t>
      </w:r>
      <w:bookmarkStart w:id="1" w:name="Par59"/>
      <w:bookmarkEnd w:id="1"/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Структура Интернет-сайта администрации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20A44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5431">
        <w:rPr>
          <w:sz w:val="28"/>
          <w:szCs w:val="28"/>
        </w:rPr>
        <w:t>. Интернет-сайт администрации состоит</w:t>
      </w:r>
      <w:r w:rsidR="00E20A44">
        <w:rPr>
          <w:sz w:val="28"/>
          <w:szCs w:val="28"/>
        </w:rPr>
        <w:t xml:space="preserve"> из следующих основных разделов и подразделов</w:t>
      </w:r>
      <w:r>
        <w:rPr>
          <w:sz w:val="28"/>
          <w:szCs w:val="28"/>
        </w:rPr>
        <w:t>: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жителей: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Календарь событий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Новости и репортажи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Полезные материалы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Услуги и сервисы</w:t>
      </w:r>
      <w:r w:rsidR="00923D71" w:rsidRPr="00EC4A64">
        <w:rPr>
          <w:sz w:val="28"/>
          <w:szCs w:val="28"/>
        </w:rPr>
        <w:t>;</w:t>
      </w:r>
    </w:p>
    <w:p w:rsidR="00EC4A64" w:rsidRDefault="007C2B67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 xml:space="preserve">Государственные организации </w:t>
      </w:r>
      <w:r w:rsidR="00EC4A64" w:rsidRPr="00EC4A64">
        <w:rPr>
          <w:sz w:val="28"/>
          <w:szCs w:val="28"/>
        </w:rPr>
        <w:t>информируют</w:t>
      </w:r>
      <w:r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Сообщи о пьяном водителе</w:t>
      </w:r>
      <w:r w:rsidR="00923D71" w:rsidRPr="00EC4A64">
        <w:rPr>
          <w:sz w:val="28"/>
          <w:szCs w:val="28"/>
        </w:rPr>
        <w:t>;</w:t>
      </w:r>
    </w:p>
    <w:p w:rsidR="00D96C4A" w:rsidRPr="00EC4A64" w:rsidRDefault="00D96C4A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 xml:space="preserve">Информация о распространении </w:t>
      </w:r>
      <w:proofErr w:type="spellStart"/>
      <w:r w:rsidRPr="00EC4A64">
        <w:rPr>
          <w:sz w:val="28"/>
          <w:szCs w:val="28"/>
        </w:rPr>
        <w:t>коронавируса</w:t>
      </w:r>
      <w:proofErr w:type="spellEnd"/>
      <w:r w:rsidRPr="00EC4A64">
        <w:rPr>
          <w:sz w:val="28"/>
          <w:szCs w:val="28"/>
        </w:rPr>
        <w:t xml:space="preserve"> и мерах по противодействию </w:t>
      </w:r>
      <w:proofErr w:type="spellStart"/>
      <w:r w:rsidRPr="00EC4A64">
        <w:rPr>
          <w:sz w:val="28"/>
          <w:szCs w:val="28"/>
        </w:rPr>
        <w:t>коронавирусу</w:t>
      </w:r>
      <w:proofErr w:type="spellEnd"/>
      <w:r w:rsidRPr="00EC4A64">
        <w:rPr>
          <w:sz w:val="28"/>
          <w:szCs w:val="28"/>
        </w:rPr>
        <w:t xml:space="preserve"> в Архангельской области;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муниципальном образовании:</w:t>
      </w:r>
    </w:p>
    <w:p w:rsidR="00EC4A64" w:rsidRDefault="00D96C4A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Устав;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Символика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Почетные граждане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История</w:t>
      </w:r>
      <w:r w:rsidR="00923D71" w:rsidRPr="00EC4A64">
        <w:rPr>
          <w:sz w:val="28"/>
          <w:szCs w:val="28"/>
        </w:rPr>
        <w:t>;</w:t>
      </w:r>
    </w:p>
    <w:p w:rsidR="00E20A44" w:rsidRP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Достопримечательности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Деятельность: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Направления деятельности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Меры поддержки</w:t>
      </w:r>
      <w:r w:rsidR="00923D71" w:rsidRPr="00EC4A64">
        <w:rPr>
          <w:sz w:val="28"/>
          <w:szCs w:val="28"/>
        </w:rPr>
        <w:t>;</w:t>
      </w:r>
    </w:p>
    <w:p w:rsidR="00E20A44" w:rsidRP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Муниципальные программы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Официально: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Структура муниципального образования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Муниципальная служба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Муниципальные организации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Документы</w:t>
      </w:r>
      <w:r w:rsidR="00923D71" w:rsidRPr="00EC4A64">
        <w:rPr>
          <w:sz w:val="28"/>
          <w:szCs w:val="28"/>
        </w:rPr>
        <w:t>;</w:t>
      </w:r>
    </w:p>
    <w:p w:rsidR="00EC4A64" w:rsidRDefault="007C2B67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Газета «Холмогорский вестник»;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Статистика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Оценка регулирующего воздействия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Муниципальные закупки и конкурсы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Информационные системы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Муниципальный контроль</w:t>
      </w:r>
      <w:r w:rsidR="00923D71" w:rsidRPr="00EC4A64">
        <w:rPr>
          <w:sz w:val="28"/>
          <w:szCs w:val="28"/>
        </w:rPr>
        <w:t>;</w:t>
      </w:r>
    </w:p>
    <w:p w:rsidR="00EC4A64" w:rsidRDefault="00735003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 xml:space="preserve">Антимонопольный </w:t>
      </w:r>
      <w:proofErr w:type="spellStart"/>
      <w:r w:rsidRPr="00EC4A64">
        <w:rPr>
          <w:sz w:val="28"/>
          <w:szCs w:val="28"/>
        </w:rPr>
        <w:t>комплаенс</w:t>
      </w:r>
      <w:proofErr w:type="spellEnd"/>
      <w:r w:rsidRPr="00EC4A64">
        <w:rPr>
          <w:sz w:val="28"/>
          <w:szCs w:val="28"/>
        </w:rPr>
        <w:t>;</w:t>
      </w:r>
    </w:p>
    <w:p w:rsidR="00EC4A64" w:rsidRDefault="00D96C4A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Национальные проекты;</w:t>
      </w:r>
    </w:p>
    <w:p w:rsidR="00EC4A64" w:rsidRDefault="00D96C4A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Документы по защите персональных данных;</w:t>
      </w:r>
    </w:p>
    <w:p w:rsidR="00D96C4A" w:rsidRPr="00EC4A64" w:rsidRDefault="00D96C4A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Результаты проверок;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контроль: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Оценка деятельности ОМСУ</w:t>
      </w:r>
      <w:r w:rsidR="00923D71" w:rsidRPr="00EC4A64">
        <w:rPr>
          <w:sz w:val="28"/>
          <w:szCs w:val="28"/>
        </w:rPr>
        <w:t>;</w:t>
      </w:r>
    </w:p>
    <w:p w:rsid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Некоммерческие организации</w:t>
      </w:r>
      <w:r w:rsidR="00923D71" w:rsidRPr="00EC4A64">
        <w:rPr>
          <w:sz w:val="28"/>
          <w:szCs w:val="28"/>
        </w:rPr>
        <w:t>;</w:t>
      </w:r>
    </w:p>
    <w:p w:rsidR="00E20A44" w:rsidRPr="00EC4A64" w:rsidRDefault="00E20A44" w:rsidP="00EC4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A64">
        <w:rPr>
          <w:sz w:val="28"/>
          <w:szCs w:val="28"/>
        </w:rPr>
        <w:t>Территориальное общественное самоуправление.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431">
        <w:rPr>
          <w:sz w:val="28"/>
          <w:szCs w:val="28"/>
        </w:rPr>
        <w:t xml:space="preserve">. В целях активной интеграции в глобальную сеть Интернет-сайт администрации может включать в себя ссылки на самостоятельные интернет-сайты органов исполнительной и законодательной власти Российской </w:t>
      </w:r>
      <w:r w:rsidR="00215431">
        <w:rPr>
          <w:sz w:val="28"/>
          <w:szCs w:val="28"/>
        </w:rPr>
        <w:lastRenderedPageBreak/>
        <w:t xml:space="preserve">Федерации, Архангельской области, </w:t>
      </w:r>
      <w:proofErr w:type="spellStart"/>
      <w:r w:rsidR="00215431">
        <w:rPr>
          <w:sz w:val="28"/>
          <w:szCs w:val="28"/>
        </w:rPr>
        <w:t>интернет-ресурсы</w:t>
      </w:r>
      <w:proofErr w:type="spellEnd"/>
      <w:r w:rsidR="00215431">
        <w:rPr>
          <w:sz w:val="28"/>
          <w:szCs w:val="28"/>
        </w:rPr>
        <w:t xml:space="preserve"> федеральных программ и национальных проектов, средств массовой информации.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15431">
        <w:rPr>
          <w:sz w:val="28"/>
          <w:szCs w:val="28"/>
        </w:rPr>
        <w:t xml:space="preserve"> По мере развития Интернет-сайта администрации его структура, состав, наименование и содержание разделов могут изменяться.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" w:name="Par65"/>
      <w:bookmarkEnd w:id="2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Статус публикуемой информации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15431">
        <w:rPr>
          <w:sz w:val="28"/>
          <w:szCs w:val="28"/>
        </w:rPr>
        <w:t xml:space="preserve"> Информация, размещаемая на Интернет-сайте администрации, носит официальный характер, является публичной и бесплатной.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5431">
        <w:rPr>
          <w:sz w:val="28"/>
          <w:szCs w:val="28"/>
        </w:rPr>
        <w:t>. На Интернет-сайте администрации может размещаться информация, не носящая официальный характер, с обязательным уведомлением о ее источнике и статусе.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5431">
        <w:rPr>
          <w:sz w:val="28"/>
          <w:szCs w:val="28"/>
        </w:rPr>
        <w:t>. Частичное или полное использование материалов Интернет-сайта администрации в средствах массовой информации или других источниках возможно только при условии обязательной ссылки на первоисточник.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5431">
        <w:rPr>
          <w:sz w:val="28"/>
          <w:szCs w:val="28"/>
        </w:rPr>
        <w:t>. Содержательная структура страниц Интернет-сайта администрации должна определяться его основными задачами, соответствующей формой и стилистикой, соответствовать законодательным нормам, регулирующим деятельность средств массовой информации.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15431">
        <w:rPr>
          <w:sz w:val="28"/>
          <w:szCs w:val="28"/>
        </w:rPr>
        <w:t>. Органы Администрации, участвующие в подготовке информации и использующие материалы иных источников для размещения на Интернет-сайте администрации, несут полную ответственность за их содержание.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15431">
        <w:rPr>
          <w:sz w:val="28"/>
          <w:szCs w:val="28"/>
        </w:rPr>
        <w:t>. На Интернет-сайте администрации запрещается размещение информации, относимой по действующему законодательству к информации ограниченного доступа (государственная тайна и конфиденциальная информация).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15431">
        <w:rPr>
          <w:sz w:val="28"/>
          <w:szCs w:val="28"/>
        </w:rPr>
        <w:t xml:space="preserve">. Запрещается использовать Интернет-сайт администрации в предвыборной агитации, а также распространять через него любые материалы, имеющие статус </w:t>
      </w:r>
      <w:proofErr w:type="gramStart"/>
      <w:r w:rsidR="00215431">
        <w:rPr>
          <w:sz w:val="28"/>
          <w:szCs w:val="28"/>
        </w:rPr>
        <w:t>коммерческих</w:t>
      </w:r>
      <w:proofErr w:type="gramEnd"/>
      <w:r w:rsidR="00215431">
        <w:rPr>
          <w:sz w:val="28"/>
          <w:szCs w:val="28"/>
        </w:rPr>
        <w:t>.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3" w:name="Par75"/>
      <w:bookmarkEnd w:id="3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Организационно-техническое обеспечение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215431">
        <w:rPr>
          <w:sz w:val="28"/>
          <w:szCs w:val="28"/>
        </w:rPr>
        <w:t xml:space="preserve">. Управление процессом размещения официальной информации на Интернет-сайте администрации осуществляет </w:t>
      </w:r>
      <w:r w:rsidR="00215431">
        <w:rPr>
          <w:bCs/>
          <w:sz w:val="28"/>
          <w:szCs w:val="28"/>
        </w:rPr>
        <w:t>отдел по организационной работе и местному самоуправлению Администрации.</w:t>
      </w: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15431">
        <w:rPr>
          <w:sz w:val="28"/>
          <w:szCs w:val="28"/>
        </w:rPr>
        <w:t xml:space="preserve">. </w:t>
      </w:r>
      <w:r w:rsidR="00215431">
        <w:rPr>
          <w:bCs/>
          <w:sz w:val="28"/>
          <w:szCs w:val="28"/>
        </w:rPr>
        <w:t xml:space="preserve">Отдел по организационной работе и местному самоуправлению Администрации </w:t>
      </w:r>
      <w:r w:rsidR="00215431">
        <w:rPr>
          <w:sz w:val="28"/>
          <w:szCs w:val="28"/>
        </w:rPr>
        <w:t>обеспечивает: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наполнение Интернет-сайта администрации;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структуры Интернет-сайта администрации;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качественный и количественный анализ информационных материалов, поступающих от каждого органа Администрации для размещения на Интернет-сайте администрации;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анализ посещаемости Интернет-сайта администрации;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Интернет-сайта администрации;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доступности информации, размещенной на Интернет-сайте </w:t>
      </w:r>
      <w:r>
        <w:rPr>
          <w:sz w:val="28"/>
          <w:szCs w:val="28"/>
        </w:rPr>
        <w:lastRenderedPageBreak/>
        <w:t>администрации;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обращений граждан и организаций, поступающих через Интернет-сайт администрации.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функционирования Интернет-сайта администрации в сети Интернет.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4" w:name="Par96"/>
      <w:bookmarkEnd w:id="4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Опубликование информации</w:t>
      </w:r>
    </w:p>
    <w:p w:rsidR="00215431" w:rsidRDefault="00215431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15431">
        <w:rPr>
          <w:sz w:val="28"/>
          <w:szCs w:val="28"/>
        </w:rPr>
        <w:t xml:space="preserve">. </w:t>
      </w:r>
      <w:proofErr w:type="gramStart"/>
      <w:r w:rsidR="00215431">
        <w:rPr>
          <w:sz w:val="28"/>
          <w:szCs w:val="28"/>
        </w:rPr>
        <w:t xml:space="preserve">Периодичность обновления и сроки предоставления информации </w:t>
      </w:r>
      <w:r w:rsidR="00581B73">
        <w:rPr>
          <w:sz w:val="28"/>
          <w:szCs w:val="28"/>
        </w:rPr>
        <w:t>функциональными</w:t>
      </w:r>
      <w:r w:rsidR="00215431">
        <w:rPr>
          <w:sz w:val="28"/>
          <w:szCs w:val="28"/>
        </w:rPr>
        <w:t xml:space="preserve"> и территориальными органами администрации  Холмогорского муниципального округа Архангельской области для размещения на Интернет-сайте администрации определяются в соответствии с Регламентом предоставления информации на официальный сайт администрации Холмогорского муниципального округа Архангельской области в сети «Интернет» (далее  – Регламент предоставления информации)</w:t>
      </w:r>
      <w:r>
        <w:rPr>
          <w:sz w:val="28"/>
          <w:szCs w:val="28"/>
        </w:rPr>
        <w:t>, утвержденный распоряжением администрации</w:t>
      </w:r>
      <w:r w:rsidRPr="00EC4A64">
        <w:t xml:space="preserve"> </w:t>
      </w:r>
      <w:r w:rsidRPr="00EC4A64">
        <w:rPr>
          <w:sz w:val="28"/>
          <w:szCs w:val="28"/>
        </w:rPr>
        <w:t>Холмогорского муниципального округа Архангельской области</w:t>
      </w:r>
      <w:bookmarkStart w:id="5" w:name="_GoBack"/>
      <w:bookmarkEnd w:id="5"/>
      <w:r w:rsidR="00215431">
        <w:rPr>
          <w:sz w:val="28"/>
          <w:szCs w:val="28"/>
        </w:rPr>
        <w:t>.</w:t>
      </w:r>
      <w:proofErr w:type="gramEnd"/>
    </w:p>
    <w:p w:rsidR="00215431" w:rsidRDefault="00EC4A64" w:rsidP="00215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15431">
        <w:rPr>
          <w:sz w:val="28"/>
          <w:szCs w:val="28"/>
        </w:rPr>
        <w:t xml:space="preserve">. Ответственность за соблюдение Регламента предоставления информации, полноту, актуальность и достоверность информационных материалов возлагается на </w:t>
      </w:r>
      <w:r w:rsidR="00581B73">
        <w:rPr>
          <w:sz w:val="28"/>
          <w:szCs w:val="28"/>
        </w:rPr>
        <w:t xml:space="preserve">руководителей </w:t>
      </w:r>
      <w:r w:rsidR="00581B73" w:rsidRPr="00581B73">
        <w:rPr>
          <w:sz w:val="28"/>
          <w:szCs w:val="28"/>
        </w:rPr>
        <w:t>функциональны</w:t>
      </w:r>
      <w:r w:rsidR="00581B73">
        <w:rPr>
          <w:sz w:val="28"/>
          <w:szCs w:val="28"/>
        </w:rPr>
        <w:t>х</w:t>
      </w:r>
      <w:r w:rsidR="00581B73" w:rsidRPr="00581B73">
        <w:rPr>
          <w:sz w:val="28"/>
          <w:szCs w:val="28"/>
        </w:rPr>
        <w:t xml:space="preserve"> и территориальны</w:t>
      </w:r>
      <w:r w:rsidR="00581B73">
        <w:rPr>
          <w:sz w:val="28"/>
          <w:szCs w:val="28"/>
        </w:rPr>
        <w:t>х</w:t>
      </w:r>
      <w:r w:rsidR="00581B73" w:rsidRPr="00581B73">
        <w:rPr>
          <w:sz w:val="28"/>
          <w:szCs w:val="28"/>
        </w:rPr>
        <w:t xml:space="preserve"> орган</w:t>
      </w:r>
      <w:r w:rsidR="00581B73">
        <w:rPr>
          <w:sz w:val="28"/>
          <w:szCs w:val="28"/>
        </w:rPr>
        <w:t>ов</w:t>
      </w:r>
      <w:r w:rsidR="00581B73" w:rsidRPr="00581B73">
        <w:rPr>
          <w:sz w:val="28"/>
          <w:szCs w:val="28"/>
        </w:rPr>
        <w:t xml:space="preserve"> </w:t>
      </w:r>
      <w:r w:rsidR="00215431">
        <w:rPr>
          <w:sz w:val="28"/>
          <w:szCs w:val="28"/>
        </w:rPr>
        <w:t>Администрации.</w:t>
      </w:r>
    </w:p>
    <w:p w:rsidR="00215431" w:rsidRDefault="00215431" w:rsidP="00215431">
      <w:pPr>
        <w:widowControl w:val="0"/>
        <w:autoSpaceDE w:val="0"/>
        <w:autoSpaceDN w:val="0"/>
        <w:adjustRightInd w:val="0"/>
        <w:jc w:val="both"/>
      </w:pPr>
    </w:p>
    <w:p w:rsidR="00215431" w:rsidRDefault="00215431" w:rsidP="00215431">
      <w:pPr>
        <w:widowControl w:val="0"/>
        <w:autoSpaceDE w:val="0"/>
        <w:autoSpaceDN w:val="0"/>
        <w:adjustRightInd w:val="0"/>
        <w:jc w:val="both"/>
      </w:pPr>
    </w:p>
    <w:p w:rsidR="00215431" w:rsidRDefault="00215431" w:rsidP="00215431">
      <w:pPr>
        <w:widowControl w:val="0"/>
        <w:autoSpaceDE w:val="0"/>
        <w:autoSpaceDN w:val="0"/>
        <w:adjustRightInd w:val="0"/>
        <w:jc w:val="both"/>
      </w:pPr>
    </w:p>
    <w:p w:rsidR="00215431" w:rsidRDefault="00215431" w:rsidP="00215431">
      <w:pPr>
        <w:widowControl w:val="0"/>
        <w:autoSpaceDE w:val="0"/>
        <w:autoSpaceDN w:val="0"/>
        <w:adjustRightInd w:val="0"/>
        <w:jc w:val="center"/>
      </w:pPr>
      <w:r>
        <w:t>_________________</w:t>
      </w:r>
    </w:p>
    <w:p w:rsidR="00AC64C5" w:rsidRPr="00215431" w:rsidRDefault="00AC64C5" w:rsidP="00215431"/>
    <w:sectPr w:rsidR="00AC64C5" w:rsidRPr="0021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6C0"/>
    <w:multiLevelType w:val="hybridMultilevel"/>
    <w:tmpl w:val="284C561E"/>
    <w:lvl w:ilvl="0" w:tplc="4F668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768C5"/>
    <w:multiLevelType w:val="hybridMultilevel"/>
    <w:tmpl w:val="14068384"/>
    <w:lvl w:ilvl="0" w:tplc="4F668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865A06"/>
    <w:multiLevelType w:val="hybridMultilevel"/>
    <w:tmpl w:val="DE32AD12"/>
    <w:lvl w:ilvl="0" w:tplc="4F668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D55DCF"/>
    <w:multiLevelType w:val="hybridMultilevel"/>
    <w:tmpl w:val="4B3EFFAA"/>
    <w:lvl w:ilvl="0" w:tplc="4F668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84A39"/>
    <w:multiLevelType w:val="hybridMultilevel"/>
    <w:tmpl w:val="7B12E9D0"/>
    <w:lvl w:ilvl="0" w:tplc="4F668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EF71F9"/>
    <w:multiLevelType w:val="hybridMultilevel"/>
    <w:tmpl w:val="5D0633C2"/>
    <w:lvl w:ilvl="0" w:tplc="4F668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6"/>
    <w:rsid w:val="00215431"/>
    <w:rsid w:val="00223EA8"/>
    <w:rsid w:val="003D7F0E"/>
    <w:rsid w:val="00425051"/>
    <w:rsid w:val="00581B73"/>
    <w:rsid w:val="00735003"/>
    <w:rsid w:val="00736356"/>
    <w:rsid w:val="007C2B67"/>
    <w:rsid w:val="0080380D"/>
    <w:rsid w:val="008067A9"/>
    <w:rsid w:val="008B5714"/>
    <w:rsid w:val="00923D71"/>
    <w:rsid w:val="00AC64C5"/>
    <w:rsid w:val="00C23517"/>
    <w:rsid w:val="00C749E1"/>
    <w:rsid w:val="00CA5A3A"/>
    <w:rsid w:val="00D96C4A"/>
    <w:rsid w:val="00E20A44"/>
    <w:rsid w:val="00EC4A64"/>
    <w:rsid w:val="00E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96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E796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E7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0A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96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E796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E7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0A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lmogory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Зелянина Наталья Владимировна</cp:lastModifiedBy>
  <cp:revision>13</cp:revision>
  <cp:lastPrinted>2024-12-17T06:29:00Z</cp:lastPrinted>
  <dcterms:created xsi:type="dcterms:W3CDTF">2024-01-30T13:33:00Z</dcterms:created>
  <dcterms:modified xsi:type="dcterms:W3CDTF">2024-12-17T06:29:00Z</dcterms:modified>
</cp:coreProperties>
</file>