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F94" w:rsidRDefault="00661F94" w:rsidP="00AA3C7D">
      <w:pPr>
        <w:rPr>
          <w:sz w:val="28"/>
          <w:szCs w:val="28"/>
          <w:lang w:eastAsia="ru-RU"/>
        </w:rPr>
      </w:pPr>
    </w:p>
    <w:p w:rsidR="00661F94" w:rsidRDefault="00661F94" w:rsidP="00AA3C7D">
      <w:pPr>
        <w:spacing w:before="0" w:after="0" w:line="240" w:lineRule="auto"/>
        <w:jc w:val="center"/>
        <w:rPr>
          <w:sz w:val="28"/>
          <w:szCs w:val="28"/>
          <w:lang w:eastAsia="ru-RU"/>
        </w:rPr>
      </w:pPr>
      <w:r w:rsidRPr="00AA3C7D">
        <w:rPr>
          <w:sz w:val="28"/>
          <w:szCs w:val="28"/>
          <w:lang w:eastAsia="ru-RU"/>
        </w:rPr>
        <w:t>Извлечения из  Пра</w:t>
      </w:r>
      <w:r>
        <w:rPr>
          <w:sz w:val="28"/>
          <w:szCs w:val="28"/>
          <w:lang w:eastAsia="ru-RU"/>
        </w:rPr>
        <w:t>вил землепользования и застройки</w:t>
      </w:r>
      <w:r w:rsidRPr="00AA3C7D">
        <w:rPr>
          <w:sz w:val="28"/>
          <w:szCs w:val="28"/>
        </w:rPr>
        <w:t xml:space="preserve"> части территории муниципального образования </w:t>
      </w:r>
      <w:r>
        <w:rPr>
          <w:sz w:val="28"/>
          <w:szCs w:val="28"/>
        </w:rPr>
        <w:t>«</w:t>
      </w:r>
      <w:r w:rsidRPr="00AA3C7D">
        <w:rPr>
          <w:sz w:val="28"/>
          <w:szCs w:val="28"/>
        </w:rPr>
        <w:t xml:space="preserve">Матигорское» </w:t>
      </w:r>
      <w:r w:rsidRPr="00AA3C7D">
        <w:rPr>
          <w:sz w:val="28"/>
          <w:szCs w:val="28"/>
          <w:lang w:eastAsia="ru-RU"/>
        </w:rPr>
        <w:t>Холмогорского муниципального районаАрхангельской области  (центральная часть)</w:t>
      </w:r>
    </w:p>
    <w:p w:rsidR="00661F94" w:rsidRPr="00AA3C7D" w:rsidRDefault="00661F94" w:rsidP="00AA3C7D">
      <w:pPr>
        <w:spacing w:before="0" w:after="0" w:line="240" w:lineRule="auto"/>
        <w:jc w:val="center"/>
        <w:rPr>
          <w:sz w:val="28"/>
          <w:szCs w:val="28"/>
          <w:lang w:eastAsia="ru-RU"/>
        </w:rPr>
      </w:pPr>
    </w:p>
    <w:p w:rsidR="00661F94" w:rsidRPr="00AA3C7D" w:rsidRDefault="00661F94" w:rsidP="00AA3C7D">
      <w:pPr>
        <w:pStyle w:val="Heading2"/>
      </w:pPr>
      <w:bookmarkStart w:id="0" w:name="_Toc501528950"/>
      <w:r w:rsidRPr="006714C4">
        <w:t>ГЛАВА 4. ПОРЯДОК ПРИМЕНЕНИЯ ГРАДОСТРОИТЕЛЬНЫХ РЕГЛАМЕНТОВ</w:t>
      </w:r>
      <w:bookmarkEnd w:id="0"/>
    </w:p>
    <w:p w:rsidR="00661F94" w:rsidRPr="003247AC" w:rsidRDefault="00661F94" w:rsidP="006714C4">
      <w:pPr>
        <w:pStyle w:val="Heading3"/>
      </w:pPr>
      <w:bookmarkStart w:id="1" w:name="_Toc501528951"/>
      <w:r w:rsidRPr="003247AC">
        <w:t>Статья 14. Градостроительный регламент</w:t>
      </w:r>
      <w:bookmarkEnd w:id="1"/>
    </w:p>
    <w:p w:rsidR="00661F94" w:rsidRPr="003247AC" w:rsidRDefault="00661F94" w:rsidP="006714C4">
      <w:pPr>
        <w:spacing w:before="240" w:after="0"/>
        <w:ind w:firstLine="709"/>
        <w:rPr>
          <w:lang w:eastAsia="ru-RU"/>
        </w:rPr>
      </w:pPr>
      <w:r w:rsidRPr="003247AC">
        <w:rPr>
          <w:lang w:eastAsia="ru-RU"/>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61F94" w:rsidRPr="003247AC" w:rsidRDefault="00661F94" w:rsidP="006714C4">
      <w:pPr>
        <w:spacing w:before="0" w:after="0"/>
        <w:ind w:firstLine="709"/>
        <w:rPr>
          <w:lang w:eastAsia="ru-RU"/>
        </w:rPr>
      </w:pPr>
      <w:r w:rsidRPr="003247AC">
        <w:rPr>
          <w:lang w:eastAsia="ru-RU"/>
        </w:rPr>
        <w:t xml:space="preserve">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Архангельской области и/или Поселения,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законодательством. </w:t>
      </w:r>
    </w:p>
    <w:p w:rsidR="00661F94" w:rsidRPr="003247AC" w:rsidRDefault="00661F94" w:rsidP="006714C4">
      <w:pPr>
        <w:spacing w:before="0" w:after="0"/>
        <w:ind w:firstLine="709"/>
        <w:rPr>
          <w:lang w:eastAsia="ru-RU"/>
        </w:rPr>
      </w:pPr>
      <w:r w:rsidRPr="003247AC">
        <w:rPr>
          <w:lang w:eastAsia="ru-RU"/>
        </w:rPr>
        <w:t>3. Градостроительные регламенты установлены с учётом:</w:t>
      </w:r>
    </w:p>
    <w:p w:rsidR="00661F94" w:rsidRPr="003247AC" w:rsidRDefault="00661F94" w:rsidP="006714C4">
      <w:pPr>
        <w:spacing w:before="0" w:after="0"/>
        <w:ind w:firstLine="709"/>
        <w:rPr>
          <w:lang w:eastAsia="ru-RU"/>
        </w:rPr>
      </w:pPr>
      <w:r w:rsidRPr="003247AC">
        <w:rPr>
          <w:lang w:eastAsia="ru-RU"/>
        </w:rPr>
        <w:t>1) фактического использования земельных участков и объектов капитального строительства в границах территориальной зоны;</w:t>
      </w:r>
    </w:p>
    <w:p w:rsidR="00661F94" w:rsidRPr="003247AC" w:rsidRDefault="00661F94" w:rsidP="006714C4">
      <w:pPr>
        <w:spacing w:before="0" w:after="0"/>
        <w:ind w:firstLine="709"/>
        <w:rPr>
          <w:lang w:eastAsia="ru-RU"/>
        </w:rPr>
      </w:pPr>
      <w:r w:rsidRPr="003247AC">
        <w:rPr>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61F94" w:rsidRPr="003247AC" w:rsidRDefault="00661F94" w:rsidP="006714C4">
      <w:pPr>
        <w:spacing w:before="0" w:after="0"/>
        <w:ind w:firstLine="709"/>
        <w:rPr>
          <w:lang w:eastAsia="ru-RU"/>
        </w:rPr>
      </w:pPr>
      <w:r w:rsidRPr="003247AC">
        <w:rPr>
          <w:lang w:eastAsia="ru-RU"/>
        </w:rPr>
        <w:t>3) функциональных зон и характеристик их планируемого развития, определённых Генеральным планом Поселения;</w:t>
      </w:r>
    </w:p>
    <w:p w:rsidR="00661F94" w:rsidRPr="003247AC" w:rsidRDefault="00661F94" w:rsidP="006714C4">
      <w:pPr>
        <w:spacing w:before="0" w:after="0"/>
        <w:ind w:firstLine="709"/>
        <w:rPr>
          <w:lang w:eastAsia="ru-RU"/>
        </w:rPr>
      </w:pPr>
      <w:r w:rsidRPr="003247AC">
        <w:rPr>
          <w:lang w:eastAsia="ru-RU"/>
        </w:rPr>
        <w:t>4) видов территориальных зон;</w:t>
      </w:r>
    </w:p>
    <w:p w:rsidR="00661F94" w:rsidRPr="003247AC" w:rsidRDefault="00661F94" w:rsidP="006714C4">
      <w:pPr>
        <w:spacing w:before="0" w:after="0"/>
        <w:ind w:firstLine="709"/>
        <w:rPr>
          <w:lang w:eastAsia="ru-RU"/>
        </w:rPr>
      </w:pPr>
      <w:r w:rsidRPr="003247AC">
        <w:rPr>
          <w:lang w:eastAsia="ru-RU"/>
        </w:rPr>
        <w:t>5) требований охраны объектов культурного наследия, а также особо охраняемых природных территорий, иных природных объектов.</w:t>
      </w:r>
    </w:p>
    <w:p w:rsidR="00661F94" w:rsidRPr="003247AC" w:rsidRDefault="00661F94" w:rsidP="006714C4">
      <w:pPr>
        <w:spacing w:before="0" w:after="0"/>
        <w:ind w:firstLine="709"/>
        <w:rPr>
          <w:lang w:eastAsia="ru-RU"/>
        </w:rPr>
      </w:pPr>
      <w:r w:rsidRPr="003247AC">
        <w:rPr>
          <w:lang w:eastAsia="ru-RU"/>
        </w:rPr>
        <w:t xml:space="preserve">4. Применительно к каждой территориальной зоне </w:t>
      </w:r>
      <w:r w:rsidRPr="00CC48B9">
        <w:rPr>
          <w:lang w:eastAsia="ru-RU"/>
        </w:rPr>
        <w:t>статьями 43-50 Правил</w:t>
      </w:r>
      <w:r w:rsidRPr="003247AC">
        <w:rPr>
          <w:lang w:eastAsia="ru-RU"/>
        </w:rPr>
        <w:t xml:space="preserve"> установлены виды разрешённого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РФ.</w:t>
      </w:r>
    </w:p>
    <w:p w:rsidR="00661F94" w:rsidRPr="00CC48B9" w:rsidRDefault="00661F94" w:rsidP="006714C4">
      <w:pPr>
        <w:spacing w:before="0" w:after="0"/>
        <w:ind w:firstLine="709"/>
        <w:rPr>
          <w:lang w:eastAsia="ru-RU"/>
        </w:rPr>
      </w:pPr>
      <w:r w:rsidRPr="003247AC">
        <w:rPr>
          <w:lang w:eastAsia="ru-RU"/>
        </w:rPr>
        <w:t xml:space="preserve">5.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w:t>
      </w:r>
      <w:r w:rsidRPr="00CC48B9">
        <w:rPr>
          <w:lang w:eastAsia="ru-RU"/>
        </w:rPr>
        <w:t>учётом ограничений на использование объектов недвижимости в соответствии с требованиями статей 43-50 Правил.</w:t>
      </w:r>
    </w:p>
    <w:p w:rsidR="00661F94" w:rsidRPr="003247AC" w:rsidRDefault="00661F94" w:rsidP="006714C4">
      <w:pPr>
        <w:spacing w:before="0" w:after="0"/>
        <w:ind w:firstLine="709"/>
        <w:rPr>
          <w:lang w:eastAsia="ru-RU"/>
        </w:rPr>
      </w:pPr>
      <w:r w:rsidRPr="00CC48B9">
        <w:rPr>
          <w:lang w:eastAsia="ru-RU"/>
        </w:rPr>
        <w:t>6. Действие градостроительного регламента распространяется</w:t>
      </w:r>
      <w:r w:rsidRPr="003247AC">
        <w:rPr>
          <w:lang w:eastAsia="ru-RU"/>
        </w:rPr>
        <w:t xml:space="preserve">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Pr="003247AC">
        <w:t>Поселения</w:t>
      </w:r>
      <w:r w:rsidRPr="003247AC">
        <w:rPr>
          <w:lang w:eastAsia="ru-RU"/>
        </w:rPr>
        <w:t>.</w:t>
      </w:r>
    </w:p>
    <w:p w:rsidR="00661F94" w:rsidRPr="003247AC" w:rsidRDefault="00661F94" w:rsidP="006714C4">
      <w:pPr>
        <w:spacing w:before="0"/>
        <w:ind w:firstLine="709"/>
        <w:rPr>
          <w:lang w:eastAsia="ru-RU"/>
        </w:rPr>
      </w:pPr>
      <w:r w:rsidRPr="003247AC">
        <w:rPr>
          <w:lang w:eastAsia="ru-RU"/>
        </w:rPr>
        <w:t>7. В соответствии с частью 4 статьи 36 Градостроительного кодекса Российской Федерации действие градостроительного регламента не распространяется на земельные участки:</w:t>
      </w:r>
    </w:p>
    <w:p w:rsidR="00661F94" w:rsidRPr="003247AC" w:rsidRDefault="00661F94" w:rsidP="006714C4">
      <w:pPr>
        <w:spacing w:after="0"/>
        <w:ind w:firstLine="709"/>
      </w:pPr>
      <w:r w:rsidRPr="003247AC">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7" w:history="1">
        <w:r w:rsidRPr="003247AC">
          <w:rPr>
            <w:rStyle w:val="Hyperlink"/>
            <w:color w:val="auto"/>
          </w:rPr>
          <w:t>законодательством</w:t>
        </w:r>
      </w:hyperlink>
      <w:r w:rsidRPr="003247AC">
        <w:t xml:space="preserve"> Российской Федерации об охране объектов культурного наследия;</w:t>
      </w:r>
    </w:p>
    <w:p w:rsidR="00661F94" w:rsidRPr="003247AC" w:rsidRDefault="00661F94" w:rsidP="006714C4">
      <w:pPr>
        <w:spacing w:before="0" w:after="0"/>
        <w:ind w:firstLine="709"/>
      </w:pPr>
      <w:r w:rsidRPr="003247AC">
        <w:t>2) в границах территорий общего пользования;</w:t>
      </w:r>
    </w:p>
    <w:p w:rsidR="00661F94" w:rsidRPr="003247AC" w:rsidRDefault="00661F94" w:rsidP="006714C4">
      <w:pPr>
        <w:spacing w:before="0" w:after="0"/>
        <w:ind w:firstLine="709"/>
      </w:pPr>
      <w:r w:rsidRPr="003247AC">
        <w:t>3) предназначенные для размещения линейных объектов и/или занятые линейными объектами;</w:t>
      </w:r>
    </w:p>
    <w:p w:rsidR="00661F94" w:rsidRPr="003247AC" w:rsidRDefault="00661F94" w:rsidP="006714C4">
      <w:pPr>
        <w:spacing w:before="0" w:after="0"/>
        <w:ind w:firstLine="709"/>
      </w:pPr>
      <w:r w:rsidRPr="003247AC">
        <w:t>4) предоставленные для добычи полезных ископаемых.</w:t>
      </w:r>
    </w:p>
    <w:p w:rsidR="00661F94" w:rsidRPr="003247AC" w:rsidRDefault="00661F94" w:rsidP="006714C4">
      <w:pPr>
        <w:spacing w:before="0" w:after="0"/>
        <w:ind w:firstLine="709"/>
        <w:rPr>
          <w:lang w:eastAsia="ru-RU"/>
        </w:rPr>
      </w:pPr>
      <w:r w:rsidRPr="003247AC">
        <w:rPr>
          <w:lang w:eastAsia="ru-RU"/>
        </w:rPr>
        <w:t>8. В соответствии с частью 6 статьи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661F94" w:rsidRPr="003247AC" w:rsidRDefault="00661F94" w:rsidP="006714C4">
      <w:pPr>
        <w:spacing w:before="0" w:after="0"/>
        <w:ind w:firstLine="709"/>
        <w:rPr>
          <w:lang w:eastAsia="ru-RU"/>
        </w:rPr>
      </w:pPr>
      <w:r w:rsidRPr="003247AC">
        <w:rPr>
          <w:lang w:eastAsia="ru-RU"/>
        </w:rPr>
        <w:t xml:space="preserve">9. Особенности застройки земельных участков и использования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определены статьёй </w:t>
      </w:r>
      <w:r>
        <w:rPr>
          <w:lang w:eastAsia="ru-RU"/>
        </w:rPr>
        <w:t>20</w:t>
      </w:r>
      <w:r w:rsidRPr="003247AC">
        <w:rPr>
          <w:lang w:eastAsia="ru-RU"/>
        </w:rPr>
        <w:t xml:space="preserve"> Правил.</w:t>
      </w:r>
    </w:p>
    <w:p w:rsidR="00661F94" w:rsidRPr="003247AC" w:rsidRDefault="00661F94" w:rsidP="006714C4">
      <w:pPr>
        <w:spacing w:before="0" w:after="0"/>
        <w:ind w:firstLine="709"/>
        <w:rPr>
          <w:lang w:eastAsia="ru-RU"/>
        </w:rPr>
      </w:pPr>
      <w:r w:rsidRPr="003247AC">
        <w:rPr>
          <w:lang w:eastAsia="ru-RU"/>
        </w:rPr>
        <w:t>10. Земельные участки или объекты капитального строительства, созданные (образованные) в установленном порядке до введения в действие Правил,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rsidR="00661F94" w:rsidRPr="003247AC" w:rsidRDefault="00661F94" w:rsidP="006714C4">
      <w:pPr>
        <w:spacing w:before="0" w:after="0"/>
        <w:ind w:firstLine="709"/>
        <w:rPr>
          <w:lang w:eastAsia="ru-RU"/>
        </w:rPr>
      </w:pPr>
      <w:r w:rsidRPr="003247AC">
        <w:rPr>
          <w:lang w:eastAsia="ru-RU"/>
        </w:rPr>
        <w:t>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 при наличии разрешения на отклонение от предельных параметров разрешенного строительства, реконструкции объектов капитального строительства.</w:t>
      </w:r>
    </w:p>
    <w:p w:rsidR="00661F94" w:rsidRPr="003247AC" w:rsidRDefault="00661F94" w:rsidP="006714C4">
      <w:pPr>
        <w:spacing w:before="0" w:after="0"/>
        <w:ind w:firstLine="709"/>
        <w:rPr>
          <w:lang w:eastAsia="ru-RU"/>
        </w:rPr>
      </w:pPr>
      <w:r w:rsidRPr="003247AC">
        <w:rPr>
          <w:lang w:eastAsia="ru-RU"/>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661F94" w:rsidRPr="003247AC" w:rsidRDefault="00661F94" w:rsidP="006714C4">
      <w:pPr>
        <w:spacing w:before="0"/>
        <w:ind w:firstLine="709"/>
      </w:pPr>
      <w:r w:rsidRPr="003247AC">
        <w:rPr>
          <w:lang w:eastAsia="ru-RU"/>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661F94" w:rsidRPr="003247AC" w:rsidRDefault="00661F94" w:rsidP="006714C4">
      <w:pPr>
        <w:spacing w:before="0" w:after="0"/>
        <w:ind w:firstLine="709"/>
        <w:rPr>
          <w:lang w:eastAsia="ru-RU"/>
        </w:rPr>
      </w:pPr>
      <w:r w:rsidRPr="003247AC">
        <w:rPr>
          <w:lang w:eastAsia="ru-RU"/>
        </w:rPr>
        <w:t>13. Требования к использованию земельных участков и объектов капитального строительства, на которые распространяется действие градостроительного регламента, содержащиеся в градостроительных регламентах, указываются в градостроительных планах земельных участков.</w:t>
      </w:r>
    </w:p>
    <w:p w:rsidR="00661F94" w:rsidRPr="003247AC" w:rsidRDefault="00661F94" w:rsidP="006714C4">
      <w:pPr>
        <w:spacing w:before="0" w:after="0"/>
        <w:ind w:firstLine="709"/>
        <w:rPr>
          <w:lang w:eastAsia="ru-RU"/>
        </w:rPr>
      </w:pPr>
      <w:r w:rsidRPr="003247AC">
        <w:rPr>
          <w:lang w:eastAsia="ru-RU"/>
        </w:rPr>
        <w:t xml:space="preserve">14. Объекты капитального строительства и временные </w:t>
      </w:r>
      <w:r w:rsidRPr="003247AC">
        <w:t>здания и сооружения</w:t>
      </w:r>
      <w:r w:rsidRPr="003247AC">
        <w:rPr>
          <w:lang w:eastAsia="ru-RU"/>
        </w:rPr>
        <w:t>, созданные с нарушением требований градостроительных регламентов, являются самовольными постройками в соответствии со статьёй 222 Гражданского кодекса Российской Федерации.</w:t>
      </w:r>
    </w:p>
    <w:p w:rsidR="00661F94" w:rsidRPr="003247AC" w:rsidRDefault="00661F94" w:rsidP="006714C4">
      <w:pPr>
        <w:spacing w:before="0" w:after="0"/>
        <w:ind w:firstLine="709"/>
      </w:pPr>
      <w:r w:rsidRPr="003247AC">
        <w:t>15. Застройка незастроенных территорий и намеченных к реконструкции застроенных территорий осуществляется на основании проектов планировки с учетом внесения соответствующих изменений в настоящие Правила.</w:t>
      </w:r>
    </w:p>
    <w:p w:rsidR="00661F94" w:rsidRPr="003247AC" w:rsidRDefault="00661F94" w:rsidP="006714C4">
      <w:pPr>
        <w:spacing w:before="0"/>
        <w:ind w:firstLine="709"/>
      </w:pPr>
      <w:r w:rsidRPr="003247AC">
        <w:t>16. В случае значительного увеличения территории населенного пункта (включенные в границы населенного пункта территории превышают застроенные территории населенного пункта в 2 и более раз) требуется разработка генерального плана населенного пункта.</w:t>
      </w:r>
    </w:p>
    <w:p w:rsidR="00661F94" w:rsidRDefault="00661F94" w:rsidP="006714C4">
      <w:pPr>
        <w:rPr>
          <w:b/>
          <w:bCs/>
        </w:rPr>
      </w:pPr>
      <w:bookmarkStart w:id="2" w:name="_Toc258228327"/>
      <w:bookmarkStart w:id="3" w:name="_Toc281221540"/>
      <w:bookmarkStart w:id="4" w:name="_Toc395282234"/>
      <w:bookmarkStart w:id="5" w:name="_Toc415050366"/>
      <w:bookmarkStart w:id="6" w:name="_Toc415145637"/>
      <w:bookmarkStart w:id="7" w:name="_Toc419817010"/>
      <w:bookmarkStart w:id="8" w:name="_Toc421534974"/>
    </w:p>
    <w:p w:rsidR="00661F94" w:rsidRPr="002A164F" w:rsidRDefault="00661F94" w:rsidP="006714C4">
      <w:pPr>
        <w:pStyle w:val="Heading3"/>
      </w:pPr>
      <w:bookmarkStart w:id="9" w:name="_Toc501528952"/>
      <w:r w:rsidRPr="000541A6">
        <w:t>Статья 1</w:t>
      </w:r>
      <w:r>
        <w:t>5</w:t>
      </w:r>
      <w:r w:rsidRPr="000541A6">
        <w:t xml:space="preserve">. </w:t>
      </w:r>
      <w:r w:rsidRPr="002A164F">
        <w:t>Виды разрешенного использования земельных участков и объектов капитального строительства</w:t>
      </w:r>
      <w:bookmarkEnd w:id="2"/>
      <w:bookmarkEnd w:id="3"/>
      <w:bookmarkEnd w:id="4"/>
      <w:bookmarkEnd w:id="5"/>
      <w:bookmarkEnd w:id="6"/>
      <w:bookmarkEnd w:id="7"/>
      <w:bookmarkEnd w:id="8"/>
      <w:bookmarkEnd w:id="9"/>
    </w:p>
    <w:p w:rsidR="00661F94" w:rsidRPr="002A164F" w:rsidRDefault="00661F94" w:rsidP="006714C4"/>
    <w:p w:rsidR="00661F94" w:rsidRPr="00766DA8" w:rsidRDefault="00661F94" w:rsidP="003A79BA">
      <w:pPr>
        <w:pStyle w:val="20"/>
        <w:numPr>
          <w:ilvl w:val="0"/>
          <w:numId w:val="41"/>
        </w:numPr>
        <w:tabs>
          <w:tab w:val="left" w:pos="1134"/>
        </w:tabs>
        <w:suppressAutoHyphens w:val="0"/>
        <w:snapToGrid/>
        <w:spacing w:line="276" w:lineRule="auto"/>
        <w:ind w:left="0" w:firstLine="709"/>
        <w:jc w:val="both"/>
        <w:rPr>
          <w:sz w:val="24"/>
          <w:szCs w:val="24"/>
          <w:lang w:eastAsia="ru-RU"/>
        </w:rPr>
      </w:pPr>
      <w:r w:rsidRPr="00766DA8">
        <w:rPr>
          <w:sz w:val="24"/>
          <w:szCs w:val="24"/>
          <w:lang w:eastAsia="ru-RU"/>
        </w:rPr>
        <w:t xml:space="preserve">Виды разрешённого использования земельных участков, содержащиеся в градостроительных регламентах, установлены в соответствии Градостроительным кодексом Российской Федерации и Классификатором видов разрешённого использования земельных участков, утверждённым приказом Министерства экономического развития РФ от 1 сентября 2014 года № 540 (далее – Классификатор). </w:t>
      </w:r>
    </w:p>
    <w:p w:rsidR="00661F94" w:rsidRPr="00766DA8" w:rsidRDefault="00661F94" w:rsidP="006714C4">
      <w:pPr>
        <w:pStyle w:val="20"/>
        <w:tabs>
          <w:tab w:val="left" w:pos="1134"/>
        </w:tabs>
        <w:suppressAutoHyphens w:val="0"/>
        <w:snapToGrid/>
        <w:spacing w:line="276" w:lineRule="auto"/>
        <w:ind w:left="0" w:firstLine="709"/>
        <w:jc w:val="both"/>
        <w:rPr>
          <w:sz w:val="24"/>
          <w:szCs w:val="24"/>
          <w:lang w:eastAsia="ru-RU"/>
        </w:rPr>
      </w:pPr>
      <w:r w:rsidRPr="00766DA8">
        <w:rPr>
          <w:sz w:val="24"/>
          <w:szCs w:val="24"/>
          <w:lang w:eastAsia="ru-RU"/>
        </w:rPr>
        <w:t>Согласно Классификатору виды разрешённого использования земельных участков имеют следующую структуру:</w:t>
      </w:r>
    </w:p>
    <w:p w:rsidR="00661F94" w:rsidRPr="00766DA8" w:rsidRDefault="00661F94" w:rsidP="003A79BA">
      <w:pPr>
        <w:pStyle w:val="20"/>
        <w:numPr>
          <w:ilvl w:val="0"/>
          <w:numId w:val="40"/>
        </w:numPr>
        <w:suppressAutoHyphens w:val="0"/>
        <w:snapToGrid/>
        <w:spacing w:line="276" w:lineRule="auto"/>
        <w:ind w:left="0" w:firstLine="709"/>
        <w:jc w:val="both"/>
        <w:rPr>
          <w:sz w:val="24"/>
          <w:szCs w:val="24"/>
          <w:lang w:eastAsia="ru-RU"/>
        </w:rPr>
      </w:pPr>
      <w:r w:rsidRPr="00766DA8">
        <w:rPr>
          <w:sz w:val="24"/>
          <w:szCs w:val="24"/>
          <w:lang w:eastAsia="ru-RU"/>
        </w:rPr>
        <w:t>код (числовое обозначение) видов разрешённого использования земельных участков;</w:t>
      </w:r>
    </w:p>
    <w:p w:rsidR="00661F94" w:rsidRPr="00766DA8" w:rsidRDefault="00661F94" w:rsidP="003A79BA">
      <w:pPr>
        <w:pStyle w:val="20"/>
        <w:numPr>
          <w:ilvl w:val="0"/>
          <w:numId w:val="40"/>
        </w:numPr>
        <w:suppressAutoHyphens w:val="0"/>
        <w:snapToGrid/>
        <w:spacing w:line="276" w:lineRule="auto"/>
        <w:ind w:left="0" w:firstLine="709"/>
        <w:jc w:val="both"/>
        <w:rPr>
          <w:sz w:val="24"/>
          <w:szCs w:val="24"/>
          <w:lang w:eastAsia="ru-RU"/>
        </w:rPr>
      </w:pPr>
      <w:r w:rsidRPr="00766DA8">
        <w:rPr>
          <w:sz w:val="24"/>
          <w:szCs w:val="24"/>
          <w:lang w:eastAsia="ru-RU"/>
        </w:rPr>
        <w:t>наименование видов разрешённого использования земельных участков.</w:t>
      </w:r>
    </w:p>
    <w:p w:rsidR="00661F94" w:rsidRPr="00766DA8" w:rsidRDefault="00661F94" w:rsidP="006714C4">
      <w:pPr>
        <w:spacing w:before="0" w:after="0"/>
        <w:ind w:firstLine="709"/>
        <w:rPr>
          <w:lang w:eastAsia="ru-RU"/>
        </w:rPr>
      </w:pPr>
      <w:r w:rsidRPr="00766DA8">
        <w:rPr>
          <w:lang w:eastAsia="ru-RU"/>
        </w:rPr>
        <w:t>Код (числовое обозначение) видов разрешённого использования земельных участков и текстовое наименование видов разрешённого использования земельных участков являются равнозначными.</w:t>
      </w:r>
    </w:p>
    <w:p w:rsidR="00661F94" w:rsidRPr="00766DA8" w:rsidRDefault="00661F94" w:rsidP="003A79BA">
      <w:pPr>
        <w:pStyle w:val="20"/>
        <w:numPr>
          <w:ilvl w:val="0"/>
          <w:numId w:val="41"/>
        </w:numPr>
        <w:tabs>
          <w:tab w:val="left" w:pos="1134"/>
        </w:tabs>
        <w:suppressAutoHyphens w:val="0"/>
        <w:snapToGrid/>
        <w:spacing w:line="276" w:lineRule="auto"/>
        <w:ind w:left="0" w:firstLine="709"/>
        <w:jc w:val="both"/>
        <w:rPr>
          <w:sz w:val="24"/>
          <w:szCs w:val="24"/>
          <w:lang w:eastAsia="ru-RU"/>
        </w:rPr>
      </w:pPr>
      <w:r w:rsidRPr="00766DA8">
        <w:rPr>
          <w:sz w:val="24"/>
          <w:szCs w:val="24"/>
          <w:lang w:eastAsia="ru-RU"/>
        </w:rPr>
        <w:t>Применительно к каждой территориальной зоне статьями 44-51 Правил установлены только те виды основных и условных видов разрешённого использования из Классификатора (код (числовое обозначение) и наименование), которые допустимы в данной территориальной зоне.</w:t>
      </w:r>
    </w:p>
    <w:p w:rsidR="00661F94" w:rsidRPr="00766DA8" w:rsidRDefault="00661F94" w:rsidP="006714C4">
      <w:pPr>
        <w:pStyle w:val="20"/>
        <w:tabs>
          <w:tab w:val="left" w:pos="1134"/>
        </w:tabs>
        <w:suppressAutoHyphens w:val="0"/>
        <w:snapToGrid/>
        <w:spacing w:line="276" w:lineRule="auto"/>
        <w:ind w:left="0" w:firstLine="709"/>
        <w:jc w:val="both"/>
        <w:rPr>
          <w:sz w:val="24"/>
          <w:szCs w:val="24"/>
          <w:lang w:eastAsia="ru-RU"/>
        </w:rPr>
      </w:pPr>
      <w:r w:rsidRPr="00766DA8">
        <w:rPr>
          <w:sz w:val="24"/>
          <w:szCs w:val="24"/>
          <w:lang w:eastAsia="ru-RU"/>
        </w:rPr>
        <w:t>Содержание видов разрешённого использования земельных участков и объектов капитального строительства допускается без отдельного указания в градостроительном регламенте размещения и эксплуатации линейных объектов (кроме железных дорог общего пользования, и автомобильных дорог общего пользования федерального, и регионального и местного значения, в том числе улично-дорожной сети населенных пунктов), размещения защитных сооружений, информационных и геодезических знаков.</w:t>
      </w:r>
    </w:p>
    <w:p w:rsidR="00661F94" w:rsidRPr="00766DA8" w:rsidRDefault="00661F94" w:rsidP="006714C4">
      <w:pPr>
        <w:pStyle w:val="20"/>
        <w:tabs>
          <w:tab w:val="left" w:pos="1134"/>
        </w:tabs>
        <w:suppressAutoHyphens w:val="0"/>
        <w:snapToGrid/>
        <w:spacing w:line="276" w:lineRule="auto"/>
        <w:ind w:left="0" w:firstLine="709"/>
        <w:jc w:val="both"/>
        <w:rPr>
          <w:sz w:val="24"/>
          <w:szCs w:val="24"/>
          <w:lang w:eastAsia="ru-RU"/>
        </w:rPr>
      </w:pPr>
      <w:r w:rsidRPr="00766DA8">
        <w:rPr>
          <w:sz w:val="24"/>
          <w:szCs w:val="24"/>
          <w:lang w:eastAsia="ru-RU"/>
        </w:rPr>
        <w:t>В соответствии с Градостроительным кодексом Российской Федерации разрешённое использование земельных участков и объектов капитального строительства может быть следующих видов:</w:t>
      </w:r>
    </w:p>
    <w:p w:rsidR="00661F94" w:rsidRPr="00766DA8" w:rsidRDefault="00661F94" w:rsidP="006714C4">
      <w:pPr>
        <w:spacing w:before="0" w:after="0"/>
        <w:ind w:firstLine="709"/>
        <w:rPr>
          <w:lang w:eastAsia="ru-RU"/>
        </w:rPr>
      </w:pPr>
      <w:r w:rsidRPr="00766DA8">
        <w:rPr>
          <w:lang w:eastAsia="ru-RU"/>
        </w:rPr>
        <w:t>1) основные виды разрешённого использования;</w:t>
      </w:r>
    </w:p>
    <w:p w:rsidR="00661F94" w:rsidRPr="00766DA8" w:rsidRDefault="00661F94" w:rsidP="006714C4">
      <w:pPr>
        <w:spacing w:before="0" w:after="0"/>
        <w:ind w:firstLine="709"/>
        <w:rPr>
          <w:lang w:eastAsia="ru-RU"/>
        </w:rPr>
      </w:pPr>
      <w:r w:rsidRPr="00766DA8">
        <w:rPr>
          <w:lang w:eastAsia="ru-RU"/>
        </w:rPr>
        <w:t>2) условно разрешённые виды использования;</w:t>
      </w:r>
    </w:p>
    <w:p w:rsidR="00661F94" w:rsidRPr="00766DA8" w:rsidRDefault="00661F94" w:rsidP="006714C4">
      <w:pPr>
        <w:spacing w:before="0" w:after="0"/>
        <w:ind w:firstLine="709"/>
        <w:rPr>
          <w:lang w:eastAsia="ru-RU"/>
        </w:rPr>
      </w:pPr>
      <w:r w:rsidRPr="00766DA8">
        <w:rPr>
          <w:lang w:eastAsia="ru-RU"/>
        </w:rPr>
        <w:t>3) 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rsidR="00661F94" w:rsidRPr="00766DA8" w:rsidRDefault="00661F94" w:rsidP="003A79BA">
      <w:pPr>
        <w:pStyle w:val="20"/>
        <w:numPr>
          <w:ilvl w:val="0"/>
          <w:numId w:val="41"/>
        </w:numPr>
        <w:tabs>
          <w:tab w:val="left" w:pos="1134"/>
        </w:tabs>
        <w:suppressAutoHyphens w:val="0"/>
        <w:snapToGrid/>
        <w:spacing w:line="276" w:lineRule="auto"/>
        <w:ind w:left="0" w:firstLine="709"/>
        <w:jc w:val="both"/>
        <w:rPr>
          <w:sz w:val="24"/>
          <w:szCs w:val="24"/>
          <w:lang w:eastAsia="ru-RU"/>
        </w:rPr>
      </w:pPr>
      <w:r w:rsidRPr="00766DA8">
        <w:rPr>
          <w:sz w:val="24"/>
          <w:szCs w:val="24"/>
          <w:lang w:eastAsia="ru-RU"/>
        </w:rPr>
        <w:t xml:space="preserve">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Поселения,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Архангельской области и/или Поселения,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законодательством. </w:t>
      </w:r>
    </w:p>
    <w:p w:rsidR="00661F94" w:rsidRPr="00766DA8" w:rsidRDefault="00661F94" w:rsidP="003A79BA">
      <w:pPr>
        <w:pStyle w:val="20"/>
        <w:numPr>
          <w:ilvl w:val="0"/>
          <w:numId w:val="41"/>
        </w:numPr>
        <w:tabs>
          <w:tab w:val="left" w:pos="1134"/>
        </w:tabs>
        <w:suppressAutoHyphens w:val="0"/>
        <w:snapToGrid/>
        <w:spacing w:line="276" w:lineRule="auto"/>
        <w:ind w:left="0" w:firstLine="709"/>
        <w:jc w:val="both"/>
        <w:rPr>
          <w:sz w:val="24"/>
          <w:szCs w:val="24"/>
          <w:lang w:eastAsia="ru-RU"/>
        </w:rPr>
      </w:pPr>
      <w:r w:rsidRPr="00766DA8">
        <w:rPr>
          <w:sz w:val="24"/>
          <w:szCs w:val="24"/>
          <w:lang w:eastAsia="ru-RU"/>
        </w:rPr>
        <w:t>Основные и вспомогательные виды разрешённого использования земельных участков и объектов капитального строительства органами государственной власти, органами местного самоуправления Поселения, государственными и муниципальными учреждениями, государственными и муниципальными унитарными предприятиями выбираются в соответствии с законодательством.</w:t>
      </w:r>
    </w:p>
    <w:p w:rsidR="00661F94" w:rsidRPr="00766DA8" w:rsidRDefault="00661F94" w:rsidP="003A79BA">
      <w:pPr>
        <w:pStyle w:val="20"/>
        <w:numPr>
          <w:ilvl w:val="0"/>
          <w:numId w:val="41"/>
        </w:numPr>
        <w:tabs>
          <w:tab w:val="left" w:pos="1134"/>
        </w:tabs>
        <w:suppressAutoHyphens w:val="0"/>
        <w:snapToGrid/>
        <w:spacing w:line="276" w:lineRule="auto"/>
        <w:ind w:left="0" w:firstLine="709"/>
        <w:jc w:val="both"/>
        <w:rPr>
          <w:sz w:val="24"/>
          <w:szCs w:val="24"/>
          <w:lang w:eastAsia="ru-RU"/>
        </w:rPr>
      </w:pPr>
      <w:r w:rsidRPr="00766DA8">
        <w:rPr>
          <w:sz w:val="24"/>
          <w:szCs w:val="24"/>
          <w:lang w:eastAsia="ru-RU"/>
        </w:rPr>
        <w:t>Применение правообладателями объектов капитального строительства указанных в градостроительном регламенте вспомогательных видов разрешённого использования объектов капитального строительства осуществляется:</w:t>
      </w:r>
    </w:p>
    <w:p w:rsidR="00661F94" w:rsidRPr="00766DA8" w:rsidRDefault="00661F94" w:rsidP="006714C4">
      <w:pPr>
        <w:spacing w:before="0" w:after="0"/>
        <w:ind w:firstLine="709"/>
        <w:rPr>
          <w:lang w:eastAsia="ru-RU"/>
        </w:rPr>
      </w:pPr>
      <w:r w:rsidRPr="00766DA8">
        <w:rPr>
          <w:lang w:eastAsia="ru-RU"/>
        </w:rPr>
        <w:t>- если применение вспомогательного вида разрешённого использования объекта на земельном участке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основных и/или условно разрешённых видов использования земельного участка;</w:t>
      </w:r>
    </w:p>
    <w:p w:rsidR="00661F94" w:rsidRPr="00766DA8" w:rsidRDefault="00661F94" w:rsidP="006714C4">
      <w:pPr>
        <w:spacing w:before="0" w:after="0"/>
        <w:ind w:firstLine="709"/>
        <w:rPr>
          <w:lang w:eastAsia="ru-RU"/>
        </w:rPr>
      </w:pPr>
      <w:r w:rsidRPr="00766DA8">
        <w:rPr>
          <w:lang w:eastAsia="ru-RU"/>
        </w:rPr>
        <w:t xml:space="preserve">- когда параметры вспомогательных видов использования объектов капитального строительства на земельном участке определены в соответствии с проектом планировки территории и указаны в градостроительном плане земельного участка, при этом соответствующие изменения (уточнения) внесены в настоящие Правила. </w:t>
      </w:r>
    </w:p>
    <w:p w:rsidR="00661F94" w:rsidRPr="00766DA8" w:rsidRDefault="00661F94" w:rsidP="006714C4">
      <w:pPr>
        <w:spacing w:before="0" w:after="0"/>
        <w:ind w:firstLine="709"/>
        <w:rPr>
          <w:lang w:eastAsia="ru-RU"/>
        </w:rPr>
      </w:pPr>
      <w:r w:rsidRPr="00766DA8">
        <w:rPr>
          <w:lang w:eastAsia="ru-RU"/>
        </w:rPr>
        <w:t xml:space="preserve">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статьей </w:t>
      </w:r>
      <w:r>
        <w:rPr>
          <w:lang w:eastAsia="ru-RU"/>
        </w:rPr>
        <w:t xml:space="preserve">32 </w:t>
      </w:r>
      <w:r w:rsidRPr="00766DA8">
        <w:rPr>
          <w:lang w:eastAsia="ru-RU"/>
        </w:rPr>
        <w:t>Правил.</w:t>
      </w:r>
    </w:p>
    <w:p w:rsidR="00661F94" w:rsidRPr="00766DA8" w:rsidRDefault="00661F94" w:rsidP="003A79BA">
      <w:pPr>
        <w:pStyle w:val="20"/>
        <w:numPr>
          <w:ilvl w:val="0"/>
          <w:numId w:val="41"/>
        </w:numPr>
        <w:tabs>
          <w:tab w:val="left" w:pos="1134"/>
        </w:tabs>
        <w:suppressAutoHyphens w:val="0"/>
        <w:snapToGrid/>
        <w:ind w:left="0" w:firstLine="709"/>
        <w:jc w:val="both"/>
        <w:rPr>
          <w:sz w:val="24"/>
          <w:szCs w:val="24"/>
          <w:lang w:eastAsia="ru-RU"/>
        </w:rPr>
      </w:pPr>
      <w:r w:rsidRPr="00766DA8">
        <w:rPr>
          <w:sz w:val="24"/>
          <w:szCs w:val="24"/>
          <w:lang w:eastAsia="ru-RU"/>
        </w:rPr>
        <w:t xml:space="preserve">Предоставление разрешения на отклонение от предельных параметров разрешённого строительства, реконструкции объектов капитального строительства осуществляется в порядке, предусмотренном статьей </w:t>
      </w:r>
      <w:r>
        <w:rPr>
          <w:sz w:val="24"/>
          <w:szCs w:val="24"/>
          <w:lang w:eastAsia="ru-RU"/>
        </w:rPr>
        <w:t>33</w:t>
      </w:r>
      <w:r w:rsidRPr="00766DA8">
        <w:rPr>
          <w:sz w:val="24"/>
          <w:szCs w:val="24"/>
          <w:lang w:eastAsia="ru-RU"/>
        </w:rPr>
        <w:t xml:space="preserve"> Правил.</w:t>
      </w:r>
    </w:p>
    <w:p w:rsidR="00661F94" w:rsidRPr="00766DA8" w:rsidRDefault="00661F94" w:rsidP="006714C4">
      <w:pPr>
        <w:spacing w:before="0"/>
        <w:ind w:firstLine="709"/>
        <w:rPr>
          <w:lang w:eastAsia="ru-RU"/>
        </w:rPr>
      </w:pPr>
      <w:r w:rsidRPr="00766DA8">
        <w:rPr>
          <w:lang w:eastAsia="ru-RU"/>
        </w:rPr>
        <w:t>Решения об изменении одного вида разрешённого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661F94" w:rsidRDefault="00661F94" w:rsidP="006714C4">
      <w:pPr>
        <w:pStyle w:val="ConsPlusNormal"/>
        <w:widowControl/>
        <w:spacing w:line="276" w:lineRule="auto"/>
        <w:ind w:left="1985" w:hanging="1276"/>
        <w:jc w:val="both"/>
        <w:outlineLvl w:val="4"/>
        <w:rPr>
          <w:rFonts w:ascii="Times New Roman" w:hAnsi="Times New Roman" w:cs="Times New Roman"/>
          <w:b/>
          <w:bCs/>
          <w:color w:val="000000"/>
          <w:sz w:val="24"/>
          <w:szCs w:val="24"/>
        </w:rPr>
      </w:pPr>
      <w:bookmarkStart w:id="10" w:name="_Toc258228329"/>
      <w:bookmarkStart w:id="11" w:name="_Toc281221542"/>
      <w:bookmarkStart w:id="12" w:name="_Toc395282235"/>
      <w:bookmarkStart w:id="13" w:name="_Toc415145638"/>
      <w:bookmarkStart w:id="14" w:name="_Toc419817011"/>
      <w:bookmarkStart w:id="15" w:name="_Toc421534975"/>
    </w:p>
    <w:p w:rsidR="00661F94" w:rsidRPr="0045191F" w:rsidRDefault="00661F94" w:rsidP="006714C4">
      <w:pPr>
        <w:pStyle w:val="Heading3"/>
      </w:pPr>
      <w:bookmarkStart w:id="16" w:name="_Toc501528953"/>
      <w:r w:rsidRPr="0045191F">
        <w:t>Статья 16.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bookmarkEnd w:id="10"/>
      <w:bookmarkEnd w:id="11"/>
      <w:bookmarkEnd w:id="12"/>
      <w:bookmarkEnd w:id="13"/>
      <w:bookmarkEnd w:id="14"/>
      <w:bookmarkEnd w:id="15"/>
      <w:bookmarkEnd w:id="16"/>
    </w:p>
    <w:p w:rsidR="00661F94" w:rsidRPr="0045191F" w:rsidRDefault="00661F94" w:rsidP="006714C4"/>
    <w:p w:rsidR="00661F94" w:rsidRPr="0045191F" w:rsidRDefault="00661F94" w:rsidP="006714C4">
      <w:pPr>
        <w:tabs>
          <w:tab w:val="left" w:pos="1080"/>
          <w:tab w:val="left" w:pos="2340"/>
        </w:tabs>
        <w:spacing w:after="0"/>
        <w:ind w:firstLine="709"/>
        <w:rPr>
          <w:lang w:eastAsia="ru-RU"/>
        </w:rPr>
      </w:pPr>
      <w:r w:rsidRPr="0045191F">
        <w:rPr>
          <w:lang w:eastAsia="ru-RU"/>
        </w:rPr>
        <w:t>1.</w:t>
      </w:r>
      <w:r w:rsidRPr="0045191F">
        <w:rPr>
          <w:lang w:eastAsia="ru-RU"/>
        </w:rPr>
        <w:tab/>
        <w:t xml:space="preserve">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w:t>
      </w:r>
      <w:r w:rsidRPr="00031AF5">
        <w:rPr>
          <w:lang w:eastAsia="ru-RU"/>
        </w:rPr>
        <w:t xml:space="preserve">нормативов градостроительного проектирования Архангельской области, </w:t>
      </w:r>
      <w:r>
        <w:rPr>
          <w:lang w:eastAsia="ru-RU"/>
        </w:rPr>
        <w:t>Холмогор</w:t>
      </w:r>
      <w:r w:rsidRPr="00031AF5">
        <w:rPr>
          <w:lang w:eastAsia="ru-RU"/>
        </w:rPr>
        <w:t>ского муниципального района и/или Поселения</w:t>
      </w:r>
      <w:r w:rsidRPr="0045191F">
        <w:rPr>
          <w:lang w:eastAsia="ru-RU"/>
        </w:rPr>
        <w:t>,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законодательства.</w:t>
      </w:r>
    </w:p>
    <w:p w:rsidR="00661F94" w:rsidRPr="0045191F" w:rsidRDefault="00661F94" w:rsidP="006714C4">
      <w:pPr>
        <w:tabs>
          <w:tab w:val="left" w:pos="1080"/>
          <w:tab w:val="left" w:pos="2340"/>
        </w:tabs>
        <w:spacing w:before="0" w:after="0"/>
        <w:ind w:firstLine="709"/>
        <w:rPr>
          <w:lang w:eastAsia="ru-RU"/>
        </w:rPr>
      </w:pPr>
      <w:r w:rsidRPr="0045191F">
        <w:rPr>
          <w:lang w:eastAsia="ru-RU"/>
        </w:rPr>
        <w:t>2.</w:t>
      </w:r>
      <w:r w:rsidRPr="0045191F">
        <w:rPr>
          <w:lang w:eastAsia="ru-RU"/>
        </w:rPr>
        <w:tab/>
        <w:t xml:space="preserve">Правообладатели земельных участков и объектов капитального строительства, за исключением </w:t>
      </w:r>
      <w:r w:rsidRPr="007F2020">
        <w:rPr>
          <w:lang w:eastAsia="ru-RU"/>
        </w:rPr>
        <w:t>указанных в части 4 статьи 10 Правил, осуществляют</w:t>
      </w:r>
      <w:r w:rsidRPr="0045191F">
        <w:rPr>
          <w:lang w:eastAsia="ru-RU"/>
        </w:rPr>
        <w:t xml:space="preserve"> изменения видов разрешённого использования земельных участков и объектов капитального строительства:</w:t>
      </w:r>
    </w:p>
    <w:p w:rsidR="00661F94" w:rsidRPr="0045191F" w:rsidRDefault="00661F94" w:rsidP="006714C4">
      <w:pPr>
        <w:spacing w:before="0" w:after="0"/>
        <w:ind w:firstLine="709"/>
        <w:rPr>
          <w:lang w:eastAsia="ru-RU"/>
        </w:rPr>
      </w:pPr>
      <w:r w:rsidRPr="0045191F">
        <w:rPr>
          <w:lang w:eastAsia="ru-RU"/>
        </w:rPr>
        <w:t>1)</w:t>
      </w:r>
      <w:r w:rsidRPr="0045191F">
        <w:rPr>
          <w:lang w:eastAsia="ru-RU"/>
        </w:rPr>
        <w:tab/>
        <w:t>без дополнительных согласований и разрешений в случаях:</w:t>
      </w:r>
    </w:p>
    <w:p w:rsidR="00661F94" w:rsidRPr="0045191F" w:rsidRDefault="00661F94" w:rsidP="006714C4">
      <w:pPr>
        <w:spacing w:before="0" w:after="0"/>
        <w:ind w:firstLine="709"/>
        <w:rPr>
          <w:lang w:eastAsia="ru-RU"/>
        </w:rPr>
      </w:pPr>
      <w:r w:rsidRPr="0045191F">
        <w:rPr>
          <w:lang w:eastAsia="ru-RU"/>
        </w:rPr>
        <w:t xml:space="preserve">- когда один из указанных в градостроительном регламенте основных видов разрешённого использования земельного участка, объекта капитального строительства заменяется другим основным,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 </w:t>
      </w:r>
    </w:p>
    <w:p w:rsidR="00661F94" w:rsidRPr="0045191F" w:rsidRDefault="00661F94" w:rsidP="006714C4">
      <w:pPr>
        <w:spacing w:before="0" w:after="0"/>
        <w:ind w:firstLine="709"/>
        <w:rPr>
          <w:lang w:eastAsia="ru-RU"/>
        </w:rPr>
      </w:pPr>
      <w:r w:rsidRPr="0045191F">
        <w:rPr>
          <w:lang w:eastAsia="ru-RU"/>
        </w:rPr>
        <w:t>- когда один из указанных в градостроительном регламенте вспомогательных видов разрешённого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соответственно основному виду разрешенного использования данного земельного участка или объекта капитального строительства,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rsidR="00661F94" w:rsidRPr="0045191F" w:rsidRDefault="00661F94" w:rsidP="006714C4">
      <w:pPr>
        <w:spacing w:before="0" w:after="0"/>
        <w:ind w:firstLine="709"/>
        <w:rPr>
          <w:lang w:eastAsia="ru-RU"/>
        </w:rPr>
      </w:pPr>
      <w:r w:rsidRPr="0045191F">
        <w:rPr>
          <w:lang w:eastAsia="ru-RU"/>
        </w:rPr>
        <w:t>2) при условии получения соответствующих разрешений, согласований в случаях:</w:t>
      </w:r>
    </w:p>
    <w:p w:rsidR="00661F94" w:rsidRPr="0045191F" w:rsidRDefault="00661F94" w:rsidP="006714C4">
      <w:pPr>
        <w:tabs>
          <w:tab w:val="left" w:pos="709"/>
        </w:tabs>
        <w:spacing w:before="0" w:after="0"/>
        <w:ind w:firstLine="709"/>
        <w:rPr>
          <w:lang w:eastAsia="ru-RU"/>
        </w:rPr>
      </w:pPr>
      <w:r w:rsidRPr="0045191F">
        <w:rPr>
          <w:lang w:eastAsia="ru-RU"/>
        </w:rPr>
        <w:t xml:space="preserve">- указанных в статьях </w:t>
      </w:r>
      <w:r w:rsidRPr="007F2020">
        <w:rPr>
          <w:lang w:eastAsia="ru-RU"/>
        </w:rPr>
        <w:t>19, 20 Пр</w:t>
      </w:r>
      <w:r w:rsidRPr="0045191F">
        <w:rPr>
          <w:lang w:eastAsia="ru-RU"/>
        </w:rPr>
        <w:t>авил;</w:t>
      </w:r>
    </w:p>
    <w:p w:rsidR="00661F94" w:rsidRPr="0045191F" w:rsidRDefault="00661F94" w:rsidP="006714C4">
      <w:pPr>
        <w:tabs>
          <w:tab w:val="left" w:pos="1080"/>
        </w:tabs>
        <w:spacing w:before="0" w:after="0"/>
        <w:ind w:firstLine="709"/>
        <w:rPr>
          <w:lang w:eastAsia="ru-RU"/>
        </w:rPr>
      </w:pPr>
      <w:r w:rsidRPr="0045191F">
        <w:rPr>
          <w:lang w:eastAsia="ru-RU"/>
        </w:rPr>
        <w:t>- установленных законодательством при осуществлении перепланировки помещений, конструктивных и инженерно-технических преобразований объектов капитального строительства, в том числе согласований (разрешений) уполномоченных органов в области обеспечения санитарно-эпидемиологического благополучия населения, противопожарной безопасности.</w:t>
      </w:r>
    </w:p>
    <w:p w:rsidR="00661F94" w:rsidRPr="0045191F" w:rsidRDefault="00661F94" w:rsidP="006714C4">
      <w:pPr>
        <w:tabs>
          <w:tab w:val="left" w:pos="1080"/>
          <w:tab w:val="left" w:pos="2340"/>
        </w:tabs>
        <w:spacing w:before="0" w:after="0"/>
        <w:ind w:firstLine="709"/>
        <w:rPr>
          <w:lang w:eastAsia="ru-RU"/>
        </w:rPr>
      </w:pPr>
      <w:r w:rsidRPr="0045191F">
        <w:rPr>
          <w:lang w:eastAsia="ru-RU"/>
        </w:rPr>
        <w:t>4.</w:t>
      </w:r>
      <w:r w:rsidRPr="0045191F">
        <w:rPr>
          <w:lang w:eastAsia="ru-RU"/>
        </w:rPr>
        <w:tab/>
        <w:t>Изменение видов разрешённого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661F94" w:rsidRPr="0045191F" w:rsidRDefault="00661F94" w:rsidP="006714C4">
      <w:pPr>
        <w:tabs>
          <w:tab w:val="left" w:pos="1080"/>
          <w:tab w:val="left" w:pos="2340"/>
        </w:tabs>
        <w:spacing w:before="0" w:after="0"/>
        <w:ind w:firstLine="709"/>
        <w:rPr>
          <w:lang w:eastAsia="ru-RU"/>
        </w:rPr>
      </w:pPr>
      <w:r w:rsidRPr="0045191F">
        <w:rPr>
          <w:lang w:eastAsia="ru-RU"/>
        </w:rPr>
        <w:t>5.</w:t>
      </w:r>
      <w:r w:rsidRPr="0045191F">
        <w:rPr>
          <w:lang w:eastAsia="ru-RU"/>
        </w:rPr>
        <w:tab/>
        <w:t>Изменение видов разрешённого использования объектов капитального строительства путём строительства, реконструкции осуществляется в соответствии с требованиями, указанными в части 1 настоящей статьи, в соответствии с градостроительным планом земельного участка, а также (кроме случаев, установленных законодательством) в соответствии с проектной документацией и при наличии разрешения на строительство.</w:t>
      </w:r>
    </w:p>
    <w:p w:rsidR="00661F94" w:rsidRPr="0045191F" w:rsidRDefault="00661F94" w:rsidP="006714C4">
      <w:pPr>
        <w:tabs>
          <w:tab w:val="left" w:pos="1080"/>
          <w:tab w:val="left" w:pos="2340"/>
        </w:tabs>
        <w:spacing w:before="0"/>
        <w:ind w:firstLine="709"/>
        <w:rPr>
          <w:lang w:eastAsia="ru-RU"/>
        </w:rPr>
      </w:pPr>
      <w:r w:rsidRPr="0045191F">
        <w:rPr>
          <w:lang w:eastAsia="ru-RU"/>
        </w:rPr>
        <w:t>6.</w:t>
      </w:r>
      <w:r w:rsidRPr="0045191F">
        <w:rPr>
          <w:lang w:eastAsia="ru-RU"/>
        </w:rPr>
        <w:tab/>
        <w:t>Изменение видов разрешённого использования объектов капитального строительства путём строительства, реконструкции органами государственной власти, органами местного самоуправления Поселения, государственных и муниципальных учреждений, государственных и муниципальных унитарных предприятий осуществляется в соответствии с требованиями, указанными в части 1 настоящей статьи, и законодательством.</w:t>
      </w:r>
    </w:p>
    <w:p w:rsidR="00661F94" w:rsidRDefault="00661F94" w:rsidP="006714C4">
      <w:pPr>
        <w:pStyle w:val="ConsPlusNormal"/>
        <w:widowControl/>
        <w:spacing w:line="276" w:lineRule="auto"/>
        <w:ind w:left="1985" w:hanging="1276"/>
        <w:jc w:val="both"/>
        <w:outlineLvl w:val="4"/>
        <w:rPr>
          <w:rFonts w:ascii="Times New Roman" w:hAnsi="Times New Roman" w:cs="Times New Roman"/>
          <w:b/>
          <w:bCs/>
          <w:color w:val="000000"/>
          <w:sz w:val="24"/>
          <w:szCs w:val="24"/>
        </w:rPr>
      </w:pPr>
      <w:bookmarkStart w:id="17" w:name="_Toc395282236"/>
      <w:bookmarkStart w:id="18" w:name="_Toc415145639"/>
      <w:bookmarkStart w:id="19" w:name="_Toc419817012"/>
      <w:bookmarkStart w:id="20" w:name="_Toc421534976"/>
    </w:p>
    <w:p w:rsidR="00661F94" w:rsidRPr="00885A10" w:rsidRDefault="00661F94" w:rsidP="00AA3C7D">
      <w:pPr>
        <w:spacing w:before="0" w:after="0"/>
        <w:rPr>
          <w:b/>
          <w:bCs/>
        </w:rPr>
      </w:pPr>
      <w:bookmarkStart w:id="21" w:name="_Toc248903522"/>
      <w:bookmarkStart w:id="22" w:name="_Toc248904661"/>
      <w:bookmarkStart w:id="23" w:name="_Toc190426357"/>
      <w:bookmarkEnd w:id="17"/>
      <w:bookmarkEnd w:id="18"/>
      <w:bookmarkEnd w:id="19"/>
      <w:bookmarkEnd w:id="20"/>
    </w:p>
    <w:p w:rsidR="00661F94" w:rsidRPr="00885A10" w:rsidRDefault="00661F94" w:rsidP="00A04A64">
      <w:pPr>
        <w:pStyle w:val="Heading2"/>
      </w:pPr>
      <w:bookmarkStart w:id="24" w:name="_Toc501528971"/>
      <w:r w:rsidRPr="00885A10">
        <w:t xml:space="preserve">ГЛАВА 7. </w:t>
      </w:r>
      <w:r w:rsidRPr="004C00BF">
        <w:t>РАЗРЕШЕНИЕ НА УСЛОВНО РАЗРЕШЕННЫЙ ВИД ИСПОЛЬЗОВАНИЯ ЗЕМЕЛЬНОГО УЧАСТКА ИЛИ ОБЪЕКТА КАПИТАЛЬНОГО СТРОИТЕЛЬСТВА, НА ОТКЛОНЕНИЕ ОТ ПРЕДЕЛЬНЫХ ПАРАМЕТРОВ СТРОИТЕЛЬСТВА, РЕКОНСТРУКЦИИ ОБЪЕКТОВ КАПИТАЛЬНОГО СТРОИТЕЛЬСТВА</w:t>
      </w:r>
      <w:bookmarkEnd w:id="24"/>
    </w:p>
    <w:p w:rsidR="00661F94" w:rsidRPr="00885A10" w:rsidRDefault="00661F94" w:rsidP="00821FFB">
      <w:pPr>
        <w:pStyle w:val="ConsPlusNormal"/>
        <w:widowControl/>
        <w:ind w:firstLine="709"/>
        <w:jc w:val="both"/>
        <w:rPr>
          <w:rFonts w:ascii="Times New Roman" w:hAnsi="Times New Roman" w:cs="Times New Roman"/>
          <w:sz w:val="24"/>
          <w:szCs w:val="24"/>
        </w:rPr>
      </w:pPr>
    </w:p>
    <w:p w:rsidR="00661F94" w:rsidRPr="000541A6" w:rsidRDefault="00661F94" w:rsidP="004C00BF">
      <w:pPr>
        <w:pStyle w:val="Heading3"/>
      </w:pPr>
      <w:bookmarkStart w:id="25" w:name="_Toc501528972"/>
      <w:r w:rsidRPr="00885A10">
        <w:t xml:space="preserve">Статья </w:t>
      </w:r>
      <w:r>
        <w:t>32</w:t>
      </w:r>
      <w:r w:rsidRPr="00885A10">
        <w:t xml:space="preserve">.  </w:t>
      </w:r>
      <w:bookmarkEnd w:id="21"/>
      <w:bookmarkEnd w:id="22"/>
      <w:bookmarkEnd w:id="23"/>
      <w:r w:rsidRPr="000541A6">
        <w:t>Порядок предоставления разрешения на условно разрешённый вид использования земельного участка или объекта капитального строительства</w:t>
      </w:r>
      <w:bookmarkEnd w:id="25"/>
    </w:p>
    <w:p w:rsidR="00661F94" w:rsidRDefault="00661F94" w:rsidP="004C00BF">
      <w:pPr>
        <w:spacing w:before="0" w:after="0"/>
        <w:ind w:left="1985" w:hanging="1276"/>
        <w:rPr>
          <w:b/>
          <w:bCs/>
          <w:color w:val="000000"/>
        </w:rPr>
      </w:pPr>
    </w:p>
    <w:p w:rsidR="00661F94" w:rsidRPr="005446DB" w:rsidRDefault="00661F94" w:rsidP="004C00BF">
      <w:pPr>
        <w:spacing w:before="240"/>
        <w:ind w:firstLine="709"/>
        <w:rPr>
          <w:lang w:eastAsia="ru-RU"/>
        </w:rPr>
      </w:pPr>
      <w:r w:rsidRPr="005446DB">
        <w:rPr>
          <w:lang w:eastAsia="ru-RU"/>
        </w:rPr>
        <w:t>1.</w:t>
      </w:r>
      <w:r w:rsidRPr="005446DB">
        <w:rPr>
          <w:lang w:val="en-US" w:eastAsia="ru-RU"/>
        </w:rPr>
        <w:t> </w:t>
      </w:r>
      <w:r w:rsidRPr="005446DB">
        <w:rPr>
          <w:lang w:eastAsia="ru-RU"/>
        </w:rPr>
        <w:t>В случаях, определённых градостроительными регламентами в части 3 Правил застройки, строительные намерения физических и юридических лиц являются условно разрешёнными видами использования земельного участка или объекта капитального строительства.</w:t>
      </w:r>
    </w:p>
    <w:p w:rsidR="00661F94" w:rsidRPr="005446DB" w:rsidRDefault="00661F94" w:rsidP="004C00BF">
      <w:pPr>
        <w:pStyle w:val="ConsNormal"/>
        <w:widowControl/>
        <w:spacing w:line="276" w:lineRule="auto"/>
        <w:ind w:right="0" w:firstLine="709"/>
        <w:jc w:val="both"/>
        <w:rPr>
          <w:rFonts w:ascii="Times New Roman" w:hAnsi="Times New Roman" w:cs="Times New Roman"/>
          <w:sz w:val="24"/>
          <w:szCs w:val="24"/>
        </w:rPr>
      </w:pPr>
      <w:r w:rsidRPr="005446DB">
        <w:rPr>
          <w:rFonts w:ascii="Times New Roman" w:hAnsi="Times New Roman" w:cs="Times New Roman"/>
          <w:sz w:val="24"/>
          <w:szCs w:val="24"/>
        </w:rPr>
        <w:t>2. Физическое или юридическое лицо, заинтересованное в предоставлении разрешения на условно разрешённый вид использования земельного участка или объекта капитального строительства (далее – разрешение на условно разрешённый вид использования), направляет заявление о предоставлении разрешения на условно разрешённый вид использования в администрацию Поселения.</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В заявлении отражается содержание запроса, даются и прилагаются идентификационные сведения и материалы о земельном участке. К заявлению прилагаются обосновывающие материалы.</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3 Идентификационные сведения и материалы о земельном участке, в отношении которого подается заявление, включают:</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1) адрес расположения земельного участка, объекта капитального строительства;</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2) кадастровый номер земельного участка и его кадастровый план;</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3) свидетельство о государственной регистрации права на земельный участок и объекты капитального строительства;</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4. Обосновывающие материалы предъявляются в виде технико-экономического обоснования, архитектурной концепции (эскизного проекта) планируемого объекта капитального строительства (намеченного к реконструкции объекта капитального строительства), которую предлагается реализовать в случае предоставления разрешения на условно разрешенный вид использования.</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Обосновывающие материалы включают:</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1) графические материалы, в том числе:</w:t>
      </w:r>
    </w:p>
    <w:p w:rsidR="00661F94" w:rsidRPr="005446DB" w:rsidRDefault="00661F94" w:rsidP="004C00BF">
      <w:pPr>
        <w:autoSpaceDE w:val="0"/>
        <w:autoSpaceDN w:val="0"/>
        <w:adjustRightInd w:val="0"/>
        <w:ind w:firstLine="709"/>
      </w:pPr>
      <w:r w:rsidRPr="005446DB">
        <w:t>ситуационный план (схему расположения земельного участка в окружении смежно расположенных земельных участков) с отображением на нем границ рассматриваемого земельного участка, границ смежных земельных участков (с указанием их кадастровых номеров), а также объектов капитального строительства, на них расположенных, объектов культурного наследия и границ их территорий, красных линий, линий застройки, границ зон с особыми условиями использования территорий,сетей инженерно-технического обеспечения и точек подключения (технологического присоединения) к ним с учетом размещения объекта капитального строительства;</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схему планировочной организации земельного участка объекта капитального строительства;</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схемы функционального зонирования (планов) этажей;</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схемы фасадов;</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 xml:space="preserve">2) пояснительную записку с информацией по намечаемому строительству зданий и строений на земельном участке: </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о планируемых общей площади, этажности, вместимости, мощности объекта, объемах ресурсов, необходимых для функционирования объекта (количество работающих и посетителей); грузооборот (частота подъезда к объекту грузового автотранспорта); объемы инженерных ресурсов (энергообеспечение, водоснабжение и т.д.); документы, подтверждающие возможность получения таких ресурсов в необходимом объеме (технические условия, предоставленные уполномоченными организациями);</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данных предложений не будет оказано негативное воздействие на окружающую среду в объемах, превышающих допустимые пределы.</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3) иные материалы, обосновывающие целесообразность, возможность и допустимость реализации предложений.</w:t>
      </w:r>
    </w:p>
    <w:p w:rsidR="00661F94" w:rsidRPr="005446DB" w:rsidRDefault="00661F94" w:rsidP="004C00BF">
      <w:pPr>
        <w:pStyle w:val="ConsPlusNormal"/>
        <w:widowControl/>
        <w:spacing w:line="276" w:lineRule="auto"/>
        <w:ind w:firstLine="709"/>
        <w:jc w:val="both"/>
        <w:rPr>
          <w:rFonts w:ascii="Times New Roman" w:hAnsi="Times New Roman" w:cs="Times New Roman"/>
          <w:sz w:val="24"/>
          <w:szCs w:val="24"/>
        </w:rPr>
      </w:pPr>
      <w:r w:rsidRPr="005446DB">
        <w:rPr>
          <w:rFonts w:ascii="Times New Roman" w:hAnsi="Times New Roman" w:cs="Times New Roman"/>
          <w:sz w:val="24"/>
          <w:szCs w:val="24"/>
        </w:rPr>
        <w:t>5. Заявление должно содержать также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661F94" w:rsidRPr="000541A6" w:rsidRDefault="00661F94" w:rsidP="004C00BF">
      <w:pPr>
        <w:pStyle w:val="ConsNormal"/>
        <w:widowControl/>
        <w:spacing w:line="276" w:lineRule="auto"/>
        <w:ind w:right="0" w:firstLine="709"/>
        <w:jc w:val="both"/>
        <w:rPr>
          <w:rFonts w:ascii="Times New Roman" w:hAnsi="Times New Roman" w:cs="Times New Roman"/>
          <w:color w:val="000000"/>
          <w:sz w:val="24"/>
          <w:szCs w:val="24"/>
        </w:rPr>
      </w:pPr>
      <w:r w:rsidRPr="005446DB">
        <w:rPr>
          <w:rFonts w:ascii="Times New Roman" w:hAnsi="Times New Roman" w:cs="Times New Roman"/>
          <w:sz w:val="24"/>
          <w:szCs w:val="24"/>
        </w:rPr>
        <w:t>6. Вопрос о предоставлении разрешения на условно разрешенный в</w:t>
      </w:r>
      <w:r w:rsidRPr="000541A6">
        <w:rPr>
          <w:rFonts w:ascii="Times New Roman" w:hAnsi="Times New Roman" w:cs="Times New Roman"/>
          <w:color w:val="000000"/>
          <w:sz w:val="24"/>
          <w:szCs w:val="24"/>
        </w:rPr>
        <w:t xml:space="preserve">ид использования подлежит обсуждению на публичных слушаниях в соответствии со </w:t>
      </w:r>
      <w:r w:rsidRPr="005446DB">
        <w:rPr>
          <w:rFonts w:ascii="Times New Roman" w:hAnsi="Times New Roman" w:cs="Times New Roman"/>
          <w:sz w:val="24"/>
          <w:szCs w:val="24"/>
        </w:rPr>
        <w:t>статьей 12 настоящих Правил.</w:t>
      </w:r>
    </w:p>
    <w:p w:rsidR="00661F94" w:rsidRPr="000541A6" w:rsidRDefault="00661F94" w:rsidP="004C00BF">
      <w:pPr>
        <w:pStyle w:val="ConsNormal"/>
        <w:widowControl/>
        <w:spacing w:line="276" w:lineRule="auto"/>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Pr="000541A6">
        <w:rPr>
          <w:rFonts w:ascii="Times New Roman" w:hAnsi="Times New Roman" w:cs="Times New Roman"/>
          <w:color w:val="000000"/>
          <w:sz w:val="24"/>
          <w:szCs w:val="24"/>
        </w:rPr>
        <w:t>. На основании заключения о результатах публичных слушаний по вопросу о предоставлении разрешения на условно разрешенный вид использования, администрация Поселения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Поселения.</w:t>
      </w:r>
    </w:p>
    <w:p w:rsidR="00661F94" w:rsidRPr="005446DB" w:rsidRDefault="00661F94" w:rsidP="004C00BF">
      <w:pPr>
        <w:pStyle w:val="ConsNormal"/>
        <w:widowControl/>
        <w:spacing w:line="276" w:lineRule="auto"/>
        <w:ind w:right="0" w:firstLine="709"/>
        <w:jc w:val="both"/>
        <w:rPr>
          <w:rFonts w:ascii="Times New Roman" w:hAnsi="Times New Roman" w:cs="Times New Roman"/>
          <w:b/>
          <w:bCs/>
          <w:sz w:val="24"/>
          <w:szCs w:val="24"/>
        </w:rPr>
      </w:pPr>
      <w:r>
        <w:rPr>
          <w:rFonts w:ascii="Times New Roman" w:hAnsi="Times New Roman" w:cs="Times New Roman"/>
          <w:color w:val="000000"/>
          <w:sz w:val="24"/>
          <w:szCs w:val="24"/>
        </w:rPr>
        <w:t>8</w:t>
      </w:r>
      <w:r w:rsidRPr="000541A6">
        <w:rPr>
          <w:rFonts w:ascii="Times New Roman" w:hAnsi="Times New Roman" w:cs="Times New Roman"/>
          <w:color w:val="000000"/>
          <w:sz w:val="24"/>
          <w:szCs w:val="24"/>
        </w:rPr>
        <w:t>. На основании указанных в части 3 настоящей статьи рекомендаций, глава Поселения</w:t>
      </w:r>
      <w:r>
        <w:rPr>
          <w:rFonts w:ascii="Times New Roman" w:hAnsi="Times New Roman" w:cs="Times New Roman"/>
          <w:color w:val="000000"/>
          <w:sz w:val="24"/>
          <w:szCs w:val="24"/>
        </w:rPr>
        <w:t xml:space="preserve"> в течение трех </w:t>
      </w:r>
      <w:r w:rsidRPr="000541A6">
        <w:rPr>
          <w:rFonts w:ascii="Times New Roman" w:hAnsi="Times New Roman" w:cs="Times New Roman"/>
          <w:color w:val="000000"/>
          <w:sz w:val="24"/>
          <w:szCs w:val="24"/>
        </w:rPr>
        <w:t xml:space="preserve">дней со дня поступления таких рекомендаций, принимает постановление о </w:t>
      </w:r>
      <w:r w:rsidRPr="005446DB">
        <w:rPr>
          <w:rFonts w:ascii="Times New Roman" w:hAnsi="Times New Roman" w:cs="Times New Roman"/>
          <w:sz w:val="24"/>
          <w:szCs w:val="24"/>
        </w:rPr>
        <w:t>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661F94" w:rsidRPr="005446DB" w:rsidRDefault="00661F94" w:rsidP="004C00BF">
      <w:pPr>
        <w:ind w:firstLine="709"/>
        <w:rPr>
          <w:lang w:eastAsia="ru-RU"/>
        </w:rPr>
      </w:pPr>
      <w:r w:rsidRPr="005446DB">
        <w:t xml:space="preserve">9. </w:t>
      </w:r>
      <w:r w:rsidRPr="005446DB">
        <w:rPr>
          <w:lang w:eastAsia="ru-RU"/>
        </w:rPr>
        <w:t>В случае если условно разрешённый вид использования земельного участка или объекта капитального строительства включён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p>
    <w:p w:rsidR="00661F94" w:rsidRPr="005446DB" w:rsidRDefault="00661F94" w:rsidP="004C00BF">
      <w:pPr>
        <w:pStyle w:val="ConsNormal"/>
        <w:widowControl/>
        <w:spacing w:line="276" w:lineRule="auto"/>
        <w:ind w:right="0" w:firstLine="709"/>
        <w:jc w:val="both"/>
        <w:rPr>
          <w:rFonts w:ascii="Times New Roman" w:hAnsi="Times New Roman" w:cs="Times New Roman"/>
          <w:sz w:val="24"/>
          <w:szCs w:val="24"/>
        </w:rPr>
      </w:pPr>
      <w:r w:rsidRPr="005446DB">
        <w:rPr>
          <w:rFonts w:ascii="Times New Roman" w:hAnsi="Times New Roman" w:cs="Times New Roman"/>
          <w:sz w:val="24"/>
          <w:szCs w:val="24"/>
        </w:rPr>
        <w:t>10. Физическое или юридическое лицо вправе оспорить в судебном порядке постановление о предоставлении</w:t>
      </w:r>
      <w:r w:rsidRPr="000541A6">
        <w:rPr>
          <w:rFonts w:ascii="Times New Roman" w:hAnsi="Times New Roman" w:cs="Times New Roman"/>
          <w:color w:val="000000"/>
          <w:sz w:val="24"/>
          <w:szCs w:val="24"/>
        </w:rPr>
        <w:t xml:space="preserve"> разрешения на условно разрешённый вид использования или об отказе </w:t>
      </w:r>
      <w:r w:rsidRPr="005446DB">
        <w:rPr>
          <w:rFonts w:ascii="Times New Roman" w:hAnsi="Times New Roman" w:cs="Times New Roman"/>
          <w:sz w:val="24"/>
          <w:szCs w:val="24"/>
        </w:rPr>
        <w:t>в предоставлении такого разрешения.</w:t>
      </w:r>
    </w:p>
    <w:p w:rsidR="00661F94" w:rsidRPr="005446DB" w:rsidRDefault="00661F94" w:rsidP="004C00BF">
      <w:pPr>
        <w:spacing w:before="0" w:after="0"/>
        <w:rPr>
          <w:b/>
          <w:bCs/>
        </w:rPr>
      </w:pPr>
    </w:p>
    <w:p w:rsidR="00661F94" w:rsidRPr="00885A10" w:rsidRDefault="00661F94" w:rsidP="00C819A9">
      <w:pPr>
        <w:pStyle w:val="Heading1"/>
      </w:pPr>
      <w:bookmarkStart w:id="26" w:name="_Toc248903544"/>
      <w:bookmarkStart w:id="27" w:name="_Toc248904683"/>
      <w:bookmarkStart w:id="28" w:name="_Toc501528983"/>
      <w:r w:rsidRPr="00885A10">
        <w:t>ЧАСТЬ 2. Карта градостроительного зонирования</w:t>
      </w:r>
      <w:bookmarkStart w:id="29" w:name="_Toc232234201"/>
      <w:bookmarkStart w:id="30" w:name="_Toc248903545"/>
      <w:bookmarkStart w:id="31" w:name="_Toc248904684"/>
      <w:bookmarkEnd w:id="26"/>
      <w:bookmarkEnd w:id="27"/>
      <w:bookmarkEnd w:id="28"/>
    </w:p>
    <w:p w:rsidR="00661F94" w:rsidRPr="00885A10" w:rsidRDefault="00661F94" w:rsidP="00744D56">
      <w:pPr>
        <w:spacing w:before="0" w:after="0"/>
      </w:pPr>
    </w:p>
    <w:p w:rsidR="00661F94" w:rsidRPr="00885A10" w:rsidRDefault="00661F94" w:rsidP="005C2941">
      <w:pPr>
        <w:pStyle w:val="Heading3"/>
      </w:pPr>
      <w:bookmarkStart w:id="32" w:name="_Toc501528984"/>
      <w:r w:rsidRPr="00885A10">
        <w:t>Статья 37.</w:t>
      </w:r>
      <w:bookmarkEnd w:id="29"/>
      <w:bookmarkEnd w:id="30"/>
      <w:bookmarkEnd w:id="31"/>
      <w:r w:rsidRPr="00885A10">
        <w:t xml:space="preserve"> Карта градостроительного зонирования  муниципального образования</w:t>
      </w:r>
      <w:bookmarkEnd w:id="32"/>
    </w:p>
    <w:p w:rsidR="00661F94" w:rsidRPr="00885A10" w:rsidRDefault="00661F94" w:rsidP="005C2941">
      <w:pPr>
        <w:pStyle w:val="Heading3"/>
      </w:pPr>
    </w:p>
    <w:p w:rsidR="00661F94" w:rsidRPr="00885A10" w:rsidRDefault="00661F94" w:rsidP="00A2739C">
      <w:pPr>
        <w:spacing w:before="0" w:after="0"/>
        <w:ind w:firstLine="709"/>
      </w:pPr>
      <w:r w:rsidRPr="00885A10">
        <w:t>1. Карта градостроительного зонирования Поселения, выполняется на основании генерального плана Поселения (в том числе – генеральных планов частей его территории).</w:t>
      </w:r>
    </w:p>
    <w:p w:rsidR="00661F94" w:rsidRPr="0051175F" w:rsidRDefault="00661F94" w:rsidP="00A2739C">
      <w:pPr>
        <w:spacing w:before="0" w:after="0"/>
        <w:ind w:firstLine="709"/>
        <w:rPr>
          <w:lang w:eastAsia="ru-RU"/>
        </w:rPr>
      </w:pPr>
      <w:r w:rsidRPr="00885A10">
        <w:rPr>
          <w:lang w:eastAsia="ru-RU"/>
        </w:rPr>
        <w:t xml:space="preserve">Карта градостроительного зонирования </w:t>
      </w:r>
      <w:r w:rsidRPr="00885A10">
        <w:t>Поселения</w:t>
      </w:r>
      <w:r w:rsidRPr="00885A10">
        <w:rPr>
          <w:lang w:eastAsia="ru-RU"/>
        </w:rPr>
        <w:t xml:space="preserve"> представляют собой чертеж </w:t>
      </w:r>
      <w:r w:rsidRPr="00885A10">
        <w:t>Поселения</w:t>
      </w:r>
      <w:r w:rsidRPr="00885A10">
        <w:rPr>
          <w:lang w:eastAsia="ru-RU"/>
        </w:rPr>
        <w:t xml:space="preserve"> (может включать также чертежи населенных пунктов в соответствующих масштабах) с отображением границ территории муниципального образования «</w:t>
      </w:r>
      <w:r>
        <w:rPr>
          <w:lang w:eastAsia="ru-RU"/>
        </w:rPr>
        <w:t>Матигор</w:t>
      </w:r>
      <w:r w:rsidRPr="00885A10">
        <w:rPr>
          <w:lang w:eastAsia="ru-RU"/>
        </w:rPr>
        <w:t xml:space="preserve">ское» и </w:t>
      </w:r>
      <w:r w:rsidRPr="0051175F">
        <w:rPr>
          <w:lang w:eastAsia="ru-RU"/>
        </w:rPr>
        <w:t>населенных пунктов, границ территориальных зон и границ зон с особыми условиями использования территорий.</w:t>
      </w:r>
    </w:p>
    <w:p w:rsidR="00661F94" w:rsidRPr="0051175F" w:rsidRDefault="00661F94" w:rsidP="00E6461A">
      <w:pPr>
        <w:ind w:firstLine="709"/>
        <w:rPr>
          <w:lang w:eastAsia="ru-RU"/>
        </w:rPr>
      </w:pPr>
      <w:r w:rsidRPr="0051175F">
        <w:rPr>
          <w:lang w:eastAsia="ru-RU"/>
        </w:rPr>
        <w:t xml:space="preserve">2. На карте градостроительного зонирования  муниципального образования масштаба </w:t>
      </w:r>
      <w:r w:rsidRPr="0051175F">
        <w:rPr>
          <w:lang w:eastAsia="ru-RU"/>
        </w:rPr>
        <w:br/>
        <w:t>1: 50000 выделены следующие территориальные зоны:</w:t>
      </w:r>
    </w:p>
    <w:p w:rsidR="00661F94" w:rsidRPr="00C24CF7" w:rsidRDefault="00661F94" w:rsidP="00795520">
      <w:pPr>
        <w:ind w:firstLine="709"/>
        <w:rPr>
          <w:lang w:eastAsia="ru-RU"/>
        </w:rPr>
      </w:pPr>
      <w:r w:rsidRPr="00C24CF7">
        <w:rPr>
          <w:lang w:eastAsia="ru-RU"/>
        </w:rPr>
        <w:t>СхОг– зона ведения огородничества;</w:t>
      </w:r>
    </w:p>
    <w:p w:rsidR="00661F94" w:rsidRPr="00732340" w:rsidRDefault="00661F94" w:rsidP="00E6461A">
      <w:pPr>
        <w:ind w:firstLine="709"/>
        <w:rPr>
          <w:lang w:eastAsia="ru-RU"/>
        </w:rPr>
      </w:pPr>
      <w:r w:rsidRPr="00732340">
        <w:rPr>
          <w:lang w:eastAsia="ru-RU"/>
        </w:rPr>
        <w:t>СхЖ - зона размещения объектов животноводства;</w:t>
      </w:r>
    </w:p>
    <w:p w:rsidR="00661F94" w:rsidRPr="00C24CF7" w:rsidRDefault="00661F94" w:rsidP="009371B2">
      <w:pPr>
        <w:ind w:firstLine="709"/>
        <w:rPr>
          <w:lang w:eastAsia="ru-RU"/>
        </w:rPr>
      </w:pPr>
      <w:r w:rsidRPr="00732340">
        <w:rPr>
          <w:lang w:eastAsia="ru-RU"/>
        </w:rPr>
        <w:t>ЭС – зона объектов электросетевого хозяйства;</w:t>
      </w:r>
    </w:p>
    <w:p w:rsidR="00661F94" w:rsidRPr="00C24CF7" w:rsidRDefault="00661F94" w:rsidP="00795520">
      <w:pPr>
        <w:ind w:firstLine="709"/>
        <w:rPr>
          <w:lang w:eastAsia="ru-RU"/>
        </w:rPr>
      </w:pPr>
      <w:r w:rsidRPr="00C24CF7">
        <w:rPr>
          <w:lang w:eastAsia="ru-RU"/>
        </w:rPr>
        <w:t>П</w:t>
      </w:r>
      <w:r w:rsidRPr="00C24CF7">
        <w:rPr>
          <w:lang w:val="en-US" w:eastAsia="ru-RU"/>
        </w:rPr>
        <w:t>II</w:t>
      </w:r>
      <w:r w:rsidRPr="00C24CF7">
        <w:rPr>
          <w:lang w:eastAsia="ru-RU"/>
        </w:rPr>
        <w:t xml:space="preserve">– зона производственно-коммунальных объектов </w:t>
      </w:r>
      <w:r w:rsidRPr="00C24CF7">
        <w:rPr>
          <w:lang w:val="en-US" w:eastAsia="ru-RU"/>
        </w:rPr>
        <w:t>II</w:t>
      </w:r>
      <w:r w:rsidRPr="00C24CF7">
        <w:rPr>
          <w:lang w:eastAsia="ru-RU"/>
        </w:rPr>
        <w:t xml:space="preserve"> класса опасности;</w:t>
      </w:r>
    </w:p>
    <w:p w:rsidR="00661F94" w:rsidRPr="00563AFE" w:rsidRDefault="00661F94" w:rsidP="009371B2">
      <w:pPr>
        <w:ind w:firstLine="709"/>
        <w:rPr>
          <w:lang w:eastAsia="ru-RU"/>
        </w:rPr>
      </w:pPr>
      <w:r w:rsidRPr="00C24CF7">
        <w:rPr>
          <w:lang w:eastAsia="ru-RU"/>
        </w:rPr>
        <w:t>П</w:t>
      </w:r>
      <w:r w:rsidRPr="00C24CF7">
        <w:rPr>
          <w:lang w:val="en-US" w:eastAsia="ru-RU"/>
        </w:rPr>
        <w:t>V</w:t>
      </w:r>
      <w:r w:rsidRPr="00C24CF7">
        <w:rPr>
          <w:lang w:eastAsia="ru-RU"/>
        </w:rPr>
        <w:t xml:space="preserve">– зона производственно-коммунальных объектов </w:t>
      </w:r>
      <w:r w:rsidRPr="00C24CF7">
        <w:rPr>
          <w:lang w:val="en-US" w:eastAsia="ru-RU"/>
        </w:rPr>
        <w:t>V</w:t>
      </w:r>
      <w:r w:rsidRPr="00C24CF7">
        <w:rPr>
          <w:lang w:eastAsia="ru-RU"/>
        </w:rPr>
        <w:t xml:space="preserve"> класса опасности;</w:t>
      </w:r>
    </w:p>
    <w:p w:rsidR="00661F94" w:rsidRPr="00C24CF7" w:rsidRDefault="00661F94" w:rsidP="00874931">
      <w:pPr>
        <w:ind w:firstLine="709"/>
        <w:rPr>
          <w:lang w:eastAsia="ru-RU"/>
        </w:rPr>
      </w:pPr>
      <w:r w:rsidRPr="00C24CF7">
        <w:rPr>
          <w:lang w:eastAsia="ru-RU"/>
        </w:rPr>
        <w:t>БО – зона обороны и безопасности;</w:t>
      </w:r>
    </w:p>
    <w:p w:rsidR="00661F94" w:rsidRPr="00C24CF7" w:rsidRDefault="00661F94" w:rsidP="00874931">
      <w:pPr>
        <w:ind w:firstLine="709"/>
        <w:rPr>
          <w:lang w:eastAsia="ru-RU"/>
        </w:rPr>
      </w:pPr>
      <w:r w:rsidRPr="00C24CF7">
        <w:rPr>
          <w:lang w:eastAsia="ru-RU"/>
        </w:rPr>
        <w:t>Р - зона отдыха (рекреации);</w:t>
      </w:r>
    </w:p>
    <w:p w:rsidR="00661F94" w:rsidRPr="00C24CF7" w:rsidRDefault="00661F94" w:rsidP="00E6461A">
      <w:pPr>
        <w:ind w:firstLine="709"/>
        <w:rPr>
          <w:lang w:eastAsia="ru-RU"/>
        </w:rPr>
      </w:pPr>
      <w:r w:rsidRPr="00C24CF7">
        <w:rPr>
          <w:lang w:eastAsia="ru-RU"/>
        </w:rPr>
        <w:t>СК – зона специального назначения – кладбищ;</w:t>
      </w:r>
    </w:p>
    <w:p w:rsidR="00661F94" w:rsidRPr="00C24CF7" w:rsidRDefault="00661F94" w:rsidP="00E6461A">
      <w:pPr>
        <w:ind w:firstLine="709"/>
        <w:rPr>
          <w:lang w:eastAsia="ru-RU"/>
        </w:rPr>
      </w:pPr>
      <w:r w:rsidRPr="00C24CF7">
        <w:rPr>
          <w:lang w:eastAsia="ru-RU"/>
        </w:rPr>
        <w:t>СО – зона размещения отходов;</w:t>
      </w:r>
    </w:p>
    <w:p w:rsidR="00661F94" w:rsidRPr="00C24CF7" w:rsidRDefault="00661F94" w:rsidP="00E6461A">
      <w:pPr>
        <w:ind w:firstLine="709"/>
        <w:rPr>
          <w:lang w:eastAsia="ru-RU"/>
        </w:rPr>
      </w:pPr>
      <w:r w:rsidRPr="00C24CF7">
        <w:rPr>
          <w:lang w:eastAsia="ru-RU"/>
        </w:rPr>
        <w:t>ИНЖ -  зоны объектов коммунальной (инженерной) инфраструктуры.</w:t>
      </w:r>
    </w:p>
    <w:p w:rsidR="00661F94" w:rsidRPr="00C24CF7" w:rsidRDefault="00661F94" w:rsidP="00E6461A">
      <w:pPr>
        <w:ind w:firstLine="709"/>
        <w:rPr>
          <w:lang w:eastAsia="ru-RU"/>
        </w:rPr>
      </w:pPr>
      <w:r w:rsidRPr="00C24CF7">
        <w:rPr>
          <w:lang w:eastAsia="ru-RU"/>
        </w:rPr>
        <w:t>3. В границах населенных пунктов территориальные зоны устанавливаются на картах масштабов 1:10000 – 1:2000, с учетом зон с особыми условиями использования территорий.</w:t>
      </w:r>
    </w:p>
    <w:p w:rsidR="00661F94" w:rsidRPr="00C24CF7" w:rsidRDefault="00661F94" w:rsidP="00EC2B99">
      <w:pPr>
        <w:tabs>
          <w:tab w:val="num" w:pos="0"/>
        </w:tabs>
        <w:ind w:firstLine="709"/>
        <w:rPr>
          <w:lang w:eastAsia="ru-RU"/>
        </w:rPr>
      </w:pPr>
      <w:r w:rsidRPr="00C24CF7">
        <w:t xml:space="preserve">4. </w:t>
      </w:r>
      <w:r w:rsidRPr="00C24CF7">
        <w:rPr>
          <w:lang w:eastAsia="ru-RU"/>
        </w:rPr>
        <w:t xml:space="preserve">На картах градостроительного зонирования </w:t>
      </w:r>
      <w:r w:rsidRPr="00C24CF7">
        <w:rPr>
          <w:b/>
          <w:bCs/>
          <w:lang w:eastAsia="ru-RU"/>
        </w:rPr>
        <w:t xml:space="preserve">населенных пунктов муниципального образования «Матигорское» </w:t>
      </w:r>
      <w:r w:rsidRPr="00C24CF7">
        <w:rPr>
          <w:lang w:eastAsia="ru-RU"/>
        </w:rPr>
        <w:t>масштаба 1: 10000 выделены следующие территориальные зоны:</w:t>
      </w:r>
    </w:p>
    <w:p w:rsidR="00661F94" w:rsidRPr="00C24CF7" w:rsidRDefault="00661F94" w:rsidP="00D359BE">
      <w:pPr>
        <w:pStyle w:val="11"/>
        <w:spacing w:before="0" w:after="0"/>
        <w:ind w:left="709"/>
        <w:rPr>
          <w:b/>
          <w:bCs/>
        </w:rPr>
      </w:pPr>
      <w:r w:rsidRPr="00C24CF7">
        <w:rPr>
          <w:b/>
          <w:bCs/>
        </w:rPr>
        <w:t>Жилые зоны:</w:t>
      </w:r>
    </w:p>
    <w:p w:rsidR="00661F94" w:rsidRPr="00C24CF7" w:rsidRDefault="00661F94" w:rsidP="00D359BE">
      <w:pPr>
        <w:pStyle w:val="11"/>
        <w:spacing w:before="0" w:after="0"/>
        <w:ind w:left="0"/>
      </w:pPr>
      <w:r w:rsidRPr="00C24CF7">
        <w:t>ЖУ - зона усадебной жилой застройки ;</w:t>
      </w:r>
    </w:p>
    <w:p w:rsidR="00661F94" w:rsidRPr="00C24CF7" w:rsidRDefault="00661F94" w:rsidP="00F550F6">
      <w:pPr>
        <w:pStyle w:val="11"/>
        <w:spacing w:before="0" w:after="0"/>
        <w:ind w:left="0"/>
        <w:rPr>
          <w:color w:val="000000"/>
        </w:rPr>
      </w:pPr>
      <w:r w:rsidRPr="00C24CF7">
        <w:t>ЖМ - зона застройки малоэтажными многоквартирными жилыми домами;</w:t>
      </w:r>
    </w:p>
    <w:p w:rsidR="00661F94" w:rsidRPr="00C24CF7" w:rsidRDefault="00661F94" w:rsidP="00D359BE">
      <w:pPr>
        <w:pStyle w:val="11"/>
        <w:spacing w:before="0" w:after="0"/>
        <w:ind w:left="0" w:firstLine="709"/>
      </w:pPr>
      <w:r w:rsidRPr="00C24CF7">
        <w:rPr>
          <w:b/>
          <w:bCs/>
        </w:rPr>
        <w:t>Зоны общественно-деловой застройки:</w:t>
      </w:r>
    </w:p>
    <w:p w:rsidR="00661F94" w:rsidRPr="00C24CF7" w:rsidRDefault="00661F94" w:rsidP="00D359BE">
      <w:pPr>
        <w:pStyle w:val="11"/>
        <w:spacing w:before="0" w:after="0"/>
        <w:ind w:left="0"/>
        <w:rPr>
          <w:b/>
          <w:bCs/>
        </w:rPr>
      </w:pPr>
      <w:r w:rsidRPr="00C24CF7">
        <w:t>ШДС - зона размещения дошкольных образовательных и общеобразовательных учреждений;</w:t>
      </w:r>
    </w:p>
    <w:p w:rsidR="00661F94" w:rsidRPr="00C24CF7" w:rsidRDefault="00661F94" w:rsidP="00D359BE">
      <w:pPr>
        <w:pStyle w:val="11"/>
        <w:spacing w:before="0" w:after="0"/>
        <w:ind w:left="0"/>
        <w:rPr>
          <w:lang w:eastAsia="ar-SA"/>
        </w:rPr>
      </w:pPr>
      <w:r w:rsidRPr="00C24CF7">
        <w:rPr>
          <w:lang w:eastAsia="ar-SA"/>
        </w:rPr>
        <w:t>ОД - зона делового, общественного и коммерческого назначения;</w:t>
      </w:r>
    </w:p>
    <w:p w:rsidR="00661F94" w:rsidRPr="00C24CF7" w:rsidRDefault="00661F94" w:rsidP="00D359BE">
      <w:pPr>
        <w:pStyle w:val="11"/>
        <w:spacing w:before="0" w:after="0"/>
        <w:ind w:left="0"/>
      </w:pPr>
      <w:r w:rsidRPr="00C24CF7">
        <w:t>ОР - зона религиозных объектов,</w:t>
      </w:r>
    </w:p>
    <w:p w:rsidR="00661F94" w:rsidRPr="00C24CF7" w:rsidRDefault="00661F94" w:rsidP="00D359BE">
      <w:pPr>
        <w:pStyle w:val="11"/>
        <w:spacing w:before="0" w:after="0"/>
        <w:ind w:left="709"/>
        <w:rPr>
          <w:b/>
          <w:bCs/>
        </w:rPr>
      </w:pPr>
      <w:r w:rsidRPr="00C24CF7">
        <w:rPr>
          <w:b/>
          <w:bCs/>
        </w:rPr>
        <w:t>Рекреационные зоны:</w:t>
      </w:r>
    </w:p>
    <w:p w:rsidR="00661F94" w:rsidRPr="00C24CF7" w:rsidRDefault="00661F94" w:rsidP="009371B2">
      <w:pPr>
        <w:pStyle w:val="11"/>
        <w:spacing w:before="0" w:after="0"/>
        <w:ind w:left="0"/>
      </w:pPr>
      <w:r w:rsidRPr="00C24CF7">
        <w:t>Р - зона отдыха (рекреации);</w:t>
      </w:r>
    </w:p>
    <w:p w:rsidR="00661F94" w:rsidRPr="00C24CF7" w:rsidRDefault="00661F94" w:rsidP="009371B2">
      <w:pPr>
        <w:pStyle w:val="11"/>
        <w:spacing w:before="0" w:after="0"/>
        <w:ind w:left="709"/>
        <w:rPr>
          <w:b/>
          <w:bCs/>
        </w:rPr>
      </w:pPr>
      <w:r w:rsidRPr="00C24CF7">
        <w:rPr>
          <w:b/>
          <w:bCs/>
        </w:rPr>
        <w:t>Зоны сельскохозяйственного использования:</w:t>
      </w:r>
    </w:p>
    <w:p w:rsidR="00661F94" w:rsidRPr="00C24CF7" w:rsidRDefault="00661F94" w:rsidP="009371B2">
      <w:pPr>
        <w:pStyle w:val="11"/>
        <w:spacing w:before="0" w:after="0"/>
        <w:ind w:left="0"/>
      </w:pPr>
      <w:r w:rsidRPr="00C24CF7">
        <w:t>СхОг– зона ведения огородничества;</w:t>
      </w:r>
    </w:p>
    <w:p w:rsidR="00661F94" w:rsidRPr="00C24CF7" w:rsidRDefault="00661F94" w:rsidP="009371B2">
      <w:pPr>
        <w:pStyle w:val="11"/>
        <w:spacing w:before="0" w:after="0"/>
        <w:ind w:left="0"/>
      </w:pPr>
      <w:r w:rsidRPr="00C24CF7">
        <w:rPr>
          <w:lang w:val="en-US"/>
        </w:rPr>
        <w:t>C</w:t>
      </w:r>
      <w:r w:rsidRPr="00C24CF7">
        <w:t>хУ – зона сельскохозяйственных угодий (пашни, сенокосы, пастбища);</w:t>
      </w:r>
    </w:p>
    <w:p w:rsidR="00661F94" w:rsidRPr="00C24CF7" w:rsidRDefault="00661F94" w:rsidP="009371B2">
      <w:pPr>
        <w:pStyle w:val="11"/>
        <w:spacing w:before="0" w:after="0"/>
        <w:ind w:left="0"/>
      </w:pPr>
      <w:r w:rsidRPr="00C24CF7">
        <w:t>СхЖ – зона размещения объектов животноводства;</w:t>
      </w:r>
    </w:p>
    <w:p w:rsidR="00661F94" w:rsidRPr="00C24CF7" w:rsidRDefault="00661F94" w:rsidP="009371B2">
      <w:pPr>
        <w:pStyle w:val="11"/>
        <w:spacing w:before="0" w:after="0"/>
        <w:ind w:left="709"/>
        <w:rPr>
          <w:b/>
          <w:bCs/>
        </w:rPr>
      </w:pPr>
      <w:r w:rsidRPr="00C24CF7">
        <w:rPr>
          <w:b/>
          <w:bCs/>
        </w:rPr>
        <w:t>Зоны инженерно-коммунальной инфраструктуры:</w:t>
      </w:r>
    </w:p>
    <w:p w:rsidR="00661F94" w:rsidRPr="00563AFE" w:rsidRDefault="00661F94" w:rsidP="009371B2">
      <w:pPr>
        <w:pStyle w:val="11"/>
        <w:spacing w:before="0" w:after="0"/>
        <w:ind w:left="0"/>
      </w:pPr>
      <w:r w:rsidRPr="00C24CF7">
        <w:t>ИНЖ – зоны объектов коммунальной (инженерной) инфраструктуры.</w:t>
      </w:r>
    </w:p>
    <w:p w:rsidR="00661F94" w:rsidRPr="00563AFE" w:rsidRDefault="00661F94" w:rsidP="00BD03C9">
      <w:pPr>
        <w:pStyle w:val="11"/>
        <w:spacing w:before="0" w:after="0"/>
        <w:ind w:left="0"/>
      </w:pPr>
      <w:r w:rsidRPr="00C24CF7">
        <w:t>ЭС – зона объектов электросетевого хозяйства;</w:t>
      </w:r>
    </w:p>
    <w:p w:rsidR="00661F94" w:rsidRPr="00C24CF7" w:rsidRDefault="00661F94" w:rsidP="00D359BE">
      <w:pPr>
        <w:pStyle w:val="11"/>
        <w:spacing w:before="0" w:after="0"/>
        <w:ind w:left="709"/>
        <w:rPr>
          <w:b/>
          <w:bCs/>
        </w:rPr>
      </w:pPr>
      <w:r w:rsidRPr="00C24CF7">
        <w:rPr>
          <w:b/>
          <w:bCs/>
        </w:rPr>
        <w:t>Зоны производственной деятельности:</w:t>
      </w:r>
    </w:p>
    <w:p w:rsidR="00661F94" w:rsidRPr="00C24CF7" w:rsidRDefault="00661F94" w:rsidP="00D359BE">
      <w:pPr>
        <w:pStyle w:val="11"/>
        <w:spacing w:before="0" w:after="0"/>
        <w:ind w:left="0"/>
      </w:pPr>
      <w:r w:rsidRPr="00C24CF7">
        <w:t>П V – зона производственно-складских объектов V класса опасности.</w:t>
      </w:r>
    </w:p>
    <w:p w:rsidR="00661F94" w:rsidRPr="00C24CF7" w:rsidRDefault="00661F94" w:rsidP="00874931">
      <w:pPr>
        <w:pStyle w:val="11"/>
        <w:spacing w:before="0" w:after="0"/>
        <w:ind w:left="0" w:firstLine="709"/>
        <w:rPr>
          <w:b/>
          <w:bCs/>
        </w:rPr>
      </w:pPr>
      <w:r w:rsidRPr="00C24CF7">
        <w:rPr>
          <w:b/>
          <w:bCs/>
        </w:rPr>
        <w:t>Зоны специального назначения:</w:t>
      </w:r>
    </w:p>
    <w:p w:rsidR="00661F94" w:rsidRPr="00C24CF7" w:rsidRDefault="00661F94" w:rsidP="00874931">
      <w:pPr>
        <w:pStyle w:val="11"/>
        <w:spacing w:before="0" w:after="0"/>
        <w:ind w:left="0"/>
        <w:rPr>
          <w:b/>
          <w:bCs/>
        </w:rPr>
      </w:pPr>
      <w:r w:rsidRPr="00C24CF7">
        <w:t>СК – зона кладбищ;</w:t>
      </w:r>
    </w:p>
    <w:p w:rsidR="00661F94" w:rsidRPr="00C24CF7" w:rsidRDefault="00661F94" w:rsidP="00482E60">
      <w:pPr>
        <w:pStyle w:val="11"/>
        <w:spacing w:before="0" w:after="0"/>
        <w:ind w:left="0"/>
      </w:pPr>
      <w:r w:rsidRPr="00C24CF7">
        <w:t>БО – зона обороны и безопасности;</w:t>
      </w:r>
    </w:p>
    <w:p w:rsidR="00661F94" w:rsidRPr="00874931" w:rsidRDefault="00661F94" w:rsidP="00874931">
      <w:pPr>
        <w:pStyle w:val="11"/>
        <w:ind w:left="0"/>
        <w:jc w:val="left"/>
      </w:pPr>
    </w:p>
    <w:p w:rsidR="00661F94" w:rsidRPr="00885A10" w:rsidRDefault="00661F94" w:rsidP="00F05796">
      <w:pPr>
        <w:pStyle w:val="11"/>
        <w:ind w:left="709"/>
        <w:jc w:val="left"/>
      </w:pPr>
    </w:p>
    <w:p w:rsidR="00661F94" w:rsidRPr="00885A10" w:rsidRDefault="00661F94" w:rsidP="00711F4A">
      <w:pPr>
        <w:pStyle w:val="11"/>
        <w:spacing w:before="0" w:after="0"/>
        <w:ind w:left="709" w:hanging="709"/>
      </w:pPr>
    </w:p>
    <w:p w:rsidR="00661F94" w:rsidRPr="00885A10" w:rsidRDefault="00661F94" w:rsidP="00711F4A">
      <w:pPr>
        <w:pStyle w:val="11"/>
        <w:spacing w:before="0" w:after="0"/>
        <w:ind w:left="709" w:hanging="709"/>
      </w:pPr>
    </w:p>
    <w:p w:rsidR="00661F94" w:rsidRPr="00885A10" w:rsidRDefault="00661F94" w:rsidP="005C2941">
      <w:pPr>
        <w:pStyle w:val="Heading1"/>
      </w:pPr>
      <w:bookmarkStart w:id="33" w:name="_Toc501528985"/>
      <w:r w:rsidRPr="00885A10">
        <w:t>ЧАСТЬ 3. ГРАДОСТРОИТЕЛЬНЫЕ РЕГЛАМЕНТЫ</w:t>
      </w:r>
      <w:bookmarkEnd w:id="33"/>
    </w:p>
    <w:p w:rsidR="00661F94" w:rsidRPr="00885A10" w:rsidRDefault="00661F94" w:rsidP="00711F4A">
      <w:pPr>
        <w:pStyle w:val="11"/>
        <w:spacing w:before="0" w:after="0"/>
        <w:ind w:left="709" w:hanging="709"/>
      </w:pPr>
    </w:p>
    <w:p w:rsidR="00661F94" w:rsidRPr="00885A10" w:rsidRDefault="00661F94" w:rsidP="000E622E">
      <w:pPr>
        <w:pStyle w:val="Heading3"/>
        <w:rPr>
          <w:lang w:eastAsia="ru-RU"/>
        </w:rPr>
      </w:pPr>
      <w:bookmarkStart w:id="34" w:name="_Toc501528987"/>
      <w:r w:rsidRPr="00885A10">
        <w:rPr>
          <w:lang w:eastAsia="ru-RU"/>
        </w:rPr>
        <w:t>Статья 39. Градостроительные регламенты территориальных зон по основным, вспомогательным и условно разрешенным видам и предельным параметрам разрешенного строительства, реконструкции</w:t>
      </w:r>
      <w:bookmarkEnd w:id="34"/>
    </w:p>
    <w:p w:rsidR="00661F94" w:rsidRPr="00885A10" w:rsidRDefault="00661F94" w:rsidP="000B3E8D">
      <w:pPr>
        <w:ind w:firstLine="708"/>
        <w:rPr>
          <w:lang w:eastAsia="ru-RU"/>
        </w:rPr>
      </w:pPr>
    </w:p>
    <w:p w:rsidR="00661F94" w:rsidRPr="00885A10" w:rsidRDefault="00661F94" w:rsidP="000B3E8D">
      <w:pPr>
        <w:ind w:firstLine="709"/>
        <w:rPr>
          <w:lang w:eastAsia="ru-RU"/>
        </w:rPr>
      </w:pPr>
      <w:r w:rsidRPr="00885A10">
        <w:rPr>
          <w:lang w:eastAsia="ru-RU"/>
        </w:rPr>
        <w:t>1. Общие требования, касающиеся видов разрешённого использования земельных участков и объектов капитального строительства, установлены в статье 10 настоящих Правил застройки.</w:t>
      </w:r>
    </w:p>
    <w:p w:rsidR="00661F94" w:rsidRPr="00885A10" w:rsidRDefault="00661F94" w:rsidP="000B3E8D">
      <w:pPr>
        <w:tabs>
          <w:tab w:val="left" w:pos="900"/>
        </w:tabs>
        <w:ind w:firstLine="709"/>
        <w:rPr>
          <w:lang w:eastAsia="ru-RU"/>
        </w:rPr>
      </w:pPr>
      <w:r w:rsidRPr="00885A10">
        <w:rPr>
          <w:lang w:eastAsia="ru-RU"/>
        </w:rPr>
        <w:t>2.</w:t>
      </w:r>
      <w:r w:rsidRPr="00885A10">
        <w:rPr>
          <w:lang w:eastAsia="ru-RU"/>
        </w:rPr>
        <w:tab/>
        <w:t>Общие требования, касающиеся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приведены в статье 12 настоящих Правил</w:t>
      </w:r>
    </w:p>
    <w:p w:rsidR="00661F94" w:rsidRPr="00885A10" w:rsidRDefault="00661F94" w:rsidP="00711F4A">
      <w:pPr>
        <w:pStyle w:val="11"/>
        <w:spacing w:before="0" w:after="0"/>
        <w:ind w:left="709" w:hanging="709"/>
      </w:pPr>
    </w:p>
    <w:p w:rsidR="00661F94" w:rsidRPr="00885A10" w:rsidRDefault="00661F94" w:rsidP="00711F4A">
      <w:pPr>
        <w:pStyle w:val="11"/>
        <w:spacing w:before="0" w:after="0"/>
        <w:ind w:left="709" w:hanging="709"/>
      </w:pPr>
    </w:p>
    <w:p w:rsidR="00661F94" w:rsidRPr="00885A10" w:rsidRDefault="00661F94" w:rsidP="00E6461A">
      <w:pPr>
        <w:pStyle w:val="11"/>
        <w:spacing w:before="0" w:after="0" w:line="240" w:lineRule="auto"/>
        <w:ind w:left="709"/>
        <w:rPr>
          <w:b/>
          <w:bCs/>
        </w:rPr>
        <w:sectPr w:rsidR="00661F94" w:rsidRPr="00885A10" w:rsidSect="003D3CC8">
          <w:headerReference w:type="default" r:id="rId8"/>
          <w:footerReference w:type="default" r:id="rId9"/>
          <w:pgSz w:w="11906" w:h="16838" w:code="9"/>
          <w:pgMar w:top="1247" w:right="991" w:bottom="1247" w:left="1077" w:header="709" w:footer="510" w:gutter="0"/>
          <w:cols w:space="708"/>
          <w:titlePg/>
          <w:docGrid w:linePitch="360"/>
        </w:sectPr>
      </w:pPr>
    </w:p>
    <w:p w:rsidR="00661F94" w:rsidRPr="00885A10" w:rsidRDefault="00661F94" w:rsidP="00DF21F9"/>
    <w:p w:rsidR="00661F94" w:rsidRPr="0051175F" w:rsidRDefault="00661F94" w:rsidP="000E622E">
      <w:pPr>
        <w:pStyle w:val="Heading3"/>
      </w:pPr>
      <w:bookmarkStart w:id="35" w:name="_Toc501528989"/>
      <w:r w:rsidRPr="0051175F">
        <w:t>Статья 41.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населенных пунктов</w:t>
      </w:r>
      <w:bookmarkEnd w:id="35"/>
    </w:p>
    <w:p w:rsidR="00661F94" w:rsidRPr="0051175F" w:rsidRDefault="00661F94" w:rsidP="0010478F">
      <w:pPr>
        <w:widowControl w:val="0"/>
        <w:tabs>
          <w:tab w:val="left" w:pos="180"/>
        </w:tabs>
        <w:overflowPunct w:val="0"/>
        <w:adjustRightInd w:val="0"/>
        <w:spacing w:before="0" w:after="0"/>
        <w:ind w:left="1418" w:hanging="1418"/>
        <w:rPr>
          <w:b/>
          <w:bCs/>
          <w:sz w:val="26"/>
          <w:szCs w:val="26"/>
        </w:rPr>
      </w:pPr>
    </w:p>
    <w:p w:rsidR="00661F94" w:rsidRPr="0051175F" w:rsidRDefault="00661F94" w:rsidP="0010478F">
      <w:pPr>
        <w:widowControl w:val="0"/>
        <w:tabs>
          <w:tab w:val="left" w:pos="0"/>
        </w:tabs>
        <w:overflowPunct w:val="0"/>
        <w:adjustRightInd w:val="0"/>
        <w:ind w:firstLine="709"/>
        <w:rPr>
          <w:sz w:val="26"/>
          <w:szCs w:val="26"/>
        </w:rPr>
      </w:pPr>
      <w:r w:rsidRPr="0051175F">
        <w:rPr>
          <w:sz w:val="26"/>
          <w:szCs w:val="26"/>
        </w:rPr>
        <w:t>1. Основные территориальные зоны и виды разрешенного использования земельных участков и объектов капитального строительства на территории населенных пунктов указаны в Таблице 2.</w:t>
      </w:r>
    </w:p>
    <w:p w:rsidR="00661F94" w:rsidRPr="0051175F" w:rsidRDefault="00661F94" w:rsidP="0010478F">
      <w:pPr>
        <w:widowControl w:val="0"/>
        <w:tabs>
          <w:tab w:val="left" w:pos="0"/>
        </w:tabs>
        <w:overflowPunct w:val="0"/>
        <w:adjustRightInd w:val="0"/>
        <w:ind w:firstLine="709"/>
        <w:rPr>
          <w:sz w:val="26"/>
          <w:szCs w:val="26"/>
        </w:rPr>
      </w:pPr>
      <w:r w:rsidRPr="0051175F">
        <w:rPr>
          <w:sz w:val="26"/>
          <w:szCs w:val="26"/>
        </w:rPr>
        <w:t>Виды использования земельных участков и объектов капитального строительства установлены с учетом классификатора видов разрешенного использования земельных участков, утв. Приказом Минэкономразвития России от 01.09.2014 N 540, с изменениями от 03.11.2015.</w:t>
      </w:r>
    </w:p>
    <w:p w:rsidR="00661F94" w:rsidRDefault="00661F94" w:rsidP="00807A32">
      <w:pPr>
        <w:widowControl w:val="0"/>
        <w:tabs>
          <w:tab w:val="left" w:pos="180"/>
        </w:tabs>
        <w:overflowPunct w:val="0"/>
        <w:adjustRightInd w:val="0"/>
        <w:spacing w:before="0" w:after="0" w:line="240" w:lineRule="auto"/>
        <w:jc w:val="right"/>
        <w:rPr>
          <w:sz w:val="22"/>
          <w:szCs w:val="22"/>
        </w:rPr>
      </w:pPr>
      <w:r w:rsidRPr="0051175F">
        <w:rPr>
          <w:sz w:val="22"/>
          <w:szCs w:val="22"/>
        </w:rPr>
        <w:t>Таблица 2</w:t>
      </w:r>
    </w:p>
    <w:tbl>
      <w:tblPr>
        <w:tblW w:w="502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2410"/>
        <w:gridCol w:w="2931"/>
        <w:gridCol w:w="48"/>
        <w:gridCol w:w="713"/>
        <w:gridCol w:w="3545"/>
        <w:gridCol w:w="10"/>
        <w:gridCol w:w="13"/>
        <w:gridCol w:w="710"/>
        <w:gridCol w:w="4220"/>
      </w:tblGrid>
      <w:tr w:rsidR="00661F94" w:rsidRPr="00612D2F">
        <w:trPr>
          <w:trHeight w:val="20"/>
        </w:trPr>
        <w:tc>
          <w:tcPr>
            <w:tcW w:w="1187" w:type="pct"/>
            <w:gridSpan w:val="2"/>
          </w:tcPr>
          <w:p w:rsidR="00661F94" w:rsidRPr="002844AA" w:rsidRDefault="00661F94" w:rsidP="00806B67">
            <w:pPr>
              <w:autoSpaceDE w:val="0"/>
              <w:autoSpaceDN w:val="0"/>
              <w:adjustRightInd w:val="0"/>
              <w:spacing w:before="0" w:after="0" w:line="240" w:lineRule="auto"/>
              <w:jc w:val="center"/>
              <w:rPr>
                <w:b/>
                <w:bCs/>
                <w:lang w:eastAsia="ru-RU"/>
              </w:rPr>
            </w:pPr>
            <w:r w:rsidRPr="002844AA">
              <w:rPr>
                <w:b/>
                <w:bCs/>
                <w:sz w:val="22"/>
                <w:szCs w:val="22"/>
                <w:lang w:eastAsia="ru-RU"/>
              </w:rPr>
              <w:t>Вид</w:t>
            </w:r>
          </w:p>
          <w:p w:rsidR="00661F94" w:rsidRPr="002844AA" w:rsidRDefault="00661F94" w:rsidP="00806B67">
            <w:pPr>
              <w:autoSpaceDE w:val="0"/>
              <w:autoSpaceDN w:val="0"/>
              <w:adjustRightInd w:val="0"/>
              <w:spacing w:before="0" w:after="0" w:line="240" w:lineRule="auto"/>
              <w:ind w:left="-180"/>
              <w:jc w:val="center"/>
              <w:rPr>
                <w:b/>
                <w:bCs/>
                <w:lang w:eastAsia="ru-RU"/>
              </w:rPr>
            </w:pPr>
            <w:r w:rsidRPr="002844AA">
              <w:rPr>
                <w:b/>
                <w:bCs/>
                <w:sz w:val="22"/>
                <w:szCs w:val="22"/>
                <w:lang w:eastAsia="ru-RU"/>
              </w:rPr>
              <w:t>территориальной зоны</w:t>
            </w:r>
          </w:p>
        </w:tc>
        <w:tc>
          <w:tcPr>
            <w:tcW w:w="1155" w:type="pct"/>
            <w:gridSpan w:val="3"/>
          </w:tcPr>
          <w:p w:rsidR="00661F94" w:rsidRPr="002844AA" w:rsidRDefault="00661F94" w:rsidP="00806B67">
            <w:pPr>
              <w:autoSpaceDE w:val="0"/>
              <w:autoSpaceDN w:val="0"/>
              <w:adjustRightInd w:val="0"/>
              <w:spacing w:before="0" w:after="0" w:line="240" w:lineRule="auto"/>
              <w:jc w:val="center"/>
              <w:rPr>
                <w:b/>
                <w:bCs/>
                <w:lang w:eastAsia="ru-RU"/>
              </w:rPr>
            </w:pPr>
            <w:r w:rsidRPr="002844AA">
              <w:rPr>
                <w:b/>
                <w:bCs/>
                <w:sz w:val="22"/>
                <w:szCs w:val="22"/>
                <w:lang w:eastAsia="ru-RU"/>
              </w:rPr>
              <w:t>Основные виды разрешенного использования земельных участков и объектов капитального строительства</w:t>
            </w:r>
          </w:p>
        </w:tc>
        <w:tc>
          <w:tcPr>
            <w:tcW w:w="1338" w:type="pct"/>
            <w:gridSpan w:val="4"/>
          </w:tcPr>
          <w:p w:rsidR="00661F94" w:rsidRPr="002844AA" w:rsidRDefault="00661F94" w:rsidP="00806B67">
            <w:pPr>
              <w:autoSpaceDE w:val="0"/>
              <w:autoSpaceDN w:val="0"/>
              <w:adjustRightInd w:val="0"/>
              <w:spacing w:before="0" w:after="0" w:line="240" w:lineRule="auto"/>
              <w:jc w:val="center"/>
              <w:rPr>
                <w:b/>
                <w:bCs/>
                <w:lang w:eastAsia="ru-RU"/>
              </w:rPr>
            </w:pPr>
            <w:r w:rsidRPr="002844AA">
              <w:rPr>
                <w:b/>
                <w:bCs/>
                <w:sz w:val="22"/>
                <w:szCs w:val="22"/>
                <w:lang w:eastAsia="ru-RU"/>
              </w:rPr>
              <w:t>Условно разрешенные виды использования земельных участков и объектов капитального строительства</w:t>
            </w:r>
          </w:p>
        </w:tc>
        <w:tc>
          <w:tcPr>
            <w:tcW w:w="1320" w:type="pct"/>
          </w:tcPr>
          <w:p w:rsidR="00661F94" w:rsidRPr="002844AA" w:rsidRDefault="00661F94" w:rsidP="00806B67">
            <w:pPr>
              <w:autoSpaceDE w:val="0"/>
              <w:autoSpaceDN w:val="0"/>
              <w:adjustRightInd w:val="0"/>
              <w:spacing w:before="0" w:after="0" w:line="240" w:lineRule="auto"/>
              <w:jc w:val="center"/>
              <w:rPr>
                <w:b/>
                <w:bCs/>
                <w:lang w:eastAsia="ru-RU"/>
              </w:rPr>
            </w:pPr>
            <w:r w:rsidRPr="002844AA">
              <w:rPr>
                <w:b/>
                <w:bCs/>
                <w:sz w:val="22"/>
                <w:szCs w:val="22"/>
                <w:lang w:eastAsia="ru-RU"/>
              </w:rPr>
              <w:t>Вспомогательные виды использования земельных участков и объектов капитального строительства</w:t>
            </w:r>
          </w:p>
        </w:tc>
      </w:tr>
      <w:tr w:rsidR="00661F94" w:rsidRPr="00612D2F">
        <w:trPr>
          <w:trHeight w:val="20"/>
        </w:trPr>
        <w:tc>
          <w:tcPr>
            <w:tcW w:w="1187" w:type="pct"/>
            <w:gridSpan w:val="2"/>
          </w:tcPr>
          <w:p w:rsidR="00661F94" w:rsidRPr="002844AA" w:rsidRDefault="00661F94" w:rsidP="00806B67">
            <w:pPr>
              <w:autoSpaceDE w:val="0"/>
              <w:autoSpaceDN w:val="0"/>
              <w:adjustRightInd w:val="0"/>
              <w:spacing w:before="0" w:after="0" w:line="240" w:lineRule="auto"/>
              <w:jc w:val="center"/>
              <w:rPr>
                <w:b/>
                <w:bCs/>
                <w:lang w:eastAsia="ru-RU"/>
              </w:rPr>
            </w:pPr>
          </w:p>
        </w:tc>
        <w:tc>
          <w:tcPr>
            <w:tcW w:w="917" w:type="pct"/>
          </w:tcPr>
          <w:p w:rsidR="00661F94" w:rsidRPr="002844AA" w:rsidRDefault="00661F94" w:rsidP="00CD3242">
            <w:pPr>
              <w:pStyle w:val="ConsPlusNormal"/>
              <w:ind w:firstLine="34"/>
              <w:jc w:val="center"/>
              <w:rPr>
                <w:rFonts w:ascii="Times New Roman" w:hAnsi="Times New Roman" w:cs="Times New Roman"/>
                <w:sz w:val="24"/>
                <w:szCs w:val="24"/>
              </w:rPr>
            </w:pPr>
            <w:r w:rsidRPr="002844AA">
              <w:rPr>
                <w:rFonts w:ascii="Times New Roman" w:hAnsi="Times New Roman" w:cs="Times New Roman"/>
                <w:sz w:val="24"/>
                <w:szCs w:val="24"/>
              </w:rPr>
              <w:t>Наименование</w:t>
            </w:r>
          </w:p>
        </w:tc>
        <w:tc>
          <w:tcPr>
            <w:tcW w:w="238" w:type="pct"/>
            <w:gridSpan w:val="2"/>
          </w:tcPr>
          <w:p w:rsidR="00661F94" w:rsidRPr="002844AA" w:rsidRDefault="00661F94" w:rsidP="00CD3242">
            <w:pPr>
              <w:pStyle w:val="ConsPlusNormal"/>
              <w:tabs>
                <w:tab w:val="left" w:pos="38"/>
              </w:tabs>
              <w:ind w:firstLine="0"/>
              <w:jc w:val="center"/>
              <w:rPr>
                <w:rFonts w:ascii="Times New Roman" w:hAnsi="Times New Roman" w:cs="Times New Roman"/>
                <w:sz w:val="24"/>
                <w:szCs w:val="24"/>
              </w:rPr>
            </w:pPr>
            <w:r w:rsidRPr="002844AA">
              <w:rPr>
                <w:rFonts w:ascii="Times New Roman" w:hAnsi="Times New Roman" w:cs="Times New Roman"/>
                <w:sz w:val="24"/>
                <w:szCs w:val="24"/>
              </w:rPr>
              <w:t>Код</w:t>
            </w:r>
          </w:p>
        </w:tc>
        <w:tc>
          <w:tcPr>
            <w:tcW w:w="1112" w:type="pct"/>
            <w:gridSpan w:val="2"/>
          </w:tcPr>
          <w:p w:rsidR="00661F94" w:rsidRPr="002844AA" w:rsidRDefault="00661F94" w:rsidP="00CD3242">
            <w:pPr>
              <w:pStyle w:val="ConsPlusNormal"/>
              <w:ind w:firstLine="34"/>
              <w:jc w:val="center"/>
              <w:rPr>
                <w:rFonts w:ascii="Times New Roman" w:hAnsi="Times New Roman" w:cs="Times New Roman"/>
                <w:sz w:val="24"/>
                <w:szCs w:val="24"/>
              </w:rPr>
            </w:pPr>
            <w:r w:rsidRPr="002844AA">
              <w:rPr>
                <w:rFonts w:ascii="Times New Roman" w:hAnsi="Times New Roman" w:cs="Times New Roman"/>
                <w:sz w:val="24"/>
                <w:szCs w:val="24"/>
              </w:rPr>
              <w:t>Наименование</w:t>
            </w:r>
          </w:p>
        </w:tc>
        <w:tc>
          <w:tcPr>
            <w:tcW w:w="226" w:type="pct"/>
            <w:gridSpan w:val="2"/>
          </w:tcPr>
          <w:p w:rsidR="00661F94" w:rsidRPr="002844AA" w:rsidRDefault="00661F94" w:rsidP="00CD3242">
            <w:pPr>
              <w:pStyle w:val="ConsPlusNormal"/>
              <w:tabs>
                <w:tab w:val="left" w:pos="38"/>
              </w:tabs>
              <w:ind w:firstLine="0"/>
              <w:jc w:val="center"/>
              <w:rPr>
                <w:rFonts w:ascii="Times New Roman" w:hAnsi="Times New Roman" w:cs="Times New Roman"/>
                <w:sz w:val="24"/>
                <w:szCs w:val="24"/>
              </w:rPr>
            </w:pPr>
            <w:r w:rsidRPr="002844AA">
              <w:rPr>
                <w:rFonts w:ascii="Times New Roman" w:hAnsi="Times New Roman" w:cs="Times New Roman"/>
                <w:sz w:val="24"/>
                <w:szCs w:val="24"/>
              </w:rPr>
              <w:t>Код</w:t>
            </w:r>
          </w:p>
        </w:tc>
        <w:tc>
          <w:tcPr>
            <w:tcW w:w="1320" w:type="pct"/>
          </w:tcPr>
          <w:p w:rsidR="00661F94" w:rsidRPr="002844AA" w:rsidRDefault="00661F94" w:rsidP="00806B67">
            <w:pPr>
              <w:autoSpaceDE w:val="0"/>
              <w:autoSpaceDN w:val="0"/>
              <w:adjustRightInd w:val="0"/>
              <w:spacing w:before="0" w:after="0" w:line="240" w:lineRule="auto"/>
              <w:jc w:val="center"/>
              <w:rPr>
                <w:b/>
                <w:bCs/>
                <w:lang w:eastAsia="ru-RU"/>
              </w:rPr>
            </w:pPr>
          </w:p>
        </w:tc>
      </w:tr>
      <w:tr w:rsidR="00661F94" w:rsidRPr="00612D2F">
        <w:trPr>
          <w:trHeight w:val="20"/>
        </w:trPr>
        <w:tc>
          <w:tcPr>
            <w:tcW w:w="433" w:type="pct"/>
          </w:tcPr>
          <w:p w:rsidR="00661F94" w:rsidRPr="002844AA" w:rsidRDefault="00661F94" w:rsidP="00806B67">
            <w:pPr>
              <w:autoSpaceDE w:val="0"/>
              <w:autoSpaceDN w:val="0"/>
              <w:adjustRightInd w:val="0"/>
              <w:spacing w:before="0" w:after="0" w:line="240" w:lineRule="auto"/>
              <w:ind w:left="92"/>
              <w:jc w:val="center"/>
              <w:rPr>
                <w:lang w:eastAsia="ru-RU"/>
              </w:rPr>
            </w:pPr>
            <w:r w:rsidRPr="002844AA">
              <w:rPr>
                <w:sz w:val="22"/>
                <w:szCs w:val="22"/>
                <w:lang w:eastAsia="ru-RU"/>
              </w:rPr>
              <w:t>1</w:t>
            </w:r>
          </w:p>
        </w:tc>
        <w:tc>
          <w:tcPr>
            <w:tcW w:w="754" w:type="pct"/>
          </w:tcPr>
          <w:p w:rsidR="00661F94" w:rsidRPr="002844AA" w:rsidRDefault="00661F94" w:rsidP="00806B67">
            <w:pPr>
              <w:autoSpaceDE w:val="0"/>
              <w:autoSpaceDN w:val="0"/>
              <w:adjustRightInd w:val="0"/>
              <w:spacing w:before="0" w:after="0" w:line="240" w:lineRule="auto"/>
              <w:ind w:left="92"/>
              <w:jc w:val="center"/>
              <w:rPr>
                <w:lang w:eastAsia="ru-RU"/>
              </w:rPr>
            </w:pPr>
            <w:r w:rsidRPr="002844AA">
              <w:rPr>
                <w:sz w:val="22"/>
                <w:szCs w:val="22"/>
                <w:lang w:eastAsia="ru-RU"/>
              </w:rPr>
              <w:t>2</w:t>
            </w:r>
          </w:p>
        </w:tc>
        <w:tc>
          <w:tcPr>
            <w:tcW w:w="917" w:type="pct"/>
          </w:tcPr>
          <w:p w:rsidR="00661F94" w:rsidRPr="002844AA" w:rsidRDefault="00661F94" w:rsidP="00806B67">
            <w:pPr>
              <w:autoSpaceDE w:val="0"/>
              <w:autoSpaceDN w:val="0"/>
              <w:adjustRightInd w:val="0"/>
              <w:spacing w:before="0" w:after="0" w:line="240" w:lineRule="auto"/>
              <w:ind w:left="92"/>
              <w:jc w:val="center"/>
              <w:rPr>
                <w:lang w:eastAsia="ru-RU"/>
              </w:rPr>
            </w:pPr>
            <w:r w:rsidRPr="002844AA">
              <w:rPr>
                <w:sz w:val="22"/>
                <w:szCs w:val="22"/>
                <w:lang w:eastAsia="ru-RU"/>
              </w:rPr>
              <w:t>3</w:t>
            </w:r>
          </w:p>
        </w:tc>
        <w:tc>
          <w:tcPr>
            <w:tcW w:w="238" w:type="pct"/>
            <w:gridSpan w:val="2"/>
          </w:tcPr>
          <w:p w:rsidR="00661F94" w:rsidRPr="002844AA" w:rsidRDefault="00661F94" w:rsidP="00FB13EB">
            <w:pPr>
              <w:autoSpaceDE w:val="0"/>
              <w:autoSpaceDN w:val="0"/>
              <w:adjustRightInd w:val="0"/>
              <w:spacing w:before="0" w:after="0" w:line="240" w:lineRule="auto"/>
              <w:jc w:val="center"/>
              <w:rPr>
                <w:lang w:eastAsia="ru-RU"/>
              </w:rPr>
            </w:pPr>
            <w:r w:rsidRPr="002844AA">
              <w:rPr>
                <w:sz w:val="22"/>
                <w:szCs w:val="22"/>
                <w:lang w:eastAsia="ru-RU"/>
              </w:rPr>
              <w:t>4</w:t>
            </w:r>
          </w:p>
        </w:tc>
        <w:tc>
          <w:tcPr>
            <w:tcW w:w="1112" w:type="pct"/>
            <w:gridSpan w:val="2"/>
          </w:tcPr>
          <w:p w:rsidR="00661F94" w:rsidRPr="002844AA" w:rsidRDefault="00661F94" w:rsidP="00806B67">
            <w:pPr>
              <w:autoSpaceDE w:val="0"/>
              <w:autoSpaceDN w:val="0"/>
              <w:adjustRightInd w:val="0"/>
              <w:spacing w:before="0" w:after="0" w:line="240" w:lineRule="auto"/>
              <w:ind w:left="92"/>
              <w:jc w:val="center"/>
              <w:rPr>
                <w:lang w:eastAsia="ru-RU"/>
              </w:rPr>
            </w:pPr>
            <w:r w:rsidRPr="002844AA">
              <w:rPr>
                <w:sz w:val="22"/>
                <w:szCs w:val="22"/>
                <w:lang w:eastAsia="ru-RU"/>
              </w:rPr>
              <w:t>5</w:t>
            </w:r>
          </w:p>
        </w:tc>
        <w:tc>
          <w:tcPr>
            <w:tcW w:w="226" w:type="pct"/>
            <w:gridSpan w:val="2"/>
          </w:tcPr>
          <w:p w:rsidR="00661F94" w:rsidRPr="002844AA" w:rsidRDefault="00661F94" w:rsidP="00FB13EB">
            <w:pPr>
              <w:autoSpaceDE w:val="0"/>
              <w:autoSpaceDN w:val="0"/>
              <w:adjustRightInd w:val="0"/>
              <w:spacing w:before="0" w:after="0" w:line="240" w:lineRule="auto"/>
              <w:jc w:val="center"/>
              <w:rPr>
                <w:lang w:eastAsia="ru-RU"/>
              </w:rPr>
            </w:pPr>
            <w:r w:rsidRPr="002844AA">
              <w:rPr>
                <w:lang w:eastAsia="ru-RU"/>
              </w:rPr>
              <w:t>6</w:t>
            </w:r>
          </w:p>
        </w:tc>
        <w:tc>
          <w:tcPr>
            <w:tcW w:w="1320" w:type="pct"/>
          </w:tcPr>
          <w:p w:rsidR="00661F94" w:rsidRPr="002844AA" w:rsidRDefault="00661F94" w:rsidP="00806B67">
            <w:pPr>
              <w:autoSpaceDE w:val="0"/>
              <w:autoSpaceDN w:val="0"/>
              <w:adjustRightInd w:val="0"/>
              <w:spacing w:before="0" w:after="0" w:line="240" w:lineRule="auto"/>
              <w:ind w:left="92"/>
              <w:jc w:val="center"/>
              <w:rPr>
                <w:lang w:eastAsia="ru-RU"/>
              </w:rPr>
            </w:pPr>
            <w:r w:rsidRPr="002844AA">
              <w:rPr>
                <w:lang w:eastAsia="ru-RU"/>
              </w:rPr>
              <w:t>7</w:t>
            </w:r>
          </w:p>
        </w:tc>
      </w:tr>
      <w:tr w:rsidR="00661F94" w:rsidRPr="00612D2F">
        <w:trPr>
          <w:trHeight w:val="20"/>
        </w:trPr>
        <w:tc>
          <w:tcPr>
            <w:tcW w:w="433" w:type="pct"/>
            <w:vMerge w:val="restart"/>
          </w:tcPr>
          <w:p w:rsidR="00661F94" w:rsidRPr="002844AA" w:rsidRDefault="00661F94" w:rsidP="00ED7052">
            <w:pPr>
              <w:tabs>
                <w:tab w:val="left" w:pos="0"/>
              </w:tabs>
              <w:spacing w:before="0" w:after="0"/>
              <w:ind w:right="34"/>
              <w:jc w:val="center"/>
              <w:rPr>
                <w:lang w:eastAsia="ru-RU"/>
              </w:rPr>
            </w:pPr>
            <w:r w:rsidRPr="002844AA">
              <w:rPr>
                <w:sz w:val="22"/>
                <w:szCs w:val="22"/>
                <w:lang w:eastAsia="ru-RU"/>
              </w:rPr>
              <w:t>ЖУ</w:t>
            </w:r>
          </w:p>
        </w:tc>
        <w:tc>
          <w:tcPr>
            <w:tcW w:w="754" w:type="pct"/>
            <w:vMerge w:val="restart"/>
          </w:tcPr>
          <w:p w:rsidR="00661F94" w:rsidRPr="002844AA" w:rsidRDefault="00661F94" w:rsidP="00CE4AF2">
            <w:pPr>
              <w:spacing w:before="0" w:after="0" w:line="240" w:lineRule="auto"/>
              <w:jc w:val="left"/>
              <w:rPr>
                <w:lang w:eastAsia="ru-RU"/>
              </w:rPr>
            </w:pPr>
            <w:r w:rsidRPr="00612D2F">
              <w:t xml:space="preserve">Зона усадебной (индивидуальной) жилой застройки </w:t>
            </w:r>
          </w:p>
        </w:tc>
        <w:tc>
          <w:tcPr>
            <w:tcW w:w="917" w:type="pct"/>
          </w:tcPr>
          <w:p w:rsidR="00661F94" w:rsidRPr="002844AA" w:rsidRDefault="00661F94" w:rsidP="00806B67">
            <w:pPr>
              <w:spacing w:before="0" w:after="0" w:line="240" w:lineRule="auto"/>
              <w:jc w:val="left"/>
              <w:rPr>
                <w:lang w:eastAsia="ru-RU"/>
              </w:rPr>
            </w:pPr>
            <w:r w:rsidRPr="00612D2F">
              <w:t>Индивидуальное жилищное строительство</w:t>
            </w:r>
          </w:p>
        </w:tc>
        <w:tc>
          <w:tcPr>
            <w:tcW w:w="238" w:type="pct"/>
            <w:gridSpan w:val="2"/>
          </w:tcPr>
          <w:p w:rsidR="00661F94" w:rsidRPr="002844AA" w:rsidRDefault="00661F94" w:rsidP="00806B67">
            <w:pPr>
              <w:spacing w:before="0" w:after="0" w:line="240" w:lineRule="auto"/>
              <w:jc w:val="left"/>
              <w:rPr>
                <w:lang w:eastAsia="ru-RU"/>
              </w:rPr>
            </w:pPr>
            <w:r w:rsidRPr="00612D2F">
              <w:t>2.1</w:t>
            </w:r>
          </w:p>
        </w:tc>
        <w:tc>
          <w:tcPr>
            <w:tcW w:w="1112" w:type="pct"/>
            <w:gridSpan w:val="2"/>
            <w:vMerge w:val="restart"/>
          </w:tcPr>
          <w:p w:rsidR="00661F94" w:rsidRPr="002844AA" w:rsidRDefault="00661F94" w:rsidP="002844AA">
            <w:pPr>
              <w:pStyle w:val="110"/>
              <w:widowControl w:val="0"/>
              <w:ind w:left="0"/>
            </w:pPr>
            <w:r w:rsidRPr="002844AA">
              <w:t>Обслуживание жилой застройки (учреждения общественного назначения повседневного пользования), в их числе:</w:t>
            </w:r>
          </w:p>
          <w:p w:rsidR="00661F94" w:rsidRPr="002844AA" w:rsidRDefault="00661F94" w:rsidP="002844AA">
            <w:pPr>
              <w:pStyle w:val="110"/>
              <w:widowControl w:val="0"/>
              <w:ind w:left="0"/>
            </w:pPr>
            <w:r w:rsidRPr="002844AA">
              <w:rPr>
                <w:sz w:val="22"/>
                <w:szCs w:val="22"/>
              </w:rPr>
              <w:t>- магазины продовольственных и непродовольственных товаров;</w:t>
            </w:r>
          </w:p>
          <w:p w:rsidR="00661F94" w:rsidRPr="002844AA" w:rsidRDefault="00661F94" w:rsidP="002844AA">
            <w:pPr>
              <w:pStyle w:val="110"/>
              <w:widowControl w:val="0"/>
              <w:ind w:left="0"/>
            </w:pPr>
            <w:r w:rsidRPr="002844AA">
              <w:rPr>
                <w:sz w:val="22"/>
                <w:szCs w:val="22"/>
              </w:rPr>
              <w:t>- аптеки;</w:t>
            </w:r>
          </w:p>
          <w:p w:rsidR="00661F94" w:rsidRPr="002844AA" w:rsidRDefault="00661F94" w:rsidP="002844AA">
            <w:pPr>
              <w:pStyle w:val="110"/>
              <w:widowControl w:val="0"/>
              <w:ind w:left="0"/>
            </w:pPr>
            <w:r w:rsidRPr="002844AA">
              <w:rPr>
                <w:sz w:val="22"/>
                <w:szCs w:val="22"/>
              </w:rPr>
              <w:t xml:space="preserve">- кафе дневного обслуживания, </w:t>
            </w:r>
          </w:p>
          <w:p w:rsidR="00661F94" w:rsidRPr="002844AA" w:rsidRDefault="00661F94" w:rsidP="002844AA">
            <w:pPr>
              <w:pStyle w:val="110"/>
              <w:widowControl w:val="0"/>
              <w:ind w:left="0"/>
            </w:pPr>
            <w:r w:rsidRPr="002844AA">
              <w:rPr>
                <w:sz w:val="22"/>
                <w:szCs w:val="22"/>
              </w:rPr>
              <w:t>- парикмахерские;</w:t>
            </w:r>
          </w:p>
          <w:p w:rsidR="00661F94" w:rsidRPr="002844AA" w:rsidRDefault="00661F94" w:rsidP="002844AA">
            <w:pPr>
              <w:pStyle w:val="110"/>
              <w:widowControl w:val="0"/>
              <w:ind w:left="0"/>
            </w:pPr>
            <w:r w:rsidRPr="002844AA">
              <w:rPr>
                <w:sz w:val="22"/>
                <w:szCs w:val="22"/>
              </w:rPr>
              <w:t>- конторы ЖЭК (РЭП);</w:t>
            </w:r>
          </w:p>
          <w:p w:rsidR="00661F94" w:rsidRPr="002844AA" w:rsidRDefault="00661F94" w:rsidP="002844AA">
            <w:pPr>
              <w:pStyle w:val="110"/>
              <w:widowControl w:val="0"/>
              <w:ind w:left="0"/>
            </w:pPr>
            <w:r w:rsidRPr="002844AA">
              <w:rPr>
                <w:sz w:val="22"/>
                <w:szCs w:val="22"/>
              </w:rPr>
              <w:t>- отделения связи;</w:t>
            </w:r>
          </w:p>
          <w:p w:rsidR="00661F94" w:rsidRPr="002844AA" w:rsidRDefault="00661F94" w:rsidP="002844AA">
            <w:pPr>
              <w:pStyle w:val="110"/>
              <w:widowControl w:val="0"/>
              <w:ind w:left="0"/>
            </w:pPr>
            <w:r w:rsidRPr="002844AA">
              <w:rPr>
                <w:sz w:val="22"/>
                <w:szCs w:val="22"/>
              </w:rPr>
              <w:t>- мастерские по ремонту обуви и бытовой техники.</w:t>
            </w:r>
          </w:p>
          <w:p w:rsidR="00661F94" w:rsidRPr="002844AA" w:rsidRDefault="00661F94" w:rsidP="002844AA">
            <w:pPr>
              <w:pStyle w:val="110"/>
              <w:widowControl w:val="0"/>
              <w:ind w:left="0"/>
            </w:pPr>
          </w:p>
        </w:tc>
        <w:tc>
          <w:tcPr>
            <w:tcW w:w="226" w:type="pct"/>
            <w:gridSpan w:val="2"/>
            <w:vMerge w:val="restart"/>
          </w:tcPr>
          <w:p w:rsidR="00661F94" w:rsidRPr="002844AA" w:rsidRDefault="00661F94" w:rsidP="002844AA">
            <w:pPr>
              <w:pStyle w:val="110"/>
              <w:widowControl w:val="0"/>
              <w:ind w:left="0"/>
            </w:pPr>
            <w:r w:rsidRPr="002844AA">
              <w:t>2.7</w:t>
            </w:r>
          </w:p>
        </w:tc>
        <w:tc>
          <w:tcPr>
            <w:tcW w:w="1320" w:type="pct"/>
            <w:vMerge w:val="restart"/>
          </w:tcPr>
          <w:p w:rsidR="00661F94" w:rsidRPr="002844AA" w:rsidRDefault="00661F94" w:rsidP="002844AA">
            <w:pPr>
              <w:pStyle w:val="ConsPlusNormal"/>
              <w:widowControl/>
              <w:ind w:firstLine="173"/>
              <w:rPr>
                <w:rFonts w:ascii="Times New Roman" w:hAnsi="Times New Roman" w:cs="Times New Roman"/>
                <w:sz w:val="24"/>
                <w:szCs w:val="24"/>
              </w:rPr>
            </w:pPr>
            <w:r w:rsidRPr="002844AA">
              <w:rPr>
                <w:rFonts w:ascii="Times New Roman" w:hAnsi="Times New Roman" w:cs="Times New Roman"/>
                <w:sz w:val="24"/>
                <w:szCs w:val="24"/>
              </w:rPr>
              <w:t>Выращивание плодовых, ягодных, декоративных растений, ягодных, овощных культур.</w:t>
            </w:r>
          </w:p>
          <w:p w:rsidR="00661F94" w:rsidRPr="002844AA" w:rsidRDefault="00661F94" w:rsidP="002844AA">
            <w:pPr>
              <w:pStyle w:val="ConsPlusNormal"/>
              <w:widowControl/>
              <w:ind w:firstLine="173"/>
              <w:rPr>
                <w:rFonts w:ascii="Times New Roman" w:hAnsi="Times New Roman" w:cs="Times New Roman"/>
                <w:sz w:val="24"/>
                <w:szCs w:val="24"/>
              </w:rPr>
            </w:pPr>
            <w:r w:rsidRPr="002844AA">
              <w:rPr>
                <w:rFonts w:ascii="Times New Roman" w:hAnsi="Times New Roman" w:cs="Times New Roman"/>
                <w:sz w:val="24"/>
                <w:szCs w:val="24"/>
              </w:rPr>
              <w:t>Содержание и разведение домашнего скота и птицы.</w:t>
            </w:r>
          </w:p>
          <w:p w:rsidR="00661F94" w:rsidRPr="002844AA" w:rsidRDefault="00661F94" w:rsidP="002844AA">
            <w:pPr>
              <w:pStyle w:val="ConsPlusNormal"/>
              <w:widowControl/>
              <w:ind w:firstLine="173"/>
              <w:rPr>
                <w:rFonts w:ascii="Times New Roman" w:hAnsi="Times New Roman" w:cs="Times New Roman"/>
                <w:sz w:val="24"/>
                <w:szCs w:val="24"/>
              </w:rPr>
            </w:pPr>
            <w:r w:rsidRPr="002844AA">
              <w:rPr>
                <w:rFonts w:ascii="Times New Roman" w:hAnsi="Times New Roman" w:cs="Times New Roman"/>
                <w:sz w:val="24"/>
                <w:szCs w:val="24"/>
              </w:rPr>
              <w:t>Размещение хозяйственных построек (бань, построек для содержания домашнего скота и птицы, сараев на приусадебном участке).</w:t>
            </w:r>
          </w:p>
          <w:p w:rsidR="00661F94" w:rsidRPr="002844AA" w:rsidRDefault="00661F94" w:rsidP="002844AA">
            <w:pPr>
              <w:pStyle w:val="110"/>
              <w:widowControl w:val="0"/>
              <w:ind w:left="0" w:firstLine="173"/>
            </w:pPr>
            <w:r w:rsidRPr="002844AA">
              <w:t>Размещение гаражей для личного легкового автомототранспорта не более чем на 2 машины на территории приусадебного участка.</w:t>
            </w:r>
          </w:p>
          <w:p w:rsidR="00661F94" w:rsidRPr="002844AA" w:rsidRDefault="00661F94" w:rsidP="002844AA">
            <w:pPr>
              <w:pStyle w:val="110"/>
              <w:widowControl w:val="0"/>
              <w:ind w:left="0" w:firstLine="173"/>
            </w:pPr>
            <w:r w:rsidRPr="002844AA">
              <w:t>Благоустройство территории , в том числе:</w:t>
            </w:r>
          </w:p>
          <w:p w:rsidR="00661F94" w:rsidRPr="002844AA" w:rsidRDefault="00661F94" w:rsidP="002844AA">
            <w:pPr>
              <w:pStyle w:val="110"/>
              <w:widowControl w:val="0"/>
              <w:ind w:left="0" w:firstLine="173"/>
            </w:pPr>
            <w:r w:rsidRPr="002844AA">
              <w:t>- строительство и размещение подсобных и коммунальных сооружений (пожарных водоемов, колодцев и скважин, септиков, трубопроводов, электросетей, водоотводных сооружений);</w:t>
            </w:r>
          </w:p>
          <w:p w:rsidR="00661F94" w:rsidRPr="002844AA" w:rsidRDefault="00661F94" w:rsidP="002844AA">
            <w:pPr>
              <w:pStyle w:val="110"/>
              <w:widowControl w:val="0"/>
              <w:ind w:left="0"/>
            </w:pPr>
            <w:r w:rsidRPr="002844AA">
              <w:t>- размещение детских игровых и спортивных площадок;</w:t>
            </w:r>
          </w:p>
          <w:p w:rsidR="00661F94" w:rsidRPr="002844AA" w:rsidRDefault="00661F94" w:rsidP="002844AA">
            <w:pPr>
              <w:pStyle w:val="110"/>
              <w:widowControl w:val="0"/>
              <w:ind w:left="0"/>
            </w:pPr>
            <w:r w:rsidRPr="002844AA">
              <w:t>- размещение гостевых парковок (стоянок) учреждений общественного назначения.</w:t>
            </w:r>
          </w:p>
          <w:p w:rsidR="00661F94" w:rsidRPr="002844AA" w:rsidRDefault="00661F94" w:rsidP="00ED7052">
            <w:pPr>
              <w:pStyle w:val="110"/>
              <w:widowControl w:val="0"/>
              <w:ind w:left="0"/>
            </w:pPr>
          </w:p>
        </w:tc>
      </w:tr>
      <w:tr w:rsidR="00661F94" w:rsidRPr="00612D2F">
        <w:trPr>
          <w:trHeight w:val="20"/>
        </w:trPr>
        <w:tc>
          <w:tcPr>
            <w:tcW w:w="433" w:type="pct"/>
            <w:vMerge/>
          </w:tcPr>
          <w:p w:rsidR="00661F94" w:rsidRPr="002844AA" w:rsidRDefault="00661F94" w:rsidP="00ED7052">
            <w:pPr>
              <w:tabs>
                <w:tab w:val="left" w:pos="0"/>
              </w:tabs>
              <w:spacing w:before="0" w:after="0"/>
              <w:ind w:right="34"/>
              <w:jc w:val="center"/>
              <w:rPr>
                <w:lang w:eastAsia="ru-RU"/>
              </w:rPr>
            </w:pPr>
          </w:p>
        </w:tc>
        <w:tc>
          <w:tcPr>
            <w:tcW w:w="754" w:type="pct"/>
            <w:vMerge/>
          </w:tcPr>
          <w:p w:rsidR="00661F94" w:rsidRPr="002844AA" w:rsidRDefault="00661F94" w:rsidP="00806B67">
            <w:pPr>
              <w:spacing w:before="0" w:after="200"/>
              <w:ind w:hanging="423"/>
              <w:jc w:val="left"/>
              <w:rPr>
                <w:lang w:eastAsia="ru-RU"/>
              </w:rPr>
            </w:pPr>
          </w:p>
        </w:tc>
        <w:tc>
          <w:tcPr>
            <w:tcW w:w="917" w:type="pct"/>
          </w:tcPr>
          <w:p w:rsidR="00661F94" w:rsidRPr="002844AA" w:rsidRDefault="00661F94" w:rsidP="009F6751">
            <w:pPr>
              <w:spacing w:before="0" w:after="200" w:line="240" w:lineRule="auto"/>
              <w:jc w:val="left"/>
              <w:rPr>
                <w:lang w:eastAsia="ru-RU"/>
              </w:rPr>
            </w:pPr>
            <w:r w:rsidRPr="00612D2F">
              <w:t>Приусадебный участок личного подсобного хозяйства</w:t>
            </w:r>
          </w:p>
        </w:tc>
        <w:tc>
          <w:tcPr>
            <w:tcW w:w="238" w:type="pct"/>
            <w:gridSpan w:val="2"/>
          </w:tcPr>
          <w:p w:rsidR="00661F94" w:rsidRPr="00612D2F" w:rsidRDefault="00661F94" w:rsidP="009F6751">
            <w:pPr>
              <w:spacing w:before="0" w:after="0" w:line="240" w:lineRule="auto"/>
              <w:ind w:left="35"/>
              <w:jc w:val="left"/>
            </w:pPr>
            <w:r w:rsidRPr="00612D2F">
              <w:t>2.2</w:t>
            </w:r>
          </w:p>
        </w:tc>
        <w:tc>
          <w:tcPr>
            <w:tcW w:w="1112" w:type="pct"/>
            <w:gridSpan w:val="2"/>
            <w:vMerge/>
          </w:tcPr>
          <w:p w:rsidR="00661F94" w:rsidRPr="002844AA" w:rsidRDefault="00661F94" w:rsidP="00FC08D5">
            <w:pPr>
              <w:widowControl w:val="0"/>
              <w:spacing w:before="0" w:after="0" w:line="240" w:lineRule="auto"/>
              <w:jc w:val="left"/>
              <w:rPr>
                <w:lang w:eastAsia="ru-RU"/>
              </w:rPr>
            </w:pPr>
          </w:p>
        </w:tc>
        <w:tc>
          <w:tcPr>
            <w:tcW w:w="226" w:type="pct"/>
            <w:gridSpan w:val="2"/>
            <w:vMerge/>
          </w:tcPr>
          <w:p w:rsidR="00661F94" w:rsidRPr="002844AA" w:rsidRDefault="00661F94" w:rsidP="00FC08D5">
            <w:pPr>
              <w:widowControl w:val="0"/>
              <w:spacing w:before="0" w:after="0" w:line="240" w:lineRule="auto"/>
              <w:jc w:val="left"/>
              <w:rPr>
                <w:lang w:eastAsia="ru-RU"/>
              </w:rPr>
            </w:pPr>
          </w:p>
        </w:tc>
        <w:tc>
          <w:tcPr>
            <w:tcW w:w="1320" w:type="pct"/>
            <w:vMerge/>
          </w:tcPr>
          <w:p w:rsidR="00661F94" w:rsidRPr="002844AA" w:rsidRDefault="00661F94" w:rsidP="00806B67">
            <w:pPr>
              <w:autoSpaceDE w:val="0"/>
              <w:autoSpaceDN w:val="0"/>
              <w:adjustRightInd w:val="0"/>
              <w:spacing w:before="0" w:after="0" w:line="240" w:lineRule="auto"/>
              <w:ind w:hanging="423"/>
              <w:jc w:val="left"/>
              <w:rPr>
                <w:lang w:eastAsia="ru-RU"/>
              </w:rPr>
            </w:pPr>
          </w:p>
        </w:tc>
      </w:tr>
      <w:tr w:rsidR="00661F94" w:rsidRPr="00612D2F">
        <w:trPr>
          <w:trHeight w:val="20"/>
        </w:trPr>
        <w:tc>
          <w:tcPr>
            <w:tcW w:w="433" w:type="pct"/>
            <w:vMerge/>
          </w:tcPr>
          <w:p w:rsidR="00661F94" w:rsidRPr="002844AA" w:rsidRDefault="00661F94" w:rsidP="00ED7052">
            <w:pPr>
              <w:tabs>
                <w:tab w:val="left" w:pos="0"/>
              </w:tabs>
              <w:spacing w:before="0" w:after="0"/>
              <w:ind w:right="34"/>
              <w:jc w:val="center"/>
              <w:rPr>
                <w:lang w:eastAsia="ru-RU"/>
              </w:rPr>
            </w:pPr>
          </w:p>
        </w:tc>
        <w:tc>
          <w:tcPr>
            <w:tcW w:w="754" w:type="pct"/>
            <w:vMerge/>
          </w:tcPr>
          <w:p w:rsidR="00661F94" w:rsidRPr="002844AA" w:rsidRDefault="00661F94" w:rsidP="00806B67">
            <w:pPr>
              <w:spacing w:before="0" w:after="200"/>
              <w:ind w:hanging="423"/>
              <w:jc w:val="left"/>
              <w:rPr>
                <w:lang w:eastAsia="ru-RU"/>
              </w:rPr>
            </w:pPr>
          </w:p>
        </w:tc>
        <w:tc>
          <w:tcPr>
            <w:tcW w:w="917" w:type="pct"/>
            <w:vAlign w:val="center"/>
          </w:tcPr>
          <w:p w:rsidR="00661F94" w:rsidRPr="002844AA" w:rsidRDefault="00661F94" w:rsidP="00ED7052">
            <w:pPr>
              <w:pStyle w:val="110"/>
              <w:widowControl w:val="0"/>
              <w:ind w:left="35" w:right="-90"/>
            </w:pPr>
            <w:r w:rsidRPr="002844AA">
              <w:t>Блокированные малоэтажные дома с приусадебными (приквартирными) участками</w:t>
            </w:r>
          </w:p>
          <w:p w:rsidR="00661F94" w:rsidRPr="002844AA" w:rsidRDefault="00661F94" w:rsidP="009F6751">
            <w:pPr>
              <w:widowControl w:val="0"/>
              <w:spacing w:before="0" w:after="0" w:line="240" w:lineRule="auto"/>
              <w:ind w:right="-90"/>
              <w:jc w:val="left"/>
              <w:rPr>
                <w:lang w:eastAsia="ru-RU"/>
              </w:rPr>
            </w:pPr>
          </w:p>
        </w:tc>
        <w:tc>
          <w:tcPr>
            <w:tcW w:w="238" w:type="pct"/>
            <w:gridSpan w:val="2"/>
          </w:tcPr>
          <w:p w:rsidR="00661F94" w:rsidRPr="002844AA" w:rsidRDefault="00661F94" w:rsidP="009F6751">
            <w:pPr>
              <w:pStyle w:val="110"/>
              <w:widowControl w:val="0"/>
              <w:ind w:left="35" w:right="-90"/>
            </w:pPr>
            <w:r w:rsidRPr="002844AA">
              <w:t>2.3</w:t>
            </w:r>
          </w:p>
        </w:tc>
        <w:tc>
          <w:tcPr>
            <w:tcW w:w="1112" w:type="pct"/>
            <w:gridSpan w:val="2"/>
            <w:vMerge/>
          </w:tcPr>
          <w:p w:rsidR="00661F94" w:rsidRPr="002844AA" w:rsidRDefault="00661F94" w:rsidP="00FC08D5">
            <w:pPr>
              <w:widowControl w:val="0"/>
              <w:spacing w:before="0" w:after="0" w:line="240" w:lineRule="auto"/>
              <w:jc w:val="left"/>
              <w:rPr>
                <w:lang w:eastAsia="ru-RU"/>
              </w:rPr>
            </w:pPr>
          </w:p>
        </w:tc>
        <w:tc>
          <w:tcPr>
            <w:tcW w:w="226" w:type="pct"/>
            <w:gridSpan w:val="2"/>
            <w:vMerge/>
          </w:tcPr>
          <w:p w:rsidR="00661F94" w:rsidRPr="002844AA" w:rsidRDefault="00661F94" w:rsidP="00FC08D5">
            <w:pPr>
              <w:widowControl w:val="0"/>
              <w:spacing w:before="0" w:after="0" w:line="240" w:lineRule="auto"/>
              <w:jc w:val="left"/>
              <w:rPr>
                <w:lang w:eastAsia="ru-RU"/>
              </w:rPr>
            </w:pPr>
          </w:p>
        </w:tc>
        <w:tc>
          <w:tcPr>
            <w:tcW w:w="1320" w:type="pct"/>
            <w:vMerge/>
          </w:tcPr>
          <w:p w:rsidR="00661F94" w:rsidRPr="002844AA" w:rsidRDefault="00661F94" w:rsidP="00806B67">
            <w:pPr>
              <w:autoSpaceDE w:val="0"/>
              <w:autoSpaceDN w:val="0"/>
              <w:adjustRightInd w:val="0"/>
              <w:spacing w:before="0" w:after="0" w:line="240" w:lineRule="auto"/>
              <w:ind w:hanging="423"/>
              <w:jc w:val="left"/>
              <w:rPr>
                <w:lang w:eastAsia="ru-RU"/>
              </w:rPr>
            </w:pPr>
          </w:p>
        </w:tc>
      </w:tr>
      <w:tr w:rsidR="00661F94" w:rsidRPr="00612D2F">
        <w:trPr>
          <w:trHeight w:val="224"/>
        </w:trPr>
        <w:tc>
          <w:tcPr>
            <w:tcW w:w="433" w:type="pct"/>
            <w:vMerge/>
          </w:tcPr>
          <w:p w:rsidR="00661F94" w:rsidRPr="002844AA" w:rsidRDefault="00661F94" w:rsidP="00ED7052">
            <w:pPr>
              <w:tabs>
                <w:tab w:val="left" w:pos="0"/>
              </w:tabs>
              <w:spacing w:before="0" w:after="200"/>
              <w:ind w:right="34"/>
              <w:jc w:val="center"/>
              <w:rPr>
                <w:lang w:eastAsia="ru-RU"/>
              </w:rPr>
            </w:pPr>
          </w:p>
        </w:tc>
        <w:tc>
          <w:tcPr>
            <w:tcW w:w="754" w:type="pct"/>
            <w:vMerge/>
          </w:tcPr>
          <w:p w:rsidR="00661F94" w:rsidRPr="002844AA" w:rsidRDefault="00661F94" w:rsidP="00806B67">
            <w:pPr>
              <w:spacing w:before="0" w:after="200"/>
              <w:ind w:hanging="423"/>
              <w:jc w:val="left"/>
              <w:rPr>
                <w:lang w:eastAsia="ru-RU"/>
              </w:rPr>
            </w:pPr>
          </w:p>
        </w:tc>
        <w:tc>
          <w:tcPr>
            <w:tcW w:w="917" w:type="pct"/>
          </w:tcPr>
          <w:p w:rsidR="00661F94" w:rsidRPr="002844AA" w:rsidRDefault="00661F94" w:rsidP="009F6751">
            <w:pPr>
              <w:widowControl w:val="0"/>
              <w:spacing w:before="0" w:after="0" w:line="240" w:lineRule="auto"/>
              <w:ind w:right="-90"/>
              <w:jc w:val="left"/>
              <w:rPr>
                <w:lang w:eastAsia="ru-RU"/>
              </w:rPr>
            </w:pPr>
            <w:r w:rsidRPr="002844AA">
              <w:rPr>
                <w:sz w:val="22"/>
                <w:szCs w:val="22"/>
                <w:lang w:eastAsia="ru-RU"/>
              </w:rPr>
              <w:t xml:space="preserve">Учреждения общественного назначения повседневного пользования: </w:t>
            </w:r>
          </w:p>
          <w:p w:rsidR="00661F94" w:rsidRPr="002844AA" w:rsidRDefault="00661F94" w:rsidP="009F6751">
            <w:pPr>
              <w:pStyle w:val="110"/>
              <w:widowControl w:val="0"/>
              <w:ind w:left="35"/>
            </w:pPr>
            <w:r w:rsidRPr="002844AA">
              <w:t>- детские ясли, детские сады;</w:t>
            </w:r>
          </w:p>
          <w:p w:rsidR="00661F94" w:rsidRPr="002844AA" w:rsidRDefault="00661F94" w:rsidP="009F6751">
            <w:pPr>
              <w:pStyle w:val="110"/>
              <w:widowControl w:val="0"/>
              <w:ind w:left="35"/>
            </w:pPr>
            <w:r w:rsidRPr="002844AA">
              <w:t>- общеобразовательные школы,</w:t>
            </w:r>
          </w:p>
          <w:p w:rsidR="00661F94" w:rsidRPr="002844AA" w:rsidRDefault="00661F94" w:rsidP="009F6751">
            <w:pPr>
              <w:widowControl w:val="0"/>
              <w:spacing w:before="0" w:after="0" w:line="240" w:lineRule="auto"/>
              <w:ind w:right="-90"/>
              <w:jc w:val="left"/>
              <w:rPr>
                <w:lang w:eastAsia="ru-RU"/>
              </w:rPr>
            </w:pPr>
          </w:p>
        </w:tc>
        <w:tc>
          <w:tcPr>
            <w:tcW w:w="238" w:type="pct"/>
            <w:gridSpan w:val="2"/>
          </w:tcPr>
          <w:p w:rsidR="00661F94" w:rsidRPr="002844AA" w:rsidRDefault="00661F94" w:rsidP="009F6751">
            <w:pPr>
              <w:widowControl w:val="0"/>
              <w:spacing w:before="0" w:after="0" w:line="240" w:lineRule="auto"/>
              <w:ind w:right="-90"/>
              <w:jc w:val="left"/>
              <w:rPr>
                <w:lang w:eastAsia="ru-RU"/>
              </w:rPr>
            </w:pPr>
            <w:r w:rsidRPr="00612D2F">
              <w:t>3.5</w:t>
            </w:r>
          </w:p>
        </w:tc>
        <w:tc>
          <w:tcPr>
            <w:tcW w:w="1112" w:type="pct"/>
            <w:gridSpan w:val="2"/>
            <w:vMerge/>
          </w:tcPr>
          <w:p w:rsidR="00661F94" w:rsidRPr="002844AA" w:rsidRDefault="00661F94" w:rsidP="00455F4D">
            <w:pPr>
              <w:widowControl w:val="0"/>
              <w:spacing w:before="0" w:after="0" w:line="240" w:lineRule="auto"/>
              <w:rPr>
                <w:lang w:eastAsia="ru-RU"/>
              </w:rPr>
            </w:pPr>
          </w:p>
        </w:tc>
        <w:tc>
          <w:tcPr>
            <w:tcW w:w="226" w:type="pct"/>
            <w:gridSpan w:val="2"/>
            <w:vMerge/>
          </w:tcPr>
          <w:p w:rsidR="00661F94" w:rsidRPr="002844AA" w:rsidRDefault="00661F94" w:rsidP="00455F4D">
            <w:pPr>
              <w:widowControl w:val="0"/>
              <w:spacing w:before="0" w:after="0" w:line="240" w:lineRule="auto"/>
              <w:rPr>
                <w:lang w:eastAsia="ru-RU"/>
              </w:rPr>
            </w:pPr>
          </w:p>
        </w:tc>
        <w:tc>
          <w:tcPr>
            <w:tcW w:w="1320" w:type="pct"/>
            <w:vMerge/>
          </w:tcPr>
          <w:p w:rsidR="00661F94" w:rsidRPr="002844AA" w:rsidRDefault="00661F94" w:rsidP="00806B67">
            <w:pPr>
              <w:autoSpaceDE w:val="0"/>
              <w:autoSpaceDN w:val="0"/>
              <w:adjustRightInd w:val="0"/>
              <w:spacing w:before="0" w:after="0" w:line="240" w:lineRule="auto"/>
              <w:ind w:hanging="423"/>
              <w:jc w:val="left"/>
              <w:rPr>
                <w:lang w:eastAsia="ru-RU"/>
              </w:rPr>
            </w:pPr>
          </w:p>
        </w:tc>
      </w:tr>
      <w:tr w:rsidR="00661F94" w:rsidRPr="00612D2F">
        <w:trPr>
          <w:trHeight w:val="3235"/>
        </w:trPr>
        <w:tc>
          <w:tcPr>
            <w:tcW w:w="433" w:type="pct"/>
            <w:vMerge/>
          </w:tcPr>
          <w:p w:rsidR="00661F94" w:rsidRPr="002844AA" w:rsidRDefault="00661F94" w:rsidP="00ED7052">
            <w:pPr>
              <w:tabs>
                <w:tab w:val="left" w:pos="0"/>
              </w:tabs>
              <w:spacing w:before="0" w:after="200"/>
              <w:ind w:right="34"/>
              <w:jc w:val="center"/>
              <w:rPr>
                <w:lang w:eastAsia="ru-RU"/>
              </w:rPr>
            </w:pPr>
          </w:p>
        </w:tc>
        <w:tc>
          <w:tcPr>
            <w:tcW w:w="754" w:type="pct"/>
            <w:vMerge/>
          </w:tcPr>
          <w:p w:rsidR="00661F94" w:rsidRPr="002844AA" w:rsidRDefault="00661F94" w:rsidP="00806B67">
            <w:pPr>
              <w:spacing w:before="0" w:after="200"/>
              <w:ind w:hanging="423"/>
              <w:jc w:val="left"/>
              <w:rPr>
                <w:lang w:eastAsia="ru-RU"/>
              </w:rPr>
            </w:pPr>
          </w:p>
        </w:tc>
        <w:tc>
          <w:tcPr>
            <w:tcW w:w="932" w:type="pct"/>
            <w:gridSpan w:val="2"/>
          </w:tcPr>
          <w:p w:rsidR="00661F94" w:rsidRPr="002844AA" w:rsidRDefault="00661F94" w:rsidP="00FB13EB">
            <w:pPr>
              <w:widowControl w:val="0"/>
              <w:spacing w:before="0" w:after="0" w:line="240" w:lineRule="auto"/>
              <w:ind w:right="-90"/>
              <w:jc w:val="left"/>
              <w:rPr>
                <w:lang w:eastAsia="ru-RU"/>
              </w:rPr>
            </w:pPr>
          </w:p>
        </w:tc>
        <w:tc>
          <w:tcPr>
            <w:tcW w:w="223" w:type="pct"/>
          </w:tcPr>
          <w:p w:rsidR="00661F94" w:rsidRPr="002844AA" w:rsidRDefault="00661F94" w:rsidP="00FB13EB">
            <w:pPr>
              <w:widowControl w:val="0"/>
              <w:spacing w:before="0" w:after="0" w:line="240" w:lineRule="auto"/>
              <w:ind w:right="-90"/>
              <w:jc w:val="left"/>
              <w:rPr>
                <w:lang w:eastAsia="ru-RU"/>
              </w:rPr>
            </w:pPr>
          </w:p>
        </w:tc>
        <w:tc>
          <w:tcPr>
            <w:tcW w:w="1112" w:type="pct"/>
            <w:gridSpan w:val="2"/>
            <w:vMerge/>
          </w:tcPr>
          <w:p w:rsidR="00661F94" w:rsidRPr="002844AA" w:rsidRDefault="00661F94" w:rsidP="00455F4D">
            <w:pPr>
              <w:widowControl w:val="0"/>
              <w:spacing w:before="0" w:after="0" w:line="240" w:lineRule="auto"/>
              <w:rPr>
                <w:lang w:eastAsia="ru-RU"/>
              </w:rPr>
            </w:pPr>
          </w:p>
        </w:tc>
        <w:tc>
          <w:tcPr>
            <w:tcW w:w="226" w:type="pct"/>
            <w:gridSpan w:val="2"/>
            <w:vMerge/>
          </w:tcPr>
          <w:p w:rsidR="00661F94" w:rsidRPr="002844AA" w:rsidRDefault="00661F94" w:rsidP="00455F4D">
            <w:pPr>
              <w:widowControl w:val="0"/>
              <w:spacing w:before="0" w:after="0" w:line="240" w:lineRule="auto"/>
              <w:rPr>
                <w:lang w:eastAsia="ru-RU"/>
              </w:rPr>
            </w:pPr>
          </w:p>
        </w:tc>
        <w:tc>
          <w:tcPr>
            <w:tcW w:w="1320" w:type="pct"/>
            <w:vMerge/>
          </w:tcPr>
          <w:p w:rsidR="00661F94" w:rsidRPr="002844AA" w:rsidRDefault="00661F94" w:rsidP="00806B67">
            <w:pPr>
              <w:autoSpaceDE w:val="0"/>
              <w:autoSpaceDN w:val="0"/>
              <w:adjustRightInd w:val="0"/>
              <w:spacing w:before="0" w:after="0" w:line="240" w:lineRule="auto"/>
              <w:ind w:hanging="423"/>
              <w:jc w:val="left"/>
              <w:rPr>
                <w:lang w:eastAsia="ru-RU"/>
              </w:rPr>
            </w:pPr>
          </w:p>
        </w:tc>
      </w:tr>
      <w:tr w:rsidR="00661F94" w:rsidRPr="00612D2F">
        <w:trPr>
          <w:trHeight w:val="20"/>
        </w:trPr>
        <w:tc>
          <w:tcPr>
            <w:tcW w:w="433" w:type="pct"/>
            <w:vMerge w:val="restart"/>
          </w:tcPr>
          <w:p w:rsidR="00661F94" w:rsidRPr="002844AA" w:rsidRDefault="00661F94" w:rsidP="00ED7052">
            <w:pPr>
              <w:tabs>
                <w:tab w:val="left" w:pos="0"/>
              </w:tabs>
              <w:spacing w:before="0" w:after="0"/>
              <w:ind w:right="34"/>
              <w:jc w:val="center"/>
              <w:rPr>
                <w:lang w:eastAsia="ru-RU"/>
              </w:rPr>
            </w:pPr>
            <w:r w:rsidRPr="002844AA">
              <w:rPr>
                <w:sz w:val="22"/>
                <w:szCs w:val="22"/>
                <w:lang w:eastAsia="ru-RU"/>
              </w:rPr>
              <w:t>ЖМ</w:t>
            </w:r>
          </w:p>
        </w:tc>
        <w:tc>
          <w:tcPr>
            <w:tcW w:w="754" w:type="pct"/>
            <w:vMerge w:val="restart"/>
          </w:tcPr>
          <w:p w:rsidR="00661F94" w:rsidRPr="002844AA" w:rsidRDefault="00661F94" w:rsidP="00CE4AF2">
            <w:pPr>
              <w:spacing w:before="0" w:after="0" w:line="240" w:lineRule="auto"/>
              <w:jc w:val="left"/>
              <w:rPr>
                <w:lang w:eastAsia="ru-RU"/>
              </w:rPr>
            </w:pPr>
            <w:r w:rsidRPr="002844AA">
              <w:rPr>
                <w:sz w:val="22"/>
                <w:szCs w:val="22"/>
                <w:lang w:eastAsia="ru-RU"/>
              </w:rPr>
              <w:t>зона застройки малоэтажными многоквартирными жилыми домами</w:t>
            </w:r>
          </w:p>
        </w:tc>
        <w:tc>
          <w:tcPr>
            <w:tcW w:w="932" w:type="pct"/>
            <w:gridSpan w:val="2"/>
          </w:tcPr>
          <w:p w:rsidR="00661F94" w:rsidRPr="002844AA" w:rsidRDefault="00661F94" w:rsidP="004F135B">
            <w:pPr>
              <w:spacing w:before="0" w:after="0" w:line="240" w:lineRule="auto"/>
              <w:jc w:val="left"/>
              <w:rPr>
                <w:lang w:eastAsia="ru-RU"/>
              </w:rPr>
            </w:pPr>
            <w:r w:rsidRPr="002844AA">
              <w:rPr>
                <w:sz w:val="22"/>
                <w:szCs w:val="22"/>
                <w:lang w:eastAsia="ru-RU"/>
              </w:rPr>
              <w:t>Малоэтажная многоквартирная жилая застройка</w:t>
            </w:r>
          </w:p>
        </w:tc>
        <w:tc>
          <w:tcPr>
            <w:tcW w:w="223" w:type="pct"/>
          </w:tcPr>
          <w:p w:rsidR="00661F94" w:rsidRPr="002844AA" w:rsidRDefault="00661F94" w:rsidP="00806B67">
            <w:pPr>
              <w:spacing w:before="0" w:after="0" w:line="240" w:lineRule="auto"/>
              <w:jc w:val="left"/>
              <w:rPr>
                <w:lang w:eastAsia="ru-RU"/>
              </w:rPr>
            </w:pPr>
            <w:r w:rsidRPr="002844AA">
              <w:rPr>
                <w:lang w:eastAsia="ru-RU"/>
              </w:rPr>
              <w:t>2.1.1</w:t>
            </w:r>
          </w:p>
        </w:tc>
        <w:tc>
          <w:tcPr>
            <w:tcW w:w="1116" w:type="pct"/>
            <w:gridSpan w:val="3"/>
            <w:vMerge w:val="restart"/>
          </w:tcPr>
          <w:p w:rsidR="00661F94" w:rsidRPr="002844AA" w:rsidRDefault="00661F94" w:rsidP="004F135B">
            <w:pPr>
              <w:pStyle w:val="110"/>
              <w:widowControl w:val="0"/>
              <w:ind w:left="0"/>
            </w:pPr>
            <w:r w:rsidRPr="002844AA">
              <w:rPr>
                <w:sz w:val="22"/>
                <w:szCs w:val="22"/>
              </w:rPr>
              <w:t>- Обслуживание жилой застройки (учреждения общественного назначения повседневного пользования).</w:t>
            </w:r>
          </w:p>
          <w:p w:rsidR="00661F94" w:rsidRPr="002844AA" w:rsidRDefault="00661F94" w:rsidP="00806B67">
            <w:pPr>
              <w:widowControl w:val="0"/>
              <w:spacing w:before="0" w:after="0" w:line="240" w:lineRule="auto"/>
              <w:jc w:val="left"/>
              <w:rPr>
                <w:lang w:eastAsia="ru-RU"/>
              </w:rPr>
            </w:pPr>
            <w:r w:rsidRPr="002844AA">
              <w:rPr>
                <w:sz w:val="22"/>
                <w:szCs w:val="22"/>
                <w:lang w:eastAsia="ru-RU"/>
              </w:rPr>
              <w:t>- Среднеэтажная  жилая застройка</w:t>
            </w:r>
          </w:p>
        </w:tc>
        <w:tc>
          <w:tcPr>
            <w:tcW w:w="222" w:type="pct"/>
            <w:vMerge w:val="restart"/>
          </w:tcPr>
          <w:p w:rsidR="00661F94" w:rsidRPr="002844AA" w:rsidRDefault="00661F94" w:rsidP="00806B67">
            <w:pPr>
              <w:widowControl w:val="0"/>
              <w:spacing w:before="0" w:after="0" w:line="240" w:lineRule="auto"/>
              <w:jc w:val="left"/>
              <w:rPr>
                <w:lang w:eastAsia="ru-RU"/>
              </w:rPr>
            </w:pPr>
            <w:r w:rsidRPr="002844AA">
              <w:rPr>
                <w:sz w:val="22"/>
                <w:szCs w:val="22"/>
                <w:lang w:eastAsia="ru-RU"/>
              </w:rPr>
              <w:t>2.7</w:t>
            </w:r>
          </w:p>
          <w:p w:rsidR="00661F94" w:rsidRPr="002844AA" w:rsidRDefault="00661F94" w:rsidP="00806B67">
            <w:pPr>
              <w:widowControl w:val="0"/>
              <w:spacing w:before="0" w:after="0" w:line="240" w:lineRule="auto"/>
              <w:jc w:val="left"/>
              <w:rPr>
                <w:lang w:eastAsia="ru-RU"/>
              </w:rPr>
            </w:pPr>
          </w:p>
          <w:p w:rsidR="00661F94" w:rsidRPr="002844AA" w:rsidRDefault="00661F94" w:rsidP="00806B67">
            <w:pPr>
              <w:widowControl w:val="0"/>
              <w:spacing w:before="0" w:after="0" w:line="240" w:lineRule="auto"/>
              <w:jc w:val="left"/>
              <w:rPr>
                <w:lang w:eastAsia="ru-RU"/>
              </w:rPr>
            </w:pPr>
          </w:p>
          <w:p w:rsidR="00661F94" w:rsidRPr="002844AA" w:rsidRDefault="00661F94" w:rsidP="00806B67">
            <w:pPr>
              <w:widowControl w:val="0"/>
              <w:spacing w:before="0" w:after="0" w:line="240" w:lineRule="auto"/>
              <w:jc w:val="left"/>
              <w:rPr>
                <w:lang w:eastAsia="ru-RU"/>
              </w:rPr>
            </w:pPr>
          </w:p>
          <w:p w:rsidR="00661F94" w:rsidRPr="002844AA" w:rsidRDefault="00661F94" w:rsidP="00806B67">
            <w:pPr>
              <w:widowControl w:val="0"/>
              <w:spacing w:before="0" w:after="0" w:line="240" w:lineRule="auto"/>
              <w:jc w:val="left"/>
              <w:rPr>
                <w:lang w:eastAsia="ru-RU"/>
              </w:rPr>
            </w:pPr>
            <w:r w:rsidRPr="002844AA">
              <w:rPr>
                <w:lang w:eastAsia="ru-RU"/>
              </w:rPr>
              <w:t>2.5</w:t>
            </w:r>
          </w:p>
        </w:tc>
        <w:tc>
          <w:tcPr>
            <w:tcW w:w="1320" w:type="pct"/>
            <w:vMerge w:val="restart"/>
          </w:tcPr>
          <w:p w:rsidR="00661F94" w:rsidRPr="002844AA" w:rsidRDefault="00661F94" w:rsidP="004F135B">
            <w:pPr>
              <w:pStyle w:val="ConsPlusNormal"/>
              <w:widowControl/>
              <w:ind w:firstLine="173"/>
              <w:rPr>
                <w:rFonts w:ascii="Times New Roman" w:hAnsi="Times New Roman" w:cs="Times New Roman"/>
                <w:sz w:val="22"/>
                <w:szCs w:val="22"/>
              </w:rPr>
            </w:pPr>
            <w:r w:rsidRPr="002844AA">
              <w:rPr>
                <w:rFonts w:ascii="Times New Roman" w:hAnsi="Times New Roman" w:cs="Times New Roman"/>
                <w:sz w:val="22"/>
                <w:szCs w:val="22"/>
              </w:rPr>
              <w:t>Благоустройство территории, в том числе:</w:t>
            </w:r>
          </w:p>
          <w:p w:rsidR="00661F94" w:rsidRPr="002844AA" w:rsidRDefault="00661F94" w:rsidP="004F135B">
            <w:pPr>
              <w:pStyle w:val="ConsPlusNormal"/>
              <w:widowControl/>
              <w:ind w:firstLine="0"/>
              <w:rPr>
                <w:rFonts w:ascii="Times New Roman" w:hAnsi="Times New Roman" w:cs="Times New Roman"/>
                <w:sz w:val="22"/>
                <w:szCs w:val="22"/>
              </w:rPr>
            </w:pPr>
            <w:r w:rsidRPr="002844AA">
              <w:rPr>
                <w:rFonts w:ascii="Times New Roman" w:hAnsi="Times New Roman" w:cs="Times New Roman"/>
                <w:sz w:val="22"/>
                <w:szCs w:val="22"/>
              </w:rPr>
              <w:t>- озеленение территории;</w:t>
            </w:r>
          </w:p>
          <w:p w:rsidR="00661F94" w:rsidRPr="002844AA" w:rsidRDefault="00661F94" w:rsidP="004F135B">
            <w:pPr>
              <w:pStyle w:val="110"/>
              <w:widowControl w:val="0"/>
              <w:ind w:left="0"/>
            </w:pPr>
            <w:r w:rsidRPr="002844AA">
              <w:rPr>
                <w:sz w:val="22"/>
                <w:szCs w:val="22"/>
              </w:rPr>
              <w:t xml:space="preserve">- строительство гостевых парковок (стоянок) для временного хранения легкового автомототранспорта; </w:t>
            </w:r>
          </w:p>
          <w:p w:rsidR="00661F94" w:rsidRPr="002844AA" w:rsidRDefault="00661F94" w:rsidP="004F135B">
            <w:pPr>
              <w:pStyle w:val="110"/>
              <w:widowControl w:val="0"/>
              <w:ind w:left="0"/>
            </w:pPr>
            <w:r w:rsidRPr="002844AA">
              <w:rPr>
                <w:sz w:val="22"/>
                <w:szCs w:val="22"/>
              </w:rPr>
              <w:t>- строительство и размещение подсобных и коммунальных сооружений (пожарных водоемов, колодцев и скважин, септиков, трубопроводов, электросетей, водоотводных сооружений);</w:t>
            </w:r>
          </w:p>
          <w:p w:rsidR="00661F94" w:rsidRPr="002844AA" w:rsidRDefault="00661F94" w:rsidP="004F135B">
            <w:pPr>
              <w:pStyle w:val="110"/>
              <w:widowControl w:val="0"/>
              <w:ind w:left="0"/>
            </w:pPr>
            <w:r w:rsidRPr="002844AA">
              <w:rPr>
                <w:sz w:val="22"/>
                <w:szCs w:val="22"/>
              </w:rPr>
              <w:t>- размещение детских игровых  и спортивных площадок, площадок отдыха, хозяйственных площадок.</w:t>
            </w:r>
          </w:p>
          <w:p w:rsidR="00661F94" w:rsidRPr="00612D2F" w:rsidRDefault="00661F94" w:rsidP="004F135B">
            <w:pPr>
              <w:widowControl w:val="0"/>
              <w:spacing w:before="0" w:after="0" w:line="240" w:lineRule="auto"/>
              <w:ind w:firstLine="166"/>
              <w:jc w:val="left"/>
            </w:pPr>
            <w:r w:rsidRPr="00612D2F">
              <w:rPr>
                <w:sz w:val="22"/>
                <w:szCs w:val="22"/>
              </w:rPr>
              <w:t>Строительство сараев для хранения дров в случае отсутствия централизованного теплоснабжения жилых домов</w:t>
            </w:r>
          </w:p>
          <w:p w:rsidR="00661F94" w:rsidRPr="002844AA" w:rsidRDefault="00661F94" w:rsidP="004F135B">
            <w:pPr>
              <w:widowControl w:val="0"/>
              <w:spacing w:before="0" w:after="0" w:line="240" w:lineRule="auto"/>
              <w:ind w:firstLine="166"/>
              <w:jc w:val="left"/>
              <w:rPr>
                <w:lang w:eastAsia="ru-RU"/>
              </w:rPr>
            </w:pPr>
          </w:p>
        </w:tc>
      </w:tr>
      <w:tr w:rsidR="00661F94" w:rsidRPr="00612D2F">
        <w:trPr>
          <w:trHeight w:val="20"/>
        </w:trPr>
        <w:tc>
          <w:tcPr>
            <w:tcW w:w="433" w:type="pct"/>
            <w:vMerge/>
          </w:tcPr>
          <w:p w:rsidR="00661F94" w:rsidRPr="002844AA" w:rsidRDefault="00661F94" w:rsidP="00ED7052">
            <w:pPr>
              <w:tabs>
                <w:tab w:val="left" w:pos="0"/>
              </w:tabs>
              <w:spacing w:before="0" w:after="0"/>
              <w:ind w:right="34"/>
              <w:jc w:val="center"/>
              <w:rPr>
                <w:lang w:eastAsia="ru-RU"/>
              </w:rPr>
            </w:pPr>
          </w:p>
        </w:tc>
        <w:tc>
          <w:tcPr>
            <w:tcW w:w="754" w:type="pct"/>
            <w:vMerge/>
          </w:tcPr>
          <w:p w:rsidR="00661F94" w:rsidRPr="002844AA" w:rsidRDefault="00661F94" w:rsidP="00806B67">
            <w:pPr>
              <w:spacing w:before="0" w:after="200"/>
              <w:ind w:hanging="423"/>
              <w:jc w:val="left"/>
              <w:rPr>
                <w:lang w:eastAsia="ru-RU"/>
              </w:rPr>
            </w:pPr>
          </w:p>
        </w:tc>
        <w:tc>
          <w:tcPr>
            <w:tcW w:w="932" w:type="pct"/>
            <w:gridSpan w:val="2"/>
          </w:tcPr>
          <w:p w:rsidR="00661F94" w:rsidRPr="002844AA" w:rsidRDefault="00661F94" w:rsidP="004F135B">
            <w:pPr>
              <w:pStyle w:val="110"/>
              <w:widowControl w:val="0"/>
              <w:ind w:left="35"/>
            </w:pPr>
            <w:r w:rsidRPr="002844AA">
              <w:rPr>
                <w:sz w:val="22"/>
                <w:szCs w:val="22"/>
              </w:rPr>
              <w:t xml:space="preserve">Учреждения общественного назначения повседневного пользования: </w:t>
            </w:r>
          </w:p>
          <w:p w:rsidR="00661F94" w:rsidRPr="002844AA" w:rsidRDefault="00661F94" w:rsidP="004F135B">
            <w:pPr>
              <w:pStyle w:val="110"/>
              <w:widowControl w:val="0"/>
              <w:ind w:left="35"/>
            </w:pPr>
            <w:r w:rsidRPr="002844AA">
              <w:rPr>
                <w:sz w:val="22"/>
                <w:szCs w:val="22"/>
              </w:rPr>
              <w:t>- детские ясли, детские сады;</w:t>
            </w:r>
          </w:p>
          <w:p w:rsidR="00661F94" w:rsidRPr="002844AA" w:rsidRDefault="00661F94" w:rsidP="004F135B">
            <w:pPr>
              <w:widowControl w:val="0"/>
              <w:spacing w:before="0" w:after="0" w:line="240" w:lineRule="auto"/>
              <w:jc w:val="left"/>
              <w:rPr>
                <w:lang w:eastAsia="ru-RU"/>
              </w:rPr>
            </w:pPr>
            <w:r w:rsidRPr="00612D2F">
              <w:rPr>
                <w:sz w:val="22"/>
                <w:szCs w:val="22"/>
              </w:rPr>
              <w:t>общеобразовательные школы</w:t>
            </w:r>
          </w:p>
        </w:tc>
        <w:tc>
          <w:tcPr>
            <w:tcW w:w="223" w:type="pct"/>
          </w:tcPr>
          <w:p w:rsidR="00661F94" w:rsidRPr="002844AA" w:rsidRDefault="00661F94" w:rsidP="00806B67">
            <w:pPr>
              <w:widowControl w:val="0"/>
              <w:spacing w:before="0" w:after="0" w:line="240" w:lineRule="auto"/>
              <w:jc w:val="left"/>
              <w:rPr>
                <w:lang w:eastAsia="ru-RU"/>
              </w:rPr>
            </w:pPr>
            <w:r w:rsidRPr="002844AA">
              <w:rPr>
                <w:lang w:eastAsia="ru-RU"/>
              </w:rPr>
              <w:t>3.5</w:t>
            </w:r>
          </w:p>
        </w:tc>
        <w:tc>
          <w:tcPr>
            <w:tcW w:w="1116" w:type="pct"/>
            <w:gridSpan w:val="3"/>
            <w:vMerge/>
          </w:tcPr>
          <w:p w:rsidR="00661F94" w:rsidRPr="002844AA" w:rsidRDefault="00661F94" w:rsidP="00806B67">
            <w:pPr>
              <w:widowControl w:val="0"/>
              <w:spacing w:before="0" w:after="0" w:line="240" w:lineRule="auto"/>
              <w:ind w:hanging="423"/>
              <w:jc w:val="center"/>
              <w:rPr>
                <w:lang w:eastAsia="ru-RU"/>
              </w:rPr>
            </w:pPr>
          </w:p>
        </w:tc>
        <w:tc>
          <w:tcPr>
            <w:tcW w:w="222" w:type="pct"/>
            <w:vMerge/>
          </w:tcPr>
          <w:p w:rsidR="00661F94" w:rsidRPr="002844AA" w:rsidRDefault="00661F94" w:rsidP="00806B67">
            <w:pPr>
              <w:widowControl w:val="0"/>
              <w:spacing w:before="0" w:after="0" w:line="240" w:lineRule="auto"/>
              <w:ind w:hanging="423"/>
              <w:jc w:val="center"/>
              <w:rPr>
                <w:lang w:eastAsia="ru-RU"/>
              </w:rPr>
            </w:pPr>
          </w:p>
        </w:tc>
        <w:tc>
          <w:tcPr>
            <w:tcW w:w="1320" w:type="pct"/>
            <w:vMerge/>
          </w:tcPr>
          <w:p w:rsidR="00661F94" w:rsidRPr="002844AA" w:rsidRDefault="00661F94" w:rsidP="00806B67">
            <w:pPr>
              <w:autoSpaceDE w:val="0"/>
              <w:autoSpaceDN w:val="0"/>
              <w:adjustRightInd w:val="0"/>
              <w:spacing w:before="0" w:after="0" w:line="240" w:lineRule="auto"/>
              <w:ind w:hanging="423"/>
              <w:jc w:val="center"/>
              <w:rPr>
                <w:lang w:eastAsia="ru-RU"/>
              </w:rPr>
            </w:pPr>
          </w:p>
        </w:tc>
      </w:tr>
      <w:tr w:rsidR="00661F94" w:rsidRPr="00612D2F">
        <w:trPr>
          <w:trHeight w:val="380"/>
        </w:trPr>
        <w:tc>
          <w:tcPr>
            <w:tcW w:w="433" w:type="pct"/>
          </w:tcPr>
          <w:p w:rsidR="00661F94" w:rsidRPr="002844AA" w:rsidRDefault="00661F94" w:rsidP="00DC2272">
            <w:pPr>
              <w:tabs>
                <w:tab w:val="left" w:pos="0"/>
              </w:tabs>
              <w:spacing w:before="0" w:after="0" w:line="240" w:lineRule="auto"/>
              <w:ind w:right="34"/>
              <w:jc w:val="center"/>
              <w:rPr>
                <w:lang w:eastAsia="ru-RU"/>
              </w:rPr>
            </w:pPr>
            <w:r w:rsidRPr="002844AA">
              <w:rPr>
                <w:sz w:val="22"/>
                <w:szCs w:val="22"/>
                <w:lang w:eastAsia="ru-RU"/>
              </w:rPr>
              <w:t>ШДС</w:t>
            </w:r>
          </w:p>
        </w:tc>
        <w:tc>
          <w:tcPr>
            <w:tcW w:w="754" w:type="pct"/>
          </w:tcPr>
          <w:p w:rsidR="00661F94" w:rsidRPr="002844AA" w:rsidRDefault="00661F94" w:rsidP="00DC2272">
            <w:pPr>
              <w:spacing w:before="0" w:after="0" w:line="240" w:lineRule="auto"/>
              <w:jc w:val="left"/>
              <w:rPr>
                <w:lang w:eastAsia="ru-RU"/>
              </w:rPr>
            </w:pPr>
            <w:r w:rsidRPr="002844AA">
              <w:rPr>
                <w:sz w:val="22"/>
                <w:szCs w:val="22"/>
                <w:lang w:eastAsia="ru-RU"/>
              </w:rPr>
              <w:t>зона размещения дошкольных образовательных и общеобразовательных учреждений</w:t>
            </w:r>
          </w:p>
        </w:tc>
        <w:tc>
          <w:tcPr>
            <w:tcW w:w="932" w:type="pct"/>
            <w:gridSpan w:val="2"/>
          </w:tcPr>
          <w:p w:rsidR="00661F94" w:rsidRPr="002844AA" w:rsidRDefault="00661F94" w:rsidP="00DC2272">
            <w:pPr>
              <w:widowControl w:val="0"/>
              <w:spacing w:before="0" w:after="0" w:line="240" w:lineRule="auto"/>
              <w:jc w:val="left"/>
              <w:rPr>
                <w:lang w:eastAsia="ru-RU"/>
              </w:rPr>
            </w:pPr>
            <w:r w:rsidRPr="002844AA">
              <w:rPr>
                <w:sz w:val="22"/>
                <w:szCs w:val="22"/>
                <w:lang w:eastAsia="ru-RU"/>
              </w:rPr>
              <w:t>Детские ясли, детские сады, общеобразовательные школы</w:t>
            </w:r>
          </w:p>
        </w:tc>
        <w:tc>
          <w:tcPr>
            <w:tcW w:w="223" w:type="pct"/>
          </w:tcPr>
          <w:p w:rsidR="00661F94" w:rsidRPr="002844AA" w:rsidRDefault="00661F94" w:rsidP="00DC2272">
            <w:pPr>
              <w:spacing w:before="200" w:after="200"/>
              <w:jc w:val="left"/>
              <w:rPr>
                <w:lang w:eastAsia="ru-RU"/>
              </w:rPr>
            </w:pPr>
            <w:r w:rsidRPr="002844AA">
              <w:rPr>
                <w:lang w:eastAsia="ru-RU"/>
              </w:rPr>
              <w:t>3.5</w:t>
            </w:r>
          </w:p>
          <w:p w:rsidR="00661F94" w:rsidRPr="002844AA" w:rsidRDefault="00661F94" w:rsidP="00DC2272">
            <w:pPr>
              <w:widowControl w:val="0"/>
              <w:spacing w:before="0" w:after="0" w:line="240" w:lineRule="auto"/>
              <w:jc w:val="left"/>
              <w:rPr>
                <w:lang w:eastAsia="ru-RU"/>
              </w:rPr>
            </w:pPr>
          </w:p>
        </w:tc>
        <w:tc>
          <w:tcPr>
            <w:tcW w:w="1116" w:type="pct"/>
            <w:gridSpan w:val="3"/>
          </w:tcPr>
          <w:p w:rsidR="00661F94" w:rsidRPr="002844AA" w:rsidRDefault="00661F94" w:rsidP="00DC2272">
            <w:pPr>
              <w:spacing w:before="0" w:after="200"/>
              <w:ind w:firstLine="600"/>
              <w:jc w:val="left"/>
              <w:rPr>
                <w:lang w:eastAsia="ru-RU"/>
              </w:rPr>
            </w:pPr>
            <w:r w:rsidRPr="002844AA">
              <w:rPr>
                <w:sz w:val="22"/>
                <w:szCs w:val="22"/>
                <w:lang w:eastAsia="ru-RU"/>
              </w:rPr>
              <w:t>Не устанавлены</w:t>
            </w:r>
          </w:p>
        </w:tc>
        <w:tc>
          <w:tcPr>
            <w:tcW w:w="222" w:type="pct"/>
          </w:tcPr>
          <w:p w:rsidR="00661F94" w:rsidRPr="002844AA" w:rsidRDefault="00661F94" w:rsidP="00DC2272">
            <w:pPr>
              <w:spacing w:before="0" w:after="200"/>
              <w:jc w:val="left"/>
              <w:rPr>
                <w:lang w:eastAsia="ru-RU"/>
              </w:rPr>
            </w:pPr>
          </w:p>
        </w:tc>
        <w:tc>
          <w:tcPr>
            <w:tcW w:w="1320" w:type="pct"/>
          </w:tcPr>
          <w:p w:rsidR="00661F94" w:rsidRPr="002844AA" w:rsidRDefault="00661F94" w:rsidP="00DC2272">
            <w:pPr>
              <w:autoSpaceDE w:val="0"/>
              <w:autoSpaceDN w:val="0"/>
              <w:adjustRightInd w:val="0"/>
              <w:spacing w:before="0" w:after="0" w:line="240" w:lineRule="auto"/>
              <w:ind w:firstLine="25"/>
              <w:jc w:val="left"/>
              <w:rPr>
                <w:lang w:eastAsia="ru-RU"/>
              </w:rPr>
            </w:pPr>
            <w:r w:rsidRPr="00612D2F">
              <w:rPr>
                <w:sz w:val="22"/>
                <w:szCs w:val="22"/>
              </w:rPr>
              <w:t>Благоустройство территории, в том числе озеленение, размещение детских игровых и спортивных площадок, площадок отдыха, хозяйственных площадок</w:t>
            </w:r>
          </w:p>
        </w:tc>
      </w:tr>
      <w:tr w:rsidR="00661F94" w:rsidRPr="00612D2F">
        <w:trPr>
          <w:trHeight w:val="380"/>
        </w:trPr>
        <w:tc>
          <w:tcPr>
            <w:tcW w:w="433" w:type="pct"/>
          </w:tcPr>
          <w:p w:rsidR="00661F94" w:rsidRPr="002844AA" w:rsidRDefault="00661F94" w:rsidP="00DC2272">
            <w:pPr>
              <w:tabs>
                <w:tab w:val="left" w:pos="0"/>
              </w:tabs>
              <w:spacing w:before="0" w:after="200"/>
              <w:ind w:right="34"/>
              <w:jc w:val="center"/>
              <w:rPr>
                <w:lang w:eastAsia="ru-RU"/>
              </w:rPr>
            </w:pPr>
            <w:r w:rsidRPr="002844AA">
              <w:rPr>
                <w:sz w:val="22"/>
                <w:szCs w:val="22"/>
                <w:lang w:eastAsia="ru-RU"/>
              </w:rPr>
              <w:t>ОД</w:t>
            </w:r>
          </w:p>
        </w:tc>
        <w:tc>
          <w:tcPr>
            <w:tcW w:w="754" w:type="pct"/>
          </w:tcPr>
          <w:p w:rsidR="00661F94" w:rsidRPr="002844AA" w:rsidRDefault="00661F94" w:rsidP="00DC2272">
            <w:pPr>
              <w:spacing w:before="0" w:after="0" w:line="240" w:lineRule="auto"/>
              <w:ind w:left="-2" w:firstLine="2"/>
              <w:jc w:val="left"/>
              <w:rPr>
                <w:lang w:eastAsia="ru-RU"/>
              </w:rPr>
            </w:pPr>
            <w:r w:rsidRPr="002844AA">
              <w:rPr>
                <w:sz w:val="22"/>
                <w:szCs w:val="22"/>
                <w:lang w:eastAsia="ru-RU"/>
              </w:rPr>
              <w:t xml:space="preserve">Зона общественно-деловой застройки </w:t>
            </w:r>
          </w:p>
        </w:tc>
        <w:tc>
          <w:tcPr>
            <w:tcW w:w="932" w:type="pct"/>
            <w:gridSpan w:val="2"/>
          </w:tcPr>
          <w:p w:rsidR="00661F94" w:rsidRPr="002844AA" w:rsidRDefault="00661F94" w:rsidP="00DC2272">
            <w:pPr>
              <w:pStyle w:val="110"/>
              <w:widowControl w:val="0"/>
              <w:ind w:left="35"/>
            </w:pPr>
            <w:r w:rsidRPr="002844AA">
              <w:rPr>
                <w:sz w:val="22"/>
                <w:szCs w:val="22"/>
              </w:rPr>
              <w:t>Размещение объектов общественного назначения периодического и эпизодического пользования, в том числе:</w:t>
            </w:r>
          </w:p>
          <w:p w:rsidR="00661F94" w:rsidRPr="002844AA" w:rsidRDefault="00661F94" w:rsidP="00DC2272">
            <w:pPr>
              <w:pStyle w:val="110"/>
              <w:widowControl w:val="0"/>
              <w:ind w:left="35"/>
            </w:pPr>
            <w:r w:rsidRPr="002844AA">
              <w:rPr>
                <w:sz w:val="22"/>
                <w:szCs w:val="22"/>
              </w:rPr>
              <w:t xml:space="preserve">- Общественное использование объектов капитального строительства. </w:t>
            </w:r>
          </w:p>
          <w:p w:rsidR="00661F94" w:rsidRPr="002844AA" w:rsidRDefault="00661F94" w:rsidP="00DC2272">
            <w:pPr>
              <w:pStyle w:val="110"/>
              <w:widowControl w:val="0"/>
              <w:ind w:left="35"/>
            </w:pPr>
            <w:r w:rsidRPr="002844AA">
              <w:rPr>
                <w:sz w:val="22"/>
                <w:szCs w:val="22"/>
              </w:rPr>
              <w:t>– Предпринимательство.</w:t>
            </w:r>
          </w:p>
          <w:p w:rsidR="00661F94" w:rsidRPr="002844AA" w:rsidRDefault="00661F94" w:rsidP="00DC2272">
            <w:pPr>
              <w:widowControl w:val="0"/>
              <w:autoSpaceDE w:val="0"/>
              <w:autoSpaceDN w:val="0"/>
              <w:adjustRightInd w:val="0"/>
              <w:spacing w:before="0" w:after="0" w:line="240" w:lineRule="auto"/>
              <w:jc w:val="right"/>
              <w:rPr>
                <w:lang w:eastAsia="ru-RU"/>
              </w:rPr>
            </w:pPr>
          </w:p>
        </w:tc>
        <w:tc>
          <w:tcPr>
            <w:tcW w:w="223" w:type="pct"/>
          </w:tcPr>
          <w:p w:rsidR="00661F94" w:rsidRPr="002844AA" w:rsidRDefault="00661F94" w:rsidP="00DC2272">
            <w:pPr>
              <w:widowControl w:val="0"/>
              <w:autoSpaceDE w:val="0"/>
              <w:autoSpaceDN w:val="0"/>
              <w:adjustRightInd w:val="0"/>
              <w:spacing w:before="0" w:after="0" w:line="240" w:lineRule="auto"/>
              <w:jc w:val="left"/>
              <w:rPr>
                <w:lang w:eastAsia="ru-RU"/>
              </w:rPr>
            </w:pPr>
          </w:p>
          <w:p w:rsidR="00661F94" w:rsidRPr="002844AA" w:rsidRDefault="00661F94" w:rsidP="00DC2272">
            <w:pPr>
              <w:widowControl w:val="0"/>
              <w:autoSpaceDE w:val="0"/>
              <w:autoSpaceDN w:val="0"/>
              <w:adjustRightInd w:val="0"/>
              <w:spacing w:before="0" w:after="0" w:line="240" w:lineRule="auto"/>
              <w:jc w:val="left"/>
              <w:rPr>
                <w:lang w:eastAsia="ru-RU"/>
              </w:rPr>
            </w:pPr>
          </w:p>
          <w:p w:rsidR="00661F94" w:rsidRPr="002844AA" w:rsidRDefault="00661F94" w:rsidP="00DC2272">
            <w:pPr>
              <w:widowControl w:val="0"/>
              <w:autoSpaceDE w:val="0"/>
              <w:autoSpaceDN w:val="0"/>
              <w:adjustRightInd w:val="0"/>
              <w:spacing w:before="0" w:after="0" w:line="240" w:lineRule="auto"/>
              <w:jc w:val="left"/>
              <w:rPr>
                <w:lang w:eastAsia="ru-RU"/>
              </w:rPr>
            </w:pPr>
          </w:p>
          <w:p w:rsidR="00661F94" w:rsidRPr="002844AA" w:rsidRDefault="00661F94" w:rsidP="00DC2272">
            <w:pPr>
              <w:widowControl w:val="0"/>
              <w:autoSpaceDE w:val="0"/>
              <w:autoSpaceDN w:val="0"/>
              <w:adjustRightInd w:val="0"/>
              <w:spacing w:before="0" w:after="0" w:line="240" w:lineRule="auto"/>
              <w:jc w:val="left"/>
              <w:rPr>
                <w:lang w:eastAsia="ru-RU"/>
              </w:rPr>
            </w:pPr>
          </w:p>
          <w:p w:rsidR="00661F94" w:rsidRPr="00612D2F" w:rsidRDefault="00661F94" w:rsidP="00DC2272">
            <w:pPr>
              <w:widowControl w:val="0"/>
              <w:autoSpaceDE w:val="0"/>
              <w:autoSpaceDN w:val="0"/>
              <w:adjustRightInd w:val="0"/>
              <w:spacing w:before="0" w:after="0" w:line="240" w:lineRule="auto"/>
              <w:ind w:left="35"/>
              <w:jc w:val="left"/>
            </w:pPr>
            <w:r w:rsidRPr="00612D2F">
              <w:t>3.0</w:t>
            </w:r>
          </w:p>
          <w:p w:rsidR="00661F94" w:rsidRPr="002844AA" w:rsidRDefault="00661F94" w:rsidP="00DC2272">
            <w:pPr>
              <w:widowControl w:val="0"/>
              <w:autoSpaceDE w:val="0"/>
              <w:autoSpaceDN w:val="0"/>
              <w:adjustRightInd w:val="0"/>
              <w:spacing w:before="0" w:after="0" w:line="240" w:lineRule="auto"/>
              <w:jc w:val="left"/>
              <w:rPr>
                <w:lang w:eastAsia="ru-RU"/>
              </w:rPr>
            </w:pPr>
          </w:p>
          <w:p w:rsidR="00661F94" w:rsidRPr="002844AA" w:rsidRDefault="00661F94" w:rsidP="00DC2272">
            <w:pPr>
              <w:widowControl w:val="0"/>
              <w:autoSpaceDE w:val="0"/>
              <w:autoSpaceDN w:val="0"/>
              <w:adjustRightInd w:val="0"/>
              <w:spacing w:before="0" w:after="0" w:line="240" w:lineRule="auto"/>
              <w:jc w:val="left"/>
              <w:rPr>
                <w:lang w:eastAsia="ru-RU"/>
              </w:rPr>
            </w:pPr>
          </w:p>
          <w:p w:rsidR="00661F94" w:rsidRPr="002844AA" w:rsidRDefault="00661F94" w:rsidP="00DC2272">
            <w:pPr>
              <w:widowControl w:val="0"/>
              <w:autoSpaceDE w:val="0"/>
              <w:autoSpaceDN w:val="0"/>
              <w:adjustRightInd w:val="0"/>
              <w:spacing w:before="0" w:after="0" w:line="240" w:lineRule="auto"/>
              <w:jc w:val="left"/>
              <w:rPr>
                <w:lang w:eastAsia="ru-RU"/>
              </w:rPr>
            </w:pPr>
            <w:r w:rsidRPr="00612D2F">
              <w:t>4.0</w:t>
            </w:r>
          </w:p>
        </w:tc>
        <w:tc>
          <w:tcPr>
            <w:tcW w:w="1116" w:type="pct"/>
            <w:gridSpan w:val="3"/>
          </w:tcPr>
          <w:p w:rsidR="00661F94" w:rsidRPr="002844AA" w:rsidRDefault="00661F94" w:rsidP="00DC2272">
            <w:pPr>
              <w:tabs>
                <w:tab w:val="left" w:pos="34"/>
              </w:tabs>
              <w:spacing w:before="0" w:after="200"/>
              <w:ind w:hanging="1401"/>
              <w:jc w:val="center"/>
              <w:rPr>
                <w:lang w:eastAsia="ru-RU"/>
              </w:rPr>
            </w:pPr>
            <w:r w:rsidRPr="00612D2F">
              <w:t>Не установлены</w:t>
            </w:r>
          </w:p>
        </w:tc>
        <w:tc>
          <w:tcPr>
            <w:tcW w:w="222" w:type="pct"/>
          </w:tcPr>
          <w:p w:rsidR="00661F94" w:rsidRPr="002844AA" w:rsidRDefault="00661F94" w:rsidP="00DC2272">
            <w:pPr>
              <w:spacing w:before="0" w:after="200"/>
              <w:ind w:hanging="1401"/>
              <w:jc w:val="left"/>
              <w:rPr>
                <w:lang w:eastAsia="ru-RU"/>
              </w:rPr>
            </w:pPr>
          </w:p>
        </w:tc>
        <w:tc>
          <w:tcPr>
            <w:tcW w:w="1320" w:type="pct"/>
          </w:tcPr>
          <w:p w:rsidR="00661F94" w:rsidRPr="002844AA" w:rsidRDefault="00661F94" w:rsidP="00DC2272">
            <w:pPr>
              <w:pStyle w:val="ConsPlusNormal"/>
              <w:widowControl/>
              <w:ind w:firstLine="173"/>
              <w:rPr>
                <w:rFonts w:ascii="Times New Roman" w:hAnsi="Times New Roman" w:cs="Times New Roman"/>
                <w:sz w:val="22"/>
                <w:szCs w:val="22"/>
              </w:rPr>
            </w:pPr>
            <w:r w:rsidRPr="002844AA">
              <w:rPr>
                <w:rFonts w:ascii="Times New Roman" w:hAnsi="Times New Roman" w:cs="Times New Roman"/>
                <w:sz w:val="22"/>
                <w:szCs w:val="22"/>
              </w:rPr>
              <w:t>Благоустройство территории, в том числе:</w:t>
            </w:r>
          </w:p>
          <w:p w:rsidR="00661F94" w:rsidRPr="002844AA" w:rsidRDefault="00661F94" w:rsidP="00DC2272">
            <w:pPr>
              <w:pStyle w:val="ConsPlusNormal"/>
              <w:widowControl/>
              <w:ind w:firstLine="0"/>
              <w:rPr>
                <w:rFonts w:ascii="Times New Roman" w:hAnsi="Times New Roman" w:cs="Times New Roman"/>
                <w:sz w:val="22"/>
                <w:szCs w:val="22"/>
              </w:rPr>
            </w:pPr>
            <w:r w:rsidRPr="002844AA">
              <w:rPr>
                <w:rFonts w:ascii="Times New Roman" w:hAnsi="Times New Roman" w:cs="Times New Roman"/>
                <w:sz w:val="22"/>
                <w:szCs w:val="22"/>
              </w:rPr>
              <w:t>- озеленение  территории;</w:t>
            </w:r>
          </w:p>
          <w:p w:rsidR="00661F94" w:rsidRPr="002844AA" w:rsidRDefault="00661F94" w:rsidP="00DC2272">
            <w:pPr>
              <w:pStyle w:val="ConsPlusNormal"/>
              <w:widowControl/>
              <w:ind w:firstLine="0"/>
              <w:rPr>
                <w:rFonts w:ascii="Times New Roman" w:hAnsi="Times New Roman" w:cs="Times New Roman"/>
                <w:sz w:val="22"/>
                <w:szCs w:val="22"/>
              </w:rPr>
            </w:pPr>
            <w:r w:rsidRPr="002844AA">
              <w:rPr>
                <w:rFonts w:ascii="Times New Roman" w:hAnsi="Times New Roman" w:cs="Times New Roman"/>
                <w:sz w:val="22"/>
                <w:szCs w:val="22"/>
              </w:rPr>
              <w:t>- размещение гостевых парковок (стоянок) автомобильного транспорта объектов общественного назначения;</w:t>
            </w:r>
          </w:p>
          <w:p w:rsidR="00661F94" w:rsidRPr="002844AA" w:rsidRDefault="00661F94" w:rsidP="00DC2272">
            <w:pPr>
              <w:pStyle w:val="110"/>
              <w:widowControl w:val="0"/>
              <w:ind w:left="0"/>
            </w:pPr>
            <w:r w:rsidRPr="002844AA">
              <w:rPr>
                <w:sz w:val="22"/>
                <w:szCs w:val="22"/>
              </w:rPr>
              <w:t>- строительство и размещение подсобных и коммунальных сооружений (пожарных водоемов, колодцев и скважин, септиков, трубопроводов, электросетей, водоотводных сооружений);</w:t>
            </w:r>
          </w:p>
          <w:p w:rsidR="00661F94" w:rsidRPr="002844AA" w:rsidRDefault="00661F94" w:rsidP="00DC2272">
            <w:pPr>
              <w:autoSpaceDE w:val="0"/>
              <w:autoSpaceDN w:val="0"/>
              <w:adjustRightInd w:val="0"/>
              <w:spacing w:before="0" w:after="0" w:line="240" w:lineRule="auto"/>
              <w:ind w:hanging="423"/>
              <w:jc w:val="left"/>
              <w:rPr>
                <w:lang w:eastAsia="ru-RU"/>
              </w:rPr>
            </w:pPr>
            <w:r w:rsidRPr="00612D2F">
              <w:rPr>
                <w:sz w:val="22"/>
                <w:szCs w:val="22"/>
              </w:rPr>
              <w:t>- размещение детских игровых и спортивных площадок, площадок отдыха, хозяйственных площадок.</w:t>
            </w:r>
          </w:p>
        </w:tc>
      </w:tr>
      <w:tr w:rsidR="00661F94" w:rsidRPr="00612D2F">
        <w:trPr>
          <w:trHeight w:val="380"/>
        </w:trPr>
        <w:tc>
          <w:tcPr>
            <w:tcW w:w="433" w:type="pct"/>
          </w:tcPr>
          <w:p w:rsidR="00661F94" w:rsidRPr="002844AA" w:rsidRDefault="00661F94" w:rsidP="00BF36A6">
            <w:pPr>
              <w:tabs>
                <w:tab w:val="left" w:pos="0"/>
              </w:tabs>
              <w:spacing w:before="0" w:after="200"/>
              <w:ind w:right="34"/>
              <w:jc w:val="center"/>
              <w:rPr>
                <w:lang w:eastAsia="ru-RU"/>
              </w:rPr>
            </w:pPr>
            <w:r w:rsidRPr="002844AA">
              <w:rPr>
                <w:sz w:val="22"/>
                <w:szCs w:val="22"/>
                <w:lang w:eastAsia="ru-RU"/>
              </w:rPr>
              <w:t>ОР</w:t>
            </w:r>
          </w:p>
        </w:tc>
        <w:tc>
          <w:tcPr>
            <w:tcW w:w="754" w:type="pct"/>
          </w:tcPr>
          <w:p w:rsidR="00661F94" w:rsidRPr="002844AA" w:rsidRDefault="00661F94" w:rsidP="00BF36A6">
            <w:pPr>
              <w:spacing w:before="0" w:after="200" w:line="240" w:lineRule="auto"/>
              <w:jc w:val="left"/>
              <w:rPr>
                <w:lang w:eastAsia="ru-RU"/>
              </w:rPr>
            </w:pPr>
            <w:r w:rsidRPr="002844AA">
              <w:rPr>
                <w:sz w:val="22"/>
                <w:szCs w:val="22"/>
                <w:lang w:eastAsia="ru-RU"/>
              </w:rPr>
              <w:t>Зона религиозных объектов</w:t>
            </w:r>
          </w:p>
        </w:tc>
        <w:tc>
          <w:tcPr>
            <w:tcW w:w="932" w:type="pct"/>
            <w:gridSpan w:val="2"/>
          </w:tcPr>
          <w:p w:rsidR="00661F94" w:rsidRPr="002844AA" w:rsidRDefault="00661F94" w:rsidP="00BF36A6">
            <w:pPr>
              <w:widowControl w:val="0"/>
              <w:spacing w:before="0" w:after="0" w:line="240" w:lineRule="auto"/>
              <w:jc w:val="left"/>
              <w:rPr>
                <w:lang w:eastAsia="ru-RU"/>
              </w:rPr>
            </w:pPr>
            <w:r w:rsidRPr="002844AA">
              <w:rPr>
                <w:sz w:val="22"/>
                <w:szCs w:val="22"/>
                <w:lang w:eastAsia="ru-RU"/>
              </w:rPr>
              <w:t>Религиозное использование</w:t>
            </w:r>
          </w:p>
        </w:tc>
        <w:tc>
          <w:tcPr>
            <w:tcW w:w="223" w:type="pct"/>
          </w:tcPr>
          <w:p w:rsidR="00661F94" w:rsidRPr="002844AA" w:rsidRDefault="00661F94" w:rsidP="00BF36A6">
            <w:pPr>
              <w:widowControl w:val="0"/>
              <w:spacing w:before="0" w:after="0" w:line="240" w:lineRule="auto"/>
              <w:jc w:val="left"/>
              <w:rPr>
                <w:lang w:eastAsia="ru-RU"/>
              </w:rPr>
            </w:pPr>
            <w:r w:rsidRPr="002844AA">
              <w:rPr>
                <w:lang w:eastAsia="ru-RU"/>
              </w:rPr>
              <w:t>3.7</w:t>
            </w:r>
          </w:p>
        </w:tc>
        <w:tc>
          <w:tcPr>
            <w:tcW w:w="1116" w:type="pct"/>
            <w:gridSpan w:val="3"/>
          </w:tcPr>
          <w:p w:rsidR="00661F94" w:rsidRPr="002844AA" w:rsidRDefault="00661F94" w:rsidP="00BF36A6">
            <w:pPr>
              <w:widowControl w:val="0"/>
              <w:spacing w:before="0" w:after="0" w:line="240" w:lineRule="auto"/>
              <w:jc w:val="center"/>
              <w:rPr>
                <w:lang w:eastAsia="ru-RU"/>
              </w:rPr>
            </w:pPr>
            <w:r w:rsidRPr="00612D2F">
              <w:t>Не установлены</w:t>
            </w:r>
          </w:p>
        </w:tc>
        <w:tc>
          <w:tcPr>
            <w:tcW w:w="222" w:type="pct"/>
          </w:tcPr>
          <w:p w:rsidR="00661F94" w:rsidRPr="002844AA" w:rsidRDefault="00661F94" w:rsidP="00BF36A6">
            <w:pPr>
              <w:spacing w:before="200" w:after="200"/>
              <w:jc w:val="left"/>
              <w:rPr>
                <w:lang w:eastAsia="ru-RU"/>
              </w:rPr>
            </w:pPr>
          </w:p>
          <w:p w:rsidR="00661F94" w:rsidRPr="002844AA" w:rsidRDefault="00661F94" w:rsidP="00BF36A6">
            <w:pPr>
              <w:spacing w:before="200" w:after="200"/>
              <w:jc w:val="left"/>
              <w:rPr>
                <w:lang w:eastAsia="ru-RU"/>
              </w:rPr>
            </w:pPr>
          </w:p>
          <w:p w:rsidR="00661F94" w:rsidRPr="002844AA" w:rsidRDefault="00661F94" w:rsidP="00BF36A6">
            <w:pPr>
              <w:widowControl w:val="0"/>
              <w:spacing w:before="0" w:after="0" w:line="240" w:lineRule="auto"/>
              <w:jc w:val="left"/>
              <w:rPr>
                <w:lang w:eastAsia="ru-RU"/>
              </w:rPr>
            </w:pPr>
          </w:p>
        </w:tc>
        <w:tc>
          <w:tcPr>
            <w:tcW w:w="1320" w:type="pct"/>
          </w:tcPr>
          <w:p w:rsidR="00661F94" w:rsidRPr="002844AA" w:rsidRDefault="00661F94" w:rsidP="00BF36A6">
            <w:pPr>
              <w:pStyle w:val="ConsPlusNormal"/>
              <w:widowControl/>
              <w:ind w:firstLine="0"/>
              <w:rPr>
                <w:rFonts w:ascii="Times New Roman" w:hAnsi="Times New Roman" w:cs="Times New Roman"/>
                <w:sz w:val="22"/>
                <w:szCs w:val="22"/>
              </w:rPr>
            </w:pPr>
            <w:r w:rsidRPr="002844AA">
              <w:rPr>
                <w:rFonts w:ascii="Times New Roman" w:hAnsi="Times New Roman" w:cs="Times New Roman"/>
                <w:sz w:val="22"/>
                <w:szCs w:val="22"/>
              </w:rPr>
              <w:t>- размещение  парковок для автомобилей обслуживающего персонала и  посетителей;</w:t>
            </w:r>
          </w:p>
          <w:p w:rsidR="00661F94" w:rsidRPr="00612D2F" w:rsidRDefault="00661F94" w:rsidP="00BF36A6">
            <w:pPr>
              <w:pStyle w:val="11"/>
              <w:widowControl w:val="0"/>
              <w:tabs>
                <w:tab w:val="left" w:pos="278"/>
                <w:tab w:val="left" w:pos="445"/>
              </w:tabs>
              <w:spacing w:after="0" w:line="240" w:lineRule="auto"/>
              <w:ind w:left="0"/>
            </w:pPr>
            <w:r w:rsidRPr="00612D2F">
              <w:rPr>
                <w:sz w:val="22"/>
                <w:szCs w:val="22"/>
              </w:rPr>
              <w:t>- размещение вспомогательных, подсобных строений и сооружений;</w:t>
            </w:r>
          </w:p>
          <w:p w:rsidR="00661F94" w:rsidRPr="002844AA" w:rsidRDefault="00661F94" w:rsidP="00BF36A6">
            <w:pPr>
              <w:autoSpaceDE w:val="0"/>
              <w:autoSpaceDN w:val="0"/>
              <w:adjustRightInd w:val="0"/>
              <w:spacing w:before="0" w:after="0" w:line="240" w:lineRule="auto"/>
              <w:jc w:val="left"/>
              <w:rPr>
                <w:lang w:eastAsia="ru-RU"/>
              </w:rPr>
            </w:pPr>
            <w:r w:rsidRPr="00612D2F">
              <w:rPr>
                <w:sz w:val="22"/>
                <w:szCs w:val="22"/>
              </w:rPr>
              <w:t>- благоустройство территории</w:t>
            </w:r>
          </w:p>
        </w:tc>
      </w:tr>
      <w:tr w:rsidR="00661F94" w:rsidRPr="00612D2F">
        <w:trPr>
          <w:trHeight w:val="380"/>
        </w:trPr>
        <w:tc>
          <w:tcPr>
            <w:tcW w:w="433" w:type="pct"/>
          </w:tcPr>
          <w:p w:rsidR="00661F94" w:rsidRPr="00612D2F" w:rsidRDefault="00661F94" w:rsidP="009C78C0">
            <w:pPr>
              <w:tabs>
                <w:tab w:val="left" w:pos="0"/>
              </w:tabs>
              <w:spacing w:before="0" w:after="0" w:line="240" w:lineRule="auto"/>
              <w:ind w:right="34"/>
              <w:jc w:val="center"/>
              <w:rPr>
                <w:lang w:eastAsia="ru-RU"/>
              </w:rPr>
            </w:pPr>
            <w:r w:rsidRPr="00612D2F">
              <w:rPr>
                <w:sz w:val="22"/>
                <w:szCs w:val="22"/>
                <w:lang w:eastAsia="ru-RU"/>
              </w:rPr>
              <w:t>Р</w:t>
            </w:r>
          </w:p>
        </w:tc>
        <w:tc>
          <w:tcPr>
            <w:tcW w:w="754" w:type="pct"/>
          </w:tcPr>
          <w:p w:rsidR="00661F94" w:rsidRPr="00612D2F" w:rsidRDefault="00661F94" w:rsidP="009C78C0">
            <w:pPr>
              <w:jc w:val="left"/>
            </w:pPr>
            <w:r w:rsidRPr="00612D2F">
              <w:rPr>
                <w:sz w:val="22"/>
                <w:szCs w:val="22"/>
              </w:rPr>
              <w:t>Рекреационные зоны</w:t>
            </w:r>
          </w:p>
          <w:p w:rsidR="00661F94" w:rsidRPr="00612D2F" w:rsidRDefault="00661F94" w:rsidP="009C78C0">
            <w:pPr>
              <w:spacing w:before="0" w:after="0" w:line="240" w:lineRule="auto"/>
              <w:ind w:left="34"/>
              <w:jc w:val="left"/>
              <w:rPr>
                <w:lang w:eastAsia="ru-RU"/>
              </w:rPr>
            </w:pPr>
          </w:p>
        </w:tc>
        <w:tc>
          <w:tcPr>
            <w:tcW w:w="932" w:type="pct"/>
            <w:gridSpan w:val="2"/>
          </w:tcPr>
          <w:p w:rsidR="00661F94" w:rsidRPr="00612D2F" w:rsidRDefault="00661F94" w:rsidP="009C78C0">
            <w:pPr>
              <w:spacing w:before="0" w:after="0" w:line="240" w:lineRule="auto"/>
              <w:ind w:left="34"/>
            </w:pPr>
            <w:r w:rsidRPr="00612D2F">
              <w:rPr>
                <w:sz w:val="22"/>
                <w:szCs w:val="22"/>
              </w:rPr>
              <w:t>Отдых (рекреация)</w:t>
            </w:r>
          </w:p>
        </w:tc>
        <w:tc>
          <w:tcPr>
            <w:tcW w:w="223" w:type="pct"/>
          </w:tcPr>
          <w:p w:rsidR="00661F94" w:rsidRPr="00612D2F" w:rsidRDefault="00661F94" w:rsidP="009C78C0">
            <w:pPr>
              <w:spacing w:before="0" w:after="0" w:line="240" w:lineRule="auto"/>
              <w:jc w:val="left"/>
            </w:pPr>
            <w:r w:rsidRPr="00612D2F">
              <w:t>5.0</w:t>
            </w:r>
          </w:p>
          <w:p w:rsidR="00661F94" w:rsidRPr="00612D2F" w:rsidRDefault="00661F94" w:rsidP="009C78C0">
            <w:pPr>
              <w:spacing w:before="0" w:after="0" w:line="240" w:lineRule="auto"/>
              <w:jc w:val="left"/>
            </w:pPr>
          </w:p>
          <w:p w:rsidR="00661F94" w:rsidRPr="00612D2F" w:rsidRDefault="00661F94" w:rsidP="009C78C0">
            <w:pPr>
              <w:spacing w:before="0" w:after="0" w:line="240" w:lineRule="auto"/>
              <w:jc w:val="left"/>
            </w:pPr>
          </w:p>
          <w:p w:rsidR="00661F94" w:rsidRPr="00612D2F" w:rsidRDefault="00661F94" w:rsidP="009C78C0">
            <w:pPr>
              <w:spacing w:before="0" w:after="0" w:line="240" w:lineRule="auto"/>
              <w:jc w:val="left"/>
            </w:pPr>
          </w:p>
          <w:p w:rsidR="00661F94" w:rsidRPr="00612D2F" w:rsidRDefault="00661F94" w:rsidP="009C78C0">
            <w:pPr>
              <w:spacing w:before="0" w:after="0" w:line="240" w:lineRule="auto"/>
              <w:jc w:val="left"/>
            </w:pPr>
          </w:p>
          <w:p w:rsidR="00661F94" w:rsidRPr="00612D2F" w:rsidRDefault="00661F94" w:rsidP="009C78C0">
            <w:pPr>
              <w:spacing w:before="0" w:after="0" w:line="240" w:lineRule="auto"/>
              <w:jc w:val="left"/>
            </w:pPr>
          </w:p>
          <w:p w:rsidR="00661F94" w:rsidRPr="00612D2F" w:rsidRDefault="00661F94" w:rsidP="009C78C0">
            <w:pPr>
              <w:spacing w:before="0" w:after="0" w:line="240" w:lineRule="auto"/>
            </w:pPr>
          </w:p>
        </w:tc>
        <w:tc>
          <w:tcPr>
            <w:tcW w:w="1116" w:type="pct"/>
            <w:gridSpan w:val="3"/>
          </w:tcPr>
          <w:p w:rsidR="00661F94" w:rsidRPr="002844AA" w:rsidRDefault="00661F94" w:rsidP="009C78C0">
            <w:pPr>
              <w:pStyle w:val="ConsPlusNormal"/>
              <w:widowControl/>
              <w:ind w:left="92" w:firstLine="0"/>
              <w:rPr>
                <w:rFonts w:ascii="Times New Roman" w:hAnsi="Times New Roman" w:cs="Times New Roman"/>
                <w:sz w:val="22"/>
                <w:szCs w:val="22"/>
              </w:rPr>
            </w:pPr>
            <w:r w:rsidRPr="002844AA">
              <w:rPr>
                <w:rFonts w:ascii="Times New Roman" w:hAnsi="Times New Roman" w:cs="Times New Roman"/>
                <w:sz w:val="22"/>
                <w:szCs w:val="22"/>
              </w:rPr>
              <w:t>Не установлены</w:t>
            </w:r>
          </w:p>
        </w:tc>
        <w:tc>
          <w:tcPr>
            <w:tcW w:w="222" w:type="pct"/>
          </w:tcPr>
          <w:p w:rsidR="00661F94" w:rsidRPr="002844AA" w:rsidRDefault="00661F94" w:rsidP="009C78C0">
            <w:pPr>
              <w:pStyle w:val="ConsPlusNormal"/>
              <w:widowControl/>
              <w:ind w:left="92" w:firstLine="0"/>
              <w:jc w:val="both"/>
              <w:rPr>
                <w:rFonts w:ascii="Times New Roman" w:hAnsi="Times New Roman" w:cs="Times New Roman"/>
                <w:sz w:val="22"/>
                <w:szCs w:val="22"/>
              </w:rPr>
            </w:pPr>
          </w:p>
        </w:tc>
        <w:tc>
          <w:tcPr>
            <w:tcW w:w="1320" w:type="pct"/>
          </w:tcPr>
          <w:p w:rsidR="00661F94" w:rsidRPr="00612D2F" w:rsidRDefault="00661F94" w:rsidP="009C78C0">
            <w:pPr>
              <w:pStyle w:val="11"/>
              <w:widowControl w:val="0"/>
              <w:spacing w:after="0" w:line="240" w:lineRule="auto"/>
              <w:ind w:left="0"/>
            </w:pPr>
            <w:r w:rsidRPr="00612D2F">
              <w:rPr>
                <w:sz w:val="22"/>
                <w:szCs w:val="22"/>
              </w:rPr>
              <w:t>- размещение вспомогательных, подсобных строений и сооружений;</w:t>
            </w:r>
          </w:p>
          <w:p w:rsidR="00661F94" w:rsidRPr="002844AA" w:rsidRDefault="00661F94" w:rsidP="009C78C0">
            <w:pPr>
              <w:pStyle w:val="ConsPlusNormal"/>
              <w:widowControl/>
              <w:ind w:firstLine="0"/>
              <w:rPr>
                <w:rFonts w:ascii="Times New Roman" w:hAnsi="Times New Roman" w:cs="Times New Roman"/>
                <w:sz w:val="22"/>
                <w:szCs w:val="22"/>
              </w:rPr>
            </w:pPr>
            <w:r w:rsidRPr="002844AA">
              <w:rPr>
                <w:rFonts w:ascii="Times New Roman" w:hAnsi="Times New Roman" w:cs="Times New Roman"/>
                <w:sz w:val="22"/>
                <w:szCs w:val="22"/>
              </w:rPr>
              <w:t>- размещение объектов некапитального строительства мелкорозничной торговли и общественного питания;</w:t>
            </w:r>
          </w:p>
          <w:p w:rsidR="00661F94" w:rsidRPr="002844AA" w:rsidRDefault="00661F94" w:rsidP="009C78C0">
            <w:pPr>
              <w:pStyle w:val="ConsPlusNormal"/>
              <w:widowControl/>
              <w:ind w:firstLine="0"/>
              <w:rPr>
                <w:rFonts w:ascii="Times New Roman" w:hAnsi="Times New Roman" w:cs="Times New Roman"/>
                <w:sz w:val="22"/>
                <w:szCs w:val="22"/>
              </w:rPr>
            </w:pPr>
            <w:r w:rsidRPr="002844AA">
              <w:rPr>
                <w:rFonts w:ascii="Times New Roman" w:hAnsi="Times New Roman" w:cs="Times New Roman"/>
                <w:sz w:val="22"/>
                <w:szCs w:val="22"/>
              </w:rPr>
              <w:t>- размещение парковок для автомобилей обслуживающего персонала и  посетителей;</w:t>
            </w:r>
          </w:p>
          <w:p w:rsidR="00661F94" w:rsidRPr="00612D2F" w:rsidRDefault="00661F94" w:rsidP="009C78C0">
            <w:pPr>
              <w:pStyle w:val="11"/>
              <w:widowControl w:val="0"/>
              <w:spacing w:after="0" w:line="240" w:lineRule="auto"/>
              <w:ind w:left="0"/>
            </w:pPr>
            <w:r w:rsidRPr="00612D2F">
              <w:rPr>
                <w:sz w:val="22"/>
                <w:szCs w:val="22"/>
              </w:rPr>
              <w:t>- размещение детских игровых  и спортивных  площадок;</w:t>
            </w:r>
          </w:p>
          <w:p w:rsidR="00661F94" w:rsidRPr="00612D2F" w:rsidRDefault="00661F94" w:rsidP="009C78C0">
            <w:pPr>
              <w:spacing w:before="0" w:after="0" w:line="240" w:lineRule="auto"/>
              <w:ind w:left="92"/>
            </w:pPr>
            <w:r w:rsidRPr="00612D2F">
              <w:rPr>
                <w:sz w:val="22"/>
                <w:szCs w:val="22"/>
              </w:rPr>
              <w:t>- благоустройство территории</w:t>
            </w:r>
          </w:p>
        </w:tc>
      </w:tr>
      <w:tr w:rsidR="00661F94" w:rsidRPr="00612D2F">
        <w:trPr>
          <w:trHeight w:val="380"/>
        </w:trPr>
        <w:tc>
          <w:tcPr>
            <w:tcW w:w="433" w:type="pct"/>
          </w:tcPr>
          <w:p w:rsidR="00661F94" w:rsidRPr="00612D2F" w:rsidRDefault="00661F94" w:rsidP="002D0632">
            <w:pPr>
              <w:spacing w:before="0" w:after="0" w:line="240" w:lineRule="auto"/>
              <w:jc w:val="center"/>
            </w:pPr>
            <w:r w:rsidRPr="00612D2F">
              <w:t>СхОг</w:t>
            </w:r>
          </w:p>
        </w:tc>
        <w:tc>
          <w:tcPr>
            <w:tcW w:w="754" w:type="pct"/>
          </w:tcPr>
          <w:p w:rsidR="00661F94" w:rsidRPr="00612D2F" w:rsidRDefault="00661F94" w:rsidP="002D0632">
            <w:pPr>
              <w:spacing w:before="0" w:after="0"/>
              <w:ind w:left="34"/>
              <w:jc w:val="left"/>
              <w:rPr>
                <w:lang w:eastAsia="ru-RU"/>
              </w:rPr>
            </w:pPr>
            <w:r w:rsidRPr="00612D2F">
              <w:rPr>
                <w:lang w:eastAsia="ru-RU"/>
              </w:rPr>
              <w:t xml:space="preserve">Зона ведения огородничества </w:t>
            </w:r>
          </w:p>
        </w:tc>
        <w:tc>
          <w:tcPr>
            <w:tcW w:w="932" w:type="pct"/>
            <w:gridSpan w:val="2"/>
          </w:tcPr>
          <w:p w:rsidR="00661F94" w:rsidRPr="00612D2F" w:rsidRDefault="00661F94" w:rsidP="002D0632">
            <w:pPr>
              <w:pStyle w:val="11"/>
              <w:widowControl w:val="0"/>
              <w:spacing w:before="0" w:after="0" w:line="240" w:lineRule="auto"/>
              <w:ind w:left="34"/>
              <w:jc w:val="left"/>
            </w:pPr>
            <w:r w:rsidRPr="00612D2F">
              <w:t>Садоводство (без права регистрации проживания в дачном (садовом) доме), огородничество</w:t>
            </w:r>
          </w:p>
        </w:tc>
        <w:tc>
          <w:tcPr>
            <w:tcW w:w="223" w:type="pct"/>
          </w:tcPr>
          <w:p w:rsidR="00661F94" w:rsidRPr="00612D2F" w:rsidRDefault="00661F94" w:rsidP="002D0632">
            <w:pPr>
              <w:widowControl w:val="0"/>
              <w:spacing w:before="0" w:after="0" w:line="240" w:lineRule="auto"/>
              <w:ind w:left="34"/>
            </w:pPr>
            <w:r w:rsidRPr="00612D2F">
              <w:t>1.5</w:t>
            </w:r>
          </w:p>
        </w:tc>
        <w:tc>
          <w:tcPr>
            <w:tcW w:w="1116" w:type="pct"/>
            <w:gridSpan w:val="3"/>
          </w:tcPr>
          <w:p w:rsidR="00661F94" w:rsidRPr="002844AA" w:rsidRDefault="00661F94" w:rsidP="002D0632">
            <w:pPr>
              <w:pStyle w:val="ConsPlusNormal"/>
              <w:widowControl/>
              <w:spacing w:line="276" w:lineRule="auto"/>
              <w:ind w:left="92" w:firstLine="0"/>
              <w:rPr>
                <w:rFonts w:ascii="Times New Roman" w:hAnsi="Times New Roman" w:cs="Times New Roman"/>
                <w:sz w:val="24"/>
                <w:szCs w:val="24"/>
              </w:rPr>
            </w:pPr>
            <w:r w:rsidRPr="002844AA">
              <w:rPr>
                <w:rFonts w:ascii="Times New Roman" w:hAnsi="Times New Roman" w:cs="Times New Roman"/>
                <w:sz w:val="24"/>
                <w:szCs w:val="24"/>
              </w:rPr>
              <w:t>Не установлены</w:t>
            </w:r>
          </w:p>
        </w:tc>
        <w:tc>
          <w:tcPr>
            <w:tcW w:w="222" w:type="pct"/>
          </w:tcPr>
          <w:p w:rsidR="00661F94" w:rsidRPr="002844AA" w:rsidRDefault="00661F94" w:rsidP="002D0632">
            <w:pPr>
              <w:pStyle w:val="ConsPlusNormal"/>
              <w:widowControl/>
              <w:spacing w:line="276" w:lineRule="auto"/>
              <w:ind w:firstLine="0"/>
              <w:jc w:val="center"/>
              <w:rPr>
                <w:rFonts w:ascii="Times New Roman" w:hAnsi="Times New Roman" w:cs="Times New Roman"/>
                <w:b/>
                <w:bCs/>
                <w:sz w:val="24"/>
                <w:szCs w:val="24"/>
              </w:rPr>
            </w:pPr>
          </w:p>
        </w:tc>
        <w:tc>
          <w:tcPr>
            <w:tcW w:w="1320" w:type="pct"/>
          </w:tcPr>
          <w:p w:rsidR="00661F94" w:rsidRPr="002844AA" w:rsidRDefault="00661F94" w:rsidP="002D0632">
            <w:pPr>
              <w:pStyle w:val="ConsPlusNormal"/>
              <w:widowControl/>
              <w:spacing w:line="276" w:lineRule="auto"/>
              <w:ind w:firstLine="0"/>
              <w:rPr>
                <w:rFonts w:ascii="Times New Roman" w:hAnsi="Times New Roman" w:cs="Times New Roman"/>
                <w:sz w:val="24"/>
                <w:szCs w:val="24"/>
              </w:rPr>
            </w:pPr>
            <w:r w:rsidRPr="002844AA">
              <w:rPr>
                <w:rFonts w:ascii="Times New Roman" w:hAnsi="Times New Roman" w:cs="Times New Roman"/>
                <w:sz w:val="24"/>
                <w:szCs w:val="24"/>
              </w:rPr>
              <w:t>- размещение хозяйственных построек;</w:t>
            </w:r>
          </w:p>
          <w:p w:rsidR="00661F94" w:rsidRPr="002844AA" w:rsidRDefault="00661F94" w:rsidP="002D0632">
            <w:pPr>
              <w:pStyle w:val="ConsPlusNormal"/>
              <w:widowControl/>
              <w:spacing w:line="276" w:lineRule="auto"/>
              <w:ind w:firstLine="0"/>
              <w:rPr>
                <w:rFonts w:ascii="Times New Roman" w:hAnsi="Times New Roman" w:cs="Times New Roman"/>
                <w:sz w:val="24"/>
                <w:szCs w:val="24"/>
              </w:rPr>
            </w:pPr>
            <w:r w:rsidRPr="002844AA">
              <w:rPr>
                <w:rFonts w:ascii="Times New Roman" w:hAnsi="Times New Roman" w:cs="Times New Roman"/>
                <w:sz w:val="24"/>
                <w:szCs w:val="24"/>
              </w:rPr>
              <w:t>- устройство автомобильных дорог с грунтовым или твердым покрытием;</w:t>
            </w:r>
          </w:p>
          <w:p w:rsidR="00661F94" w:rsidRPr="002844AA" w:rsidRDefault="00661F94" w:rsidP="002D0632">
            <w:pPr>
              <w:pStyle w:val="ConsPlusNormal"/>
              <w:widowControl/>
              <w:spacing w:line="276" w:lineRule="auto"/>
              <w:ind w:firstLine="0"/>
              <w:rPr>
                <w:rFonts w:ascii="Times New Roman" w:hAnsi="Times New Roman" w:cs="Times New Roman"/>
                <w:sz w:val="24"/>
                <w:szCs w:val="24"/>
              </w:rPr>
            </w:pPr>
            <w:r w:rsidRPr="002844AA">
              <w:rPr>
                <w:rFonts w:ascii="Times New Roman" w:hAnsi="Times New Roman" w:cs="Times New Roman"/>
                <w:sz w:val="24"/>
                <w:szCs w:val="24"/>
              </w:rPr>
              <w:t>- благоустройство территории</w:t>
            </w:r>
          </w:p>
        </w:tc>
      </w:tr>
      <w:tr w:rsidR="00661F94" w:rsidRPr="00612D2F">
        <w:trPr>
          <w:trHeight w:val="380"/>
        </w:trPr>
        <w:tc>
          <w:tcPr>
            <w:tcW w:w="433" w:type="pct"/>
          </w:tcPr>
          <w:p w:rsidR="00661F94" w:rsidRPr="00612D2F" w:rsidRDefault="00661F94" w:rsidP="008569F8">
            <w:pPr>
              <w:tabs>
                <w:tab w:val="right" w:pos="886"/>
              </w:tabs>
              <w:spacing w:before="0" w:after="0" w:line="240" w:lineRule="auto"/>
              <w:jc w:val="center"/>
              <w:rPr>
                <w:lang w:eastAsia="ru-RU"/>
              </w:rPr>
            </w:pPr>
            <w:r w:rsidRPr="00612D2F">
              <w:rPr>
                <w:sz w:val="22"/>
                <w:szCs w:val="22"/>
                <w:lang w:eastAsia="ru-RU"/>
              </w:rPr>
              <w:t>СхЖ</w:t>
            </w:r>
          </w:p>
        </w:tc>
        <w:tc>
          <w:tcPr>
            <w:tcW w:w="754" w:type="pct"/>
          </w:tcPr>
          <w:p w:rsidR="00661F94" w:rsidRPr="00612D2F" w:rsidRDefault="00661F94" w:rsidP="008569F8">
            <w:pPr>
              <w:spacing w:before="0" w:after="0"/>
              <w:ind w:left="34"/>
              <w:jc w:val="left"/>
              <w:rPr>
                <w:lang w:eastAsia="ru-RU"/>
              </w:rPr>
            </w:pPr>
            <w:r w:rsidRPr="00612D2F">
              <w:rPr>
                <w:lang w:eastAsia="ru-RU"/>
              </w:rPr>
              <w:t>Зона размещения объектов сельскохозяйствен-ного производства</w:t>
            </w:r>
          </w:p>
        </w:tc>
        <w:tc>
          <w:tcPr>
            <w:tcW w:w="932" w:type="pct"/>
            <w:gridSpan w:val="2"/>
          </w:tcPr>
          <w:p w:rsidR="00661F94" w:rsidRPr="00612D2F" w:rsidRDefault="00661F94" w:rsidP="008569F8">
            <w:pPr>
              <w:pStyle w:val="11"/>
              <w:widowControl w:val="0"/>
              <w:spacing w:before="0" w:after="0" w:line="240" w:lineRule="auto"/>
              <w:ind w:left="34"/>
              <w:jc w:val="left"/>
            </w:pPr>
            <w:r w:rsidRPr="00612D2F">
              <w:t>- животноводство;</w:t>
            </w:r>
          </w:p>
          <w:p w:rsidR="00661F94" w:rsidRPr="00612D2F" w:rsidRDefault="00661F94" w:rsidP="008569F8">
            <w:pPr>
              <w:pStyle w:val="11"/>
              <w:widowControl w:val="0"/>
              <w:spacing w:before="0" w:after="0" w:line="240" w:lineRule="auto"/>
              <w:ind w:left="34"/>
            </w:pPr>
            <w:r w:rsidRPr="00612D2F">
              <w:t>- пчеловодство.</w:t>
            </w:r>
          </w:p>
          <w:p w:rsidR="00661F94" w:rsidRPr="00612D2F" w:rsidRDefault="00661F94" w:rsidP="008569F8">
            <w:pPr>
              <w:pStyle w:val="11"/>
              <w:widowControl w:val="0"/>
              <w:spacing w:before="0" w:after="0" w:line="240" w:lineRule="auto"/>
              <w:ind w:left="34"/>
            </w:pPr>
            <w:r w:rsidRPr="00612D2F">
              <w:t>- рыбоводство;</w:t>
            </w:r>
          </w:p>
          <w:p w:rsidR="00661F94" w:rsidRPr="00612D2F" w:rsidRDefault="00661F94" w:rsidP="008569F8">
            <w:pPr>
              <w:pStyle w:val="11"/>
              <w:widowControl w:val="0"/>
              <w:spacing w:before="0" w:after="0" w:line="240" w:lineRule="auto"/>
              <w:ind w:left="34"/>
            </w:pPr>
            <w:r w:rsidRPr="00612D2F">
              <w:t>- хранение и переработка сельскохозяйственной продукции;</w:t>
            </w:r>
          </w:p>
          <w:p w:rsidR="00661F94" w:rsidRPr="00612D2F" w:rsidRDefault="00661F94" w:rsidP="008569F8">
            <w:pPr>
              <w:pStyle w:val="11"/>
              <w:widowControl w:val="0"/>
              <w:spacing w:before="0" w:after="0" w:line="240" w:lineRule="auto"/>
              <w:ind w:left="34"/>
              <w:jc w:val="left"/>
            </w:pPr>
            <w:r w:rsidRPr="00612D2F">
              <w:t>- обеспечение сельскохозяйственного производства</w:t>
            </w:r>
          </w:p>
          <w:p w:rsidR="00661F94" w:rsidRPr="00612D2F" w:rsidRDefault="00661F94" w:rsidP="008569F8">
            <w:pPr>
              <w:pStyle w:val="11"/>
              <w:widowControl w:val="0"/>
              <w:spacing w:before="0" w:after="0" w:line="240" w:lineRule="auto"/>
              <w:ind w:left="34"/>
            </w:pPr>
          </w:p>
        </w:tc>
        <w:tc>
          <w:tcPr>
            <w:tcW w:w="223" w:type="pct"/>
          </w:tcPr>
          <w:p w:rsidR="00661F94" w:rsidRPr="00612D2F" w:rsidRDefault="00661F94" w:rsidP="008569F8">
            <w:pPr>
              <w:widowControl w:val="0"/>
              <w:spacing w:before="0" w:after="0" w:line="240" w:lineRule="auto"/>
              <w:ind w:left="34"/>
            </w:pPr>
            <w:r w:rsidRPr="00612D2F">
              <w:t>1.7</w:t>
            </w:r>
          </w:p>
          <w:p w:rsidR="00661F94" w:rsidRPr="00612D2F" w:rsidRDefault="00661F94" w:rsidP="008569F8">
            <w:pPr>
              <w:widowControl w:val="0"/>
              <w:spacing w:before="0" w:after="0" w:line="240" w:lineRule="auto"/>
              <w:ind w:left="34"/>
            </w:pPr>
            <w:r w:rsidRPr="00612D2F">
              <w:t>1.12</w:t>
            </w:r>
          </w:p>
          <w:p w:rsidR="00661F94" w:rsidRPr="00612D2F" w:rsidRDefault="00661F94" w:rsidP="008569F8">
            <w:pPr>
              <w:widowControl w:val="0"/>
              <w:spacing w:before="0" w:after="0" w:line="240" w:lineRule="auto"/>
              <w:ind w:left="34"/>
            </w:pPr>
            <w:r w:rsidRPr="00612D2F">
              <w:t>1.13</w:t>
            </w:r>
          </w:p>
          <w:p w:rsidR="00661F94" w:rsidRPr="00612D2F" w:rsidRDefault="00661F94" w:rsidP="008569F8">
            <w:pPr>
              <w:widowControl w:val="0"/>
              <w:spacing w:before="0" w:after="0" w:line="240" w:lineRule="auto"/>
              <w:ind w:left="34"/>
            </w:pPr>
            <w:r w:rsidRPr="00612D2F">
              <w:t>1.15</w:t>
            </w:r>
          </w:p>
          <w:p w:rsidR="00661F94" w:rsidRPr="00612D2F" w:rsidRDefault="00661F94" w:rsidP="008569F8">
            <w:pPr>
              <w:widowControl w:val="0"/>
              <w:spacing w:before="0" w:after="0" w:line="240" w:lineRule="auto"/>
              <w:ind w:left="34"/>
            </w:pPr>
          </w:p>
          <w:p w:rsidR="00661F94" w:rsidRPr="00612D2F" w:rsidRDefault="00661F94" w:rsidP="008569F8">
            <w:pPr>
              <w:widowControl w:val="0"/>
              <w:spacing w:before="0" w:after="0" w:line="240" w:lineRule="auto"/>
              <w:ind w:left="34"/>
            </w:pPr>
          </w:p>
          <w:p w:rsidR="00661F94" w:rsidRPr="00612D2F" w:rsidRDefault="00661F94" w:rsidP="008569F8">
            <w:pPr>
              <w:widowControl w:val="0"/>
              <w:spacing w:before="0" w:after="0" w:line="240" w:lineRule="auto"/>
              <w:ind w:left="34"/>
            </w:pPr>
            <w:r w:rsidRPr="00612D2F">
              <w:t>1.18</w:t>
            </w:r>
          </w:p>
          <w:p w:rsidR="00661F94" w:rsidRPr="00612D2F" w:rsidRDefault="00661F94" w:rsidP="008569F8">
            <w:pPr>
              <w:widowControl w:val="0"/>
              <w:spacing w:before="0" w:after="0" w:line="240" w:lineRule="auto"/>
              <w:ind w:left="34"/>
            </w:pPr>
          </w:p>
        </w:tc>
        <w:tc>
          <w:tcPr>
            <w:tcW w:w="1109" w:type="pct"/>
          </w:tcPr>
          <w:p w:rsidR="00661F94" w:rsidRPr="002844AA" w:rsidRDefault="00661F94" w:rsidP="008569F8">
            <w:pPr>
              <w:pStyle w:val="ConsPlusNormal"/>
              <w:widowControl/>
              <w:spacing w:line="276" w:lineRule="auto"/>
              <w:ind w:left="92" w:firstLine="0"/>
              <w:rPr>
                <w:rFonts w:ascii="Times New Roman" w:hAnsi="Times New Roman" w:cs="Times New Roman"/>
                <w:b/>
                <w:bCs/>
                <w:sz w:val="24"/>
                <w:szCs w:val="24"/>
              </w:rPr>
            </w:pPr>
            <w:r w:rsidRPr="002844AA">
              <w:rPr>
                <w:rFonts w:ascii="Times New Roman" w:hAnsi="Times New Roman" w:cs="Times New Roman"/>
                <w:sz w:val="24"/>
                <w:szCs w:val="24"/>
              </w:rPr>
              <w:t>Не установлены</w:t>
            </w:r>
          </w:p>
        </w:tc>
        <w:tc>
          <w:tcPr>
            <w:tcW w:w="229" w:type="pct"/>
            <w:gridSpan w:val="3"/>
          </w:tcPr>
          <w:p w:rsidR="00661F94" w:rsidRPr="002844AA" w:rsidRDefault="00661F94" w:rsidP="008569F8">
            <w:pPr>
              <w:pStyle w:val="ConsPlusNormal"/>
              <w:widowControl/>
              <w:spacing w:line="276" w:lineRule="auto"/>
              <w:ind w:firstLine="0"/>
              <w:jc w:val="center"/>
              <w:rPr>
                <w:rFonts w:ascii="Times New Roman" w:hAnsi="Times New Roman" w:cs="Times New Roman"/>
                <w:b/>
                <w:bCs/>
                <w:sz w:val="24"/>
                <w:szCs w:val="24"/>
              </w:rPr>
            </w:pPr>
          </w:p>
        </w:tc>
        <w:tc>
          <w:tcPr>
            <w:tcW w:w="1320" w:type="pct"/>
          </w:tcPr>
          <w:p w:rsidR="00661F94" w:rsidRPr="002844AA" w:rsidRDefault="00661F94" w:rsidP="008569F8">
            <w:pPr>
              <w:pStyle w:val="ConsPlusNormal"/>
              <w:widowControl/>
              <w:spacing w:line="276" w:lineRule="auto"/>
              <w:ind w:firstLine="0"/>
              <w:rPr>
                <w:rFonts w:ascii="Times New Roman" w:hAnsi="Times New Roman" w:cs="Times New Roman"/>
                <w:sz w:val="24"/>
                <w:szCs w:val="24"/>
              </w:rPr>
            </w:pPr>
            <w:r w:rsidRPr="002844AA">
              <w:rPr>
                <w:rFonts w:ascii="Times New Roman" w:hAnsi="Times New Roman" w:cs="Times New Roman"/>
                <w:sz w:val="24"/>
                <w:szCs w:val="24"/>
              </w:rPr>
              <w:t>- размещение временных сооружений, не являющихся объектами недвижимости;</w:t>
            </w:r>
          </w:p>
          <w:p w:rsidR="00661F94" w:rsidRPr="002844AA" w:rsidRDefault="00661F94" w:rsidP="008569F8">
            <w:pPr>
              <w:pStyle w:val="ConsPlusNormal"/>
              <w:widowControl/>
              <w:spacing w:line="276" w:lineRule="auto"/>
              <w:ind w:firstLine="0"/>
              <w:rPr>
                <w:rFonts w:ascii="Times New Roman" w:hAnsi="Times New Roman" w:cs="Times New Roman"/>
                <w:sz w:val="24"/>
                <w:szCs w:val="24"/>
              </w:rPr>
            </w:pPr>
            <w:r w:rsidRPr="002844AA">
              <w:rPr>
                <w:rFonts w:ascii="Times New Roman" w:hAnsi="Times New Roman" w:cs="Times New Roman"/>
                <w:sz w:val="24"/>
                <w:szCs w:val="24"/>
              </w:rPr>
              <w:t>- устройство автомобильных дорог с грунтовым или твердым покрытием;</w:t>
            </w:r>
          </w:p>
          <w:p w:rsidR="00661F94" w:rsidRPr="002844AA" w:rsidRDefault="00661F94" w:rsidP="008569F8">
            <w:pPr>
              <w:pStyle w:val="ConsPlusNormal"/>
              <w:widowControl/>
              <w:spacing w:line="276" w:lineRule="auto"/>
              <w:ind w:firstLine="0"/>
              <w:rPr>
                <w:rFonts w:ascii="Times New Roman" w:hAnsi="Times New Roman" w:cs="Times New Roman"/>
                <w:sz w:val="24"/>
                <w:szCs w:val="24"/>
              </w:rPr>
            </w:pPr>
            <w:r w:rsidRPr="002844AA">
              <w:rPr>
                <w:rFonts w:ascii="Times New Roman" w:hAnsi="Times New Roman" w:cs="Times New Roman"/>
                <w:sz w:val="24"/>
                <w:szCs w:val="24"/>
              </w:rPr>
              <w:t>- благоустройство территории</w:t>
            </w:r>
          </w:p>
        </w:tc>
      </w:tr>
      <w:tr w:rsidR="00661F94" w:rsidRPr="00612D2F">
        <w:trPr>
          <w:trHeight w:val="380"/>
        </w:trPr>
        <w:tc>
          <w:tcPr>
            <w:tcW w:w="433" w:type="pct"/>
            <w:vMerge w:val="restart"/>
          </w:tcPr>
          <w:p w:rsidR="00661F94" w:rsidRPr="002844AA" w:rsidRDefault="00661F94" w:rsidP="00ED7052">
            <w:pPr>
              <w:tabs>
                <w:tab w:val="left" w:pos="0"/>
              </w:tabs>
              <w:spacing w:before="0" w:after="0" w:line="240" w:lineRule="auto"/>
              <w:ind w:right="34"/>
              <w:jc w:val="center"/>
              <w:rPr>
                <w:lang w:eastAsia="ru-RU"/>
              </w:rPr>
            </w:pPr>
            <w:r w:rsidRPr="002844AA">
              <w:rPr>
                <w:sz w:val="22"/>
                <w:szCs w:val="22"/>
                <w:lang w:eastAsia="ru-RU"/>
              </w:rPr>
              <w:t>ИНЖ</w:t>
            </w:r>
          </w:p>
        </w:tc>
        <w:tc>
          <w:tcPr>
            <w:tcW w:w="754" w:type="pct"/>
            <w:vMerge w:val="restart"/>
          </w:tcPr>
          <w:p w:rsidR="00661F94" w:rsidRPr="002844AA" w:rsidRDefault="00661F94" w:rsidP="00806B67">
            <w:pPr>
              <w:spacing w:before="0" w:after="0" w:line="240" w:lineRule="auto"/>
              <w:jc w:val="left"/>
              <w:rPr>
                <w:lang w:eastAsia="ru-RU"/>
              </w:rPr>
            </w:pPr>
            <w:r w:rsidRPr="002844AA">
              <w:rPr>
                <w:sz w:val="22"/>
                <w:szCs w:val="22"/>
                <w:lang w:eastAsia="ru-RU"/>
              </w:rPr>
              <w:t>Обслуживание жилой застройки</w:t>
            </w:r>
          </w:p>
        </w:tc>
        <w:tc>
          <w:tcPr>
            <w:tcW w:w="932" w:type="pct"/>
            <w:gridSpan w:val="2"/>
          </w:tcPr>
          <w:p w:rsidR="00661F94" w:rsidRPr="002844AA" w:rsidRDefault="00661F94" w:rsidP="00806B67">
            <w:pPr>
              <w:widowControl w:val="0"/>
              <w:spacing w:before="0" w:after="0" w:line="240" w:lineRule="auto"/>
              <w:jc w:val="left"/>
              <w:rPr>
                <w:lang w:eastAsia="ru-RU"/>
              </w:rPr>
            </w:pPr>
            <w:r w:rsidRPr="002844AA">
              <w:rPr>
                <w:sz w:val="22"/>
                <w:szCs w:val="22"/>
                <w:lang w:eastAsia="ru-RU"/>
              </w:rPr>
              <w:t>Обслуживание жилой застройки</w:t>
            </w:r>
          </w:p>
        </w:tc>
        <w:tc>
          <w:tcPr>
            <w:tcW w:w="223" w:type="pct"/>
          </w:tcPr>
          <w:p w:rsidR="00661F94" w:rsidRPr="002844AA" w:rsidRDefault="00661F94">
            <w:pPr>
              <w:spacing w:before="200" w:after="200"/>
              <w:jc w:val="left"/>
              <w:rPr>
                <w:lang w:eastAsia="ru-RU"/>
              </w:rPr>
            </w:pPr>
            <w:r w:rsidRPr="002844AA">
              <w:rPr>
                <w:lang w:eastAsia="ru-RU"/>
              </w:rPr>
              <w:t>2.7</w:t>
            </w:r>
          </w:p>
        </w:tc>
        <w:tc>
          <w:tcPr>
            <w:tcW w:w="1109" w:type="pct"/>
            <w:vMerge w:val="restart"/>
          </w:tcPr>
          <w:p w:rsidR="00661F94" w:rsidRPr="002844AA" w:rsidRDefault="00661F94" w:rsidP="002D7BDD">
            <w:pPr>
              <w:spacing w:before="0" w:after="200"/>
              <w:ind w:firstLine="600"/>
              <w:jc w:val="left"/>
              <w:rPr>
                <w:lang w:eastAsia="ru-RU"/>
              </w:rPr>
            </w:pPr>
            <w:r w:rsidRPr="00612D2F">
              <w:t>Не установлены</w:t>
            </w:r>
          </w:p>
        </w:tc>
        <w:tc>
          <w:tcPr>
            <w:tcW w:w="229" w:type="pct"/>
            <w:gridSpan w:val="3"/>
            <w:vMerge w:val="restart"/>
          </w:tcPr>
          <w:p w:rsidR="00661F94" w:rsidRPr="002844AA" w:rsidRDefault="00661F94" w:rsidP="00FB13EB">
            <w:pPr>
              <w:spacing w:before="0" w:after="200"/>
              <w:jc w:val="left"/>
              <w:rPr>
                <w:lang w:eastAsia="ru-RU"/>
              </w:rPr>
            </w:pPr>
          </w:p>
        </w:tc>
        <w:tc>
          <w:tcPr>
            <w:tcW w:w="1320" w:type="pct"/>
            <w:vMerge w:val="restart"/>
          </w:tcPr>
          <w:p w:rsidR="00661F94" w:rsidRPr="002844AA" w:rsidRDefault="00661F94" w:rsidP="00ED7052">
            <w:pPr>
              <w:pStyle w:val="ConsPlusNormal"/>
              <w:widowControl/>
              <w:ind w:firstLine="0"/>
              <w:rPr>
                <w:rFonts w:ascii="Times New Roman" w:hAnsi="Times New Roman" w:cs="Times New Roman"/>
                <w:sz w:val="24"/>
                <w:szCs w:val="24"/>
              </w:rPr>
            </w:pPr>
            <w:r w:rsidRPr="002844AA">
              <w:rPr>
                <w:rFonts w:ascii="Times New Roman" w:hAnsi="Times New Roman" w:cs="Times New Roman"/>
                <w:sz w:val="24"/>
                <w:szCs w:val="24"/>
              </w:rPr>
              <w:t>- благоустройство территории, в том числе размещение парковок для автомобилей обслуживающего персонала и посетителей;</w:t>
            </w:r>
          </w:p>
          <w:p w:rsidR="00661F94" w:rsidRPr="00612D2F" w:rsidRDefault="00661F94" w:rsidP="00ED7052">
            <w:pPr>
              <w:pStyle w:val="11"/>
              <w:widowControl w:val="0"/>
              <w:spacing w:before="0" w:after="0" w:line="240" w:lineRule="auto"/>
              <w:ind w:left="0"/>
              <w:jc w:val="left"/>
              <w:rPr>
                <w:sz w:val="28"/>
                <w:szCs w:val="28"/>
              </w:rPr>
            </w:pPr>
            <w:r w:rsidRPr="00612D2F">
              <w:t>- размещение вспомогательных, подсобных строений и сооружений;</w:t>
            </w:r>
          </w:p>
          <w:p w:rsidR="00661F94" w:rsidRPr="00612D2F" w:rsidRDefault="00661F94" w:rsidP="002D7BDD">
            <w:pPr>
              <w:autoSpaceDE w:val="0"/>
              <w:autoSpaceDN w:val="0"/>
              <w:adjustRightInd w:val="0"/>
              <w:spacing w:before="0" w:after="0" w:line="240" w:lineRule="auto"/>
              <w:ind w:firstLine="25"/>
              <w:jc w:val="left"/>
            </w:pPr>
          </w:p>
        </w:tc>
      </w:tr>
      <w:tr w:rsidR="00661F94" w:rsidRPr="00612D2F">
        <w:trPr>
          <w:trHeight w:val="326"/>
        </w:trPr>
        <w:tc>
          <w:tcPr>
            <w:tcW w:w="433" w:type="pct"/>
            <w:vMerge/>
          </w:tcPr>
          <w:p w:rsidR="00661F94" w:rsidRPr="002844AA" w:rsidRDefault="00661F94" w:rsidP="00ED7052">
            <w:pPr>
              <w:tabs>
                <w:tab w:val="left" w:pos="0"/>
              </w:tabs>
              <w:spacing w:before="0" w:after="0" w:line="240" w:lineRule="auto"/>
              <w:ind w:right="34"/>
              <w:jc w:val="center"/>
              <w:rPr>
                <w:lang w:eastAsia="ru-RU"/>
              </w:rPr>
            </w:pPr>
          </w:p>
        </w:tc>
        <w:tc>
          <w:tcPr>
            <w:tcW w:w="754" w:type="pct"/>
            <w:vMerge/>
          </w:tcPr>
          <w:p w:rsidR="00661F94" w:rsidRPr="002844AA" w:rsidRDefault="00661F94" w:rsidP="00806B67">
            <w:pPr>
              <w:spacing w:before="0" w:after="0" w:line="240" w:lineRule="auto"/>
              <w:jc w:val="left"/>
              <w:rPr>
                <w:lang w:eastAsia="ru-RU"/>
              </w:rPr>
            </w:pPr>
          </w:p>
        </w:tc>
        <w:tc>
          <w:tcPr>
            <w:tcW w:w="932" w:type="pct"/>
            <w:gridSpan w:val="2"/>
          </w:tcPr>
          <w:p w:rsidR="00661F94" w:rsidRPr="002844AA" w:rsidRDefault="00661F94" w:rsidP="00806B67">
            <w:pPr>
              <w:widowControl w:val="0"/>
              <w:spacing w:before="0" w:after="0" w:line="240" w:lineRule="auto"/>
              <w:jc w:val="left"/>
              <w:rPr>
                <w:lang w:eastAsia="ru-RU"/>
              </w:rPr>
            </w:pPr>
            <w:r w:rsidRPr="002844AA">
              <w:rPr>
                <w:sz w:val="22"/>
                <w:szCs w:val="22"/>
                <w:lang w:eastAsia="ru-RU"/>
              </w:rPr>
              <w:t xml:space="preserve">Объекты гаражного </w:t>
            </w:r>
            <w:r>
              <w:rPr>
                <w:sz w:val="22"/>
                <w:szCs w:val="22"/>
                <w:lang w:eastAsia="ru-RU"/>
              </w:rPr>
              <w:t>отдельные группы хоз.строений,</w:t>
            </w:r>
            <w:r w:rsidRPr="004505AE">
              <w:rPr>
                <w:sz w:val="22"/>
                <w:szCs w:val="22"/>
                <w:lang w:eastAsia="ru-RU"/>
              </w:rPr>
              <w:t xml:space="preserve"> гаражи, бани</w:t>
            </w:r>
          </w:p>
        </w:tc>
        <w:tc>
          <w:tcPr>
            <w:tcW w:w="223" w:type="pct"/>
          </w:tcPr>
          <w:p w:rsidR="00661F94" w:rsidRPr="002844AA" w:rsidRDefault="00661F94" w:rsidP="0051175F">
            <w:pPr>
              <w:jc w:val="left"/>
              <w:rPr>
                <w:lang w:eastAsia="ru-RU"/>
              </w:rPr>
            </w:pPr>
            <w:r w:rsidRPr="002844AA">
              <w:rPr>
                <w:lang w:eastAsia="ru-RU"/>
              </w:rPr>
              <w:t>2.7.1</w:t>
            </w:r>
          </w:p>
        </w:tc>
        <w:tc>
          <w:tcPr>
            <w:tcW w:w="1109" w:type="pct"/>
            <w:vMerge/>
          </w:tcPr>
          <w:p w:rsidR="00661F94" w:rsidRPr="002844AA" w:rsidRDefault="00661F94" w:rsidP="002D7BDD">
            <w:pPr>
              <w:spacing w:before="0" w:after="200"/>
              <w:ind w:firstLine="600"/>
              <w:jc w:val="left"/>
              <w:rPr>
                <w:lang w:eastAsia="ru-RU"/>
              </w:rPr>
            </w:pPr>
          </w:p>
        </w:tc>
        <w:tc>
          <w:tcPr>
            <w:tcW w:w="229" w:type="pct"/>
            <w:gridSpan w:val="3"/>
            <w:vMerge/>
          </w:tcPr>
          <w:p w:rsidR="00661F94" w:rsidRPr="002844AA" w:rsidRDefault="00661F94" w:rsidP="00FB13EB">
            <w:pPr>
              <w:spacing w:before="0" w:after="200"/>
              <w:jc w:val="left"/>
              <w:rPr>
                <w:lang w:eastAsia="ru-RU"/>
              </w:rPr>
            </w:pPr>
          </w:p>
        </w:tc>
        <w:tc>
          <w:tcPr>
            <w:tcW w:w="1320" w:type="pct"/>
            <w:vMerge/>
          </w:tcPr>
          <w:p w:rsidR="00661F94" w:rsidRPr="00612D2F" w:rsidRDefault="00661F94" w:rsidP="002D7BDD">
            <w:pPr>
              <w:autoSpaceDE w:val="0"/>
              <w:autoSpaceDN w:val="0"/>
              <w:adjustRightInd w:val="0"/>
              <w:spacing w:before="0" w:after="0" w:line="240" w:lineRule="auto"/>
              <w:ind w:firstLine="25"/>
              <w:jc w:val="left"/>
            </w:pPr>
          </w:p>
        </w:tc>
      </w:tr>
      <w:tr w:rsidR="00661F94" w:rsidRPr="00612D2F">
        <w:trPr>
          <w:trHeight w:val="326"/>
        </w:trPr>
        <w:tc>
          <w:tcPr>
            <w:tcW w:w="433" w:type="pct"/>
            <w:vMerge/>
          </w:tcPr>
          <w:p w:rsidR="00661F94" w:rsidRPr="002844AA" w:rsidRDefault="00661F94" w:rsidP="00ED7052">
            <w:pPr>
              <w:tabs>
                <w:tab w:val="left" w:pos="0"/>
              </w:tabs>
              <w:spacing w:before="0" w:after="0" w:line="240" w:lineRule="auto"/>
              <w:ind w:right="34"/>
              <w:jc w:val="center"/>
              <w:rPr>
                <w:lang w:eastAsia="ru-RU"/>
              </w:rPr>
            </w:pPr>
          </w:p>
        </w:tc>
        <w:tc>
          <w:tcPr>
            <w:tcW w:w="754" w:type="pct"/>
            <w:vMerge/>
          </w:tcPr>
          <w:p w:rsidR="00661F94" w:rsidRPr="002844AA" w:rsidRDefault="00661F94" w:rsidP="00806B67">
            <w:pPr>
              <w:spacing w:before="0" w:after="0" w:line="240" w:lineRule="auto"/>
              <w:jc w:val="left"/>
              <w:rPr>
                <w:lang w:eastAsia="ru-RU"/>
              </w:rPr>
            </w:pPr>
          </w:p>
        </w:tc>
        <w:tc>
          <w:tcPr>
            <w:tcW w:w="932" w:type="pct"/>
            <w:gridSpan w:val="2"/>
          </w:tcPr>
          <w:p w:rsidR="00661F94" w:rsidRPr="002844AA" w:rsidRDefault="00661F94" w:rsidP="002844AA">
            <w:pPr>
              <w:pStyle w:val="110"/>
              <w:widowControl w:val="0"/>
              <w:ind w:left="35"/>
              <w:rPr>
                <w:b/>
                <w:bCs/>
              </w:rPr>
            </w:pPr>
            <w:r w:rsidRPr="002844AA">
              <w:t>Коммунальное обслуживание</w:t>
            </w:r>
          </w:p>
        </w:tc>
        <w:tc>
          <w:tcPr>
            <w:tcW w:w="223" w:type="pct"/>
          </w:tcPr>
          <w:p w:rsidR="00661F94" w:rsidRPr="002844AA" w:rsidRDefault="00661F94" w:rsidP="002844AA">
            <w:pPr>
              <w:pStyle w:val="110"/>
              <w:widowControl w:val="0"/>
              <w:ind w:left="35"/>
            </w:pPr>
            <w:r w:rsidRPr="002844AA">
              <w:t>3.1</w:t>
            </w:r>
          </w:p>
        </w:tc>
        <w:tc>
          <w:tcPr>
            <w:tcW w:w="1109" w:type="pct"/>
            <w:vMerge/>
          </w:tcPr>
          <w:p w:rsidR="00661F94" w:rsidRPr="002844AA" w:rsidRDefault="00661F94" w:rsidP="002D7BDD">
            <w:pPr>
              <w:spacing w:before="0" w:after="200"/>
              <w:ind w:firstLine="600"/>
              <w:jc w:val="left"/>
              <w:rPr>
                <w:lang w:eastAsia="ru-RU"/>
              </w:rPr>
            </w:pPr>
          </w:p>
        </w:tc>
        <w:tc>
          <w:tcPr>
            <w:tcW w:w="229" w:type="pct"/>
            <w:gridSpan w:val="3"/>
            <w:vMerge/>
          </w:tcPr>
          <w:p w:rsidR="00661F94" w:rsidRPr="002844AA" w:rsidRDefault="00661F94" w:rsidP="00FB13EB">
            <w:pPr>
              <w:spacing w:before="0" w:after="200"/>
              <w:jc w:val="left"/>
              <w:rPr>
                <w:lang w:eastAsia="ru-RU"/>
              </w:rPr>
            </w:pPr>
          </w:p>
        </w:tc>
        <w:tc>
          <w:tcPr>
            <w:tcW w:w="1320" w:type="pct"/>
            <w:vMerge/>
          </w:tcPr>
          <w:p w:rsidR="00661F94" w:rsidRPr="00612D2F" w:rsidRDefault="00661F94" w:rsidP="002D7BDD">
            <w:pPr>
              <w:autoSpaceDE w:val="0"/>
              <w:autoSpaceDN w:val="0"/>
              <w:adjustRightInd w:val="0"/>
              <w:spacing w:before="0" w:after="0" w:line="240" w:lineRule="auto"/>
              <w:ind w:firstLine="25"/>
              <w:jc w:val="left"/>
            </w:pPr>
          </w:p>
        </w:tc>
      </w:tr>
      <w:tr w:rsidR="00661F94" w:rsidRPr="00612D2F">
        <w:trPr>
          <w:trHeight w:val="20"/>
        </w:trPr>
        <w:tc>
          <w:tcPr>
            <w:tcW w:w="433" w:type="pct"/>
          </w:tcPr>
          <w:p w:rsidR="00661F94" w:rsidRPr="00E35C0D" w:rsidRDefault="00661F94" w:rsidP="00D06546">
            <w:pPr>
              <w:tabs>
                <w:tab w:val="left" w:pos="0"/>
              </w:tabs>
              <w:spacing w:before="0" w:after="0" w:line="240" w:lineRule="auto"/>
              <w:ind w:right="34"/>
              <w:jc w:val="center"/>
              <w:rPr>
                <w:lang w:eastAsia="ru-RU"/>
              </w:rPr>
            </w:pPr>
            <w:r w:rsidRPr="00E35C0D">
              <w:rPr>
                <w:sz w:val="22"/>
                <w:szCs w:val="22"/>
                <w:lang w:eastAsia="ru-RU"/>
              </w:rPr>
              <w:t>ЭС</w:t>
            </w:r>
          </w:p>
        </w:tc>
        <w:tc>
          <w:tcPr>
            <w:tcW w:w="754" w:type="pct"/>
          </w:tcPr>
          <w:p w:rsidR="00661F94" w:rsidRPr="00E35C0D" w:rsidRDefault="00661F94" w:rsidP="00D06546">
            <w:pPr>
              <w:spacing w:before="0" w:after="0" w:line="240" w:lineRule="auto"/>
              <w:ind w:left="34"/>
              <w:jc w:val="left"/>
              <w:rPr>
                <w:lang w:eastAsia="ru-RU"/>
              </w:rPr>
            </w:pPr>
            <w:r w:rsidRPr="00E35C0D">
              <w:rPr>
                <w:sz w:val="22"/>
                <w:szCs w:val="22"/>
                <w:lang w:eastAsia="ru-RU"/>
              </w:rPr>
              <w:t>зона объектов электросетевого хозяйства</w:t>
            </w:r>
          </w:p>
        </w:tc>
        <w:tc>
          <w:tcPr>
            <w:tcW w:w="932" w:type="pct"/>
            <w:gridSpan w:val="2"/>
          </w:tcPr>
          <w:p w:rsidR="00661F94" w:rsidRPr="00E35C0D" w:rsidRDefault="00661F94" w:rsidP="00D06546">
            <w:pPr>
              <w:spacing w:before="0" w:after="0" w:line="240" w:lineRule="auto"/>
              <w:ind w:left="34"/>
              <w:jc w:val="left"/>
              <w:rPr>
                <w:rStyle w:val="dash041e0431044b0447043d044b0439char"/>
              </w:rPr>
            </w:pPr>
            <w:r w:rsidRPr="00E35C0D">
              <w:rPr>
                <w:sz w:val="22"/>
                <w:szCs w:val="22"/>
              </w:rPr>
              <w:t>строительство и эксплуатация объектов электросетевого хозяйства)</w:t>
            </w:r>
          </w:p>
        </w:tc>
        <w:tc>
          <w:tcPr>
            <w:tcW w:w="223" w:type="pct"/>
          </w:tcPr>
          <w:p w:rsidR="00661F94" w:rsidRPr="00E35C0D" w:rsidRDefault="00661F94" w:rsidP="00D06546">
            <w:pPr>
              <w:spacing w:before="0" w:after="0" w:line="240" w:lineRule="auto"/>
              <w:jc w:val="left"/>
              <w:rPr>
                <w:rStyle w:val="dash041e0431044b0447043d044b0439char"/>
              </w:rPr>
            </w:pPr>
            <w:r w:rsidRPr="00E35C0D">
              <w:rPr>
                <w:rStyle w:val="dash041e0431044b0447043d044b0439char"/>
              </w:rPr>
              <w:t>3.1</w:t>
            </w:r>
          </w:p>
          <w:p w:rsidR="00661F94" w:rsidRPr="00E35C0D" w:rsidRDefault="00661F94" w:rsidP="00D06546">
            <w:pPr>
              <w:spacing w:before="0" w:after="0" w:line="240" w:lineRule="auto"/>
              <w:jc w:val="left"/>
              <w:rPr>
                <w:rStyle w:val="dash041e0431044b0447043d044b0439char"/>
              </w:rPr>
            </w:pPr>
          </w:p>
          <w:p w:rsidR="00661F94" w:rsidRPr="00E35C0D" w:rsidRDefault="00661F94" w:rsidP="00D06546">
            <w:pPr>
              <w:spacing w:before="0" w:after="0" w:line="240" w:lineRule="auto"/>
              <w:jc w:val="left"/>
              <w:rPr>
                <w:rStyle w:val="dash041e0431044b0447043d044b0439char"/>
              </w:rPr>
            </w:pPr>
          </w:p>
        </w:tc>
        <w:tc>
          <w:tcPr>
            <w:tcW w:w="1109" w:type="pct"/>
          </w:tcPr>
          <w:p w:rsidR="00661F94" w:rsidRPr="00E35C0D" w:rsidRDefault="00661F94" w:rsidP="00D06546">
            <w:pPr>
              <w:jc w:val="center"/>
              <w:rPr>
                <w:b/>
                <w:bCs/>
              </w:rPr>
            </w:pPr>
            <w:r w:rsidRPr="00E35C0D">
              <w:rPr>
                <w:sz w:val="22"/>
                <w:szCs w:val="22"/>
              </w:rPr>
              <w:t>Не установлены</w:t>
            </w:r>
          </w:p>
        </w:tc>
        <w:tc>
          <w:tcPr>
            <w:tcW w:w="229" w:type="pct"/>
            <w:gridSpan w:val="3"/>
          </w:tcPr>
          <w:p w:rsidR="00661F94" w:rsidRPr="00E35C0D" w:rsidRDefault="00661F94" w:rsidP="00D06546">
            <w:pPr>
              <w:rPr>
                <w:b/>
                <w:bCs/>
              </w:rPr>
            </w:pPr>
          </w:p>
        </w:tc>
        <w:tc>
          <w:tcPr>
            <w:tcW w:w="1320" w:type="pct"/>
          </w:tcPr>
          <w:p w:rsidR="00661F94" w:rsidRPr="00E35C0D" w:rsidRDefault="00661F94" w:rsidP="00D06546">
            <w:pPr>
              <w:spacing w:before="0" w:after="0" w:line="240" w:lineRule="auto"/>
              <w:ind w:left="92"/>
              <w:jc w:val="left"/>
            </w:pPr>
            <w:r w:rsidRPr="00E35C0D">
              <w:rPr>
                <w:sz w:val="22"/>
                <w:szCs w:val="22"/>
              </w:rPr>
              <w:t>Не установлены</w:t>
            </w:r>
          </w:p>
        </w:tc>
      </w:tr>
      <w:tr w:rsidR="00661F94" w:rsidRPr="00612D2F">
        <w:trPr>
          <w:trHeight w:val="20"/>
        </w:trPr>
        <w:tc>
          <w:tcPr>
            <w:tcW w:w="433" w:type="pct"/>
          </w:tcPr>
          <w:p w:rsidR="00661F94" w:rsidRPr="00612D2F" w:rsidRDefault="00661F94" w:rsidP="00ED7052">
            <w:pPr>
              <w:tabs>
                <w:tab w:val="left" w:pos="0"/>
              </w:tabs>
              <w:spacing w:before="0" w:after="0" w:line="240" w:lineRule="auto"/>
              <w:ind w:right="34"/>
              <w:jc w:val="center"/>
            </w:pPr>
            <w:r w:rsidRPr="00612D2F">
              <w:rPr>
                <w:sz w:val="22"/>
                <w:szCs w:val="22"/>
                <w:lang w:val="en-US"/>
              </w:rPr>
              <w:t>ПV</w:t>
            </w:r>
          </w:p>
        </w:tc>
        <w:tc>
          <w:tcPr>
            <w:tcW w:w="754" w:type="pct"/>
          </w:tcPr>
          <w:p w:rsidR="00661F94" w:rsidRPr="00612D2F" w:rsidRDefault="00661F94" w:rsidP="00CD3242">
            <w:pPr>
              <w:spacing w:before="0" w:after="0" w:line="240" w:lineRule="auto"/>
              <w:ind w:left="35"/>
              <w:jc w:val="left"/>
            </w:pPr>
            <w:r w:rsidRPr="00612D2F">
              <w:rPr>
                <w:sz w:val="22"/>
                <w:szCs w:val="22"/>
              </w:rPr>
              <w:t>Зона производственно- складских объектов</w:t>
            </w:r>
          </w:p>
          <w:p w:rsidR="00661F94" w:rsidRPr="00612D2F" w:rsidRDefault="00661F94" w:rsidP="00CD3242">
            <w:pPr>
              <w:spacing w:before="0" w:after="0" w:line="240" w:lineRule="auto"/>
              <w:ind w:left="35"/>
              <w:jc w:val="left"/>
              <w:rPr>
                <w:b/>
                <w:bCs/>
              </w:rPr>
            </w:pPr>
          </w:p>
        </w:tc>
        <w:tc>
          <w:tcPr>
            <w:tcW w:w="932" w:type="pct"/>
            <w:gridSpan w:val="2"/>
          </w:tcPr>
          <w:p w:rsidR="00661F94" w:rsidRPr="00BD03C9" w:rsidRDefault="00661F94" w:rsidP="00CD3242">
            <w:pPr>
              <w:pStyle w:val="110"/>
              <w:widowControl w:val="0"/>
              <w:ind w:left="35"/>
              <w:rPr>
                <w:i/>
                <w:iCs/>
              </w:rPr>
            </w:pPr>
            <w:r w:rsidRPr="00BD03C9">
              <w:rPr>
                <w:sz w:val="22"/>
                <w:szCs w:val="22"/>
              </w:rPr>
              <w:t xml:space="preserve">Производственная деятельность с учетом </w:t>
            </w:r>
            <w:r w:rsidRPr="00BD03C9">
              <w:rPr>
                <w:sz w:val="22"/>
                <w:szCs w:val="22"/>
                <w:lang w:val="en-US"/>
              </w:rPr>
              <w:t>V</w:t>
            </w:r>
            <w:r w:rsidRPr="00BD03C9">
              <w:rPr>
                <w:sz w:val="22"/>
                <w:szCs w:val="22"/>
              </w:rPr>
              <w:t xml:space="preserve"> класса опасности объектов капитального строительства, а также использования земельных участков на смежной территории </w:t>
            </w:r>
          </w:p>
        </w:tc>
        <w:tc>
          <w:tcPr>
            <w:tcW w:w="223" w:type="pct"/>
          </w:tcPr>
          <w:p w:rsidR="00661F94" w:rsidRPr="00BD03C9" w:rsidRDefault="00661F94" w:rsidP="00CD3242">
            <w:pPr>
              <w:pStyle w:val="110"/>
              <w:ind w:left="35"/>
            </w:pPr>
            <w:r w:rsidRPr="00BD03C9">
              <w:rPr>
                <w:sz w:val="22"/>
                <w:szCs w:val="22"/>
              </w:rPr>
              <w:t>6.0</w:t>
            </w:r>
          </w:p>
        </w:tc>
        <w:tc>
          <w:tcPr>
            <w:tcW w:w="1109" w:type="pct"/>
          </w:tcPr>
          <w:p w:rsidR="00661F94" w:rsidRPr="00BD03C9" w:rsidRDefault="00661F94" w:rsidP="00CD3242">
            <w:pPr>
              <w:pStyle w:val="ConsPlusNormal"/>
              <w:widowControl/>
              <w:ind w:firstLine="0"/>
              <w:rPr>
                <w:rFonts w:ascii="Times New Roman" w:hAnsi="Times New Roman" w:cs="Times New Roman"/>
                <w:sz w:val="22"/>
                <w:szCs w:val="22"/>
              </w:rPr>
            </w:pPr>
            <w:r w:rsidRPr="00BD03C9">
              <w:rPr>
                <w:rFonts w:ascii="Times New Roman" w:hAnsi="Times New Roman" w:cs="Times New Roman"/>
                <w:sz w:val="22"/>
                <w:szCs w:val="22"/>
              </w:rPr>
              <w:t>Религиозное использование</w:t>
            </w:r>
          </w:p>
          <w:p w:rsidR="00661F94" w:rsidRPr="00BD03C9" w:rsidRDefault="00661F94" w:rsidP="00CD3242">
            <w:pPr>
              <w:pStyle w:val="ConsPlusNormal"/>
              <w:widowControl/>
              <w:ind w:firstLine="0"/>
              <w:rPr>
                <w:sz w:val="22"/>
                <w:szCs w:val="22"/>
              </w:rPr>
            </w:pPr>
          </w:p>
        </w:tc>
        <w:tc>
          <w:tcPr>
            <w:tcW w:w="229" w:type="pct"/>
            <w:gridSpan w:val="3"/>
          </w:tcPr>
          <w:p w:rsidR="00661F94" w:rsidRPr="00BD03C9" w:rsidRDefault="00661F94" w:rsidP="00CD3242">
            <w:pPr>
              <w:pStyle w:val="ConsPlusNormal"/>
              <w:widowControl/>
              <w:ind w:firstLine="0"/>
              <w:rPr>
                <w:rFonts w:ascii="Times New Roman" w:hAnsi="Times New Roman" w:cs="Times New Roman"/>
                <w:sz w:val="22"/>
                <w:szCs w:val="22"/>
              </w:rPr>
            </w:pPr>
            <w:r w:rsidRPr="00BD03C9">
              <w:rPr>
                <w:rFonts w:ascii="Times New Roman" w:hAnsi="Times New Roman" w:cs="Times New Roman"/>
                <w:sz w:val="22"/>
                <w:szCs w:val="22"/>
              </w:rPr>
              <w:t>3.7</w:t>
            </w:r>
          </w:p>
        </w:tc>
        <w:tc>
          <w:tcPr>
            <w:tcW w:w="1320" w:type="pct"/>
          </w:tcPr>
          <w:p w:rsidR="00661F94" w:rsidRPr="00BD03C9" w:rsidRDefault="00661F94" w:rsidP="00CD3242">
            <w:pPr>
              <w:pStyle w:val="ConsPlusNormal"/>
              <w:widowControl/>
              <w:ind w:firstLine="0"/>
              <w:rPr>
                <w:rFonts w:ascii="Times New Roman" w:hAnsi="Times New Roman" w:cs="Times New Roman"/>
                <w:sz w:val="22"/>
                <w:szCs w:val="22"/>
              </w:rPr>
            </w:pPr>
            <w:r w:rsidRPr="00BD03C9">
              <w:rPr>
                <w:rFonts w:ascii="Times New Roman" w:hAnsi="Times New Roman" w:cs="Times New Roman"/>
                <w:sz w:val="22"/>
                <w:szCs w:val="22"/>
              </w:rPr>
              <w:t>- гостиницы;</w:t>
            </w:r>
          </w:p>
          <w:p w:rsidR="00661F94" w:rsidRPr="00BD03C9" w:rsidRDefault="00661F94" w:rsidP="00CD3242">
            <w:pPr>
              <w:pStyle w:val="ConsPlusNormal"/>
              <w:widowControl/>
              <w:ind w:firstLine="0"/>
              <w:rPr>
                <w:rFonts w:ascii="Times New Roman" w:hAnsi="Times New Roman" w:cs="Times New Roman"/>
                <w:sz w:val="22"/>
                <w:szCs w:val="22"/>
              </w:rPr>
            </w:pPr>
            <w:r w:rsidRPr="00BD03C9">
              <w:rPr>
                <w:rFonts w:ascii="Times New Roman" w:hAnsi="Times New Roman" w:cs="Times New Roman"/>
                <w:sz w:val="22"/>
                <w:szCs w:val="22"/>
              </w:rPr>
              <w:t>- магазины;</w:t>
            </w:r>
          </w:p>
          <w:p w:rsidR="00661F94" w:rsidRPr="00BD03C9" w:rsidRDefault="00661F94" w:rsidP="00CD3242">
            <w:pPr>
              <w:pStyle w:val="ConsPlusNormal"/>
              <w:widowControl/>
              <w:ind w:firstLine="0"/>
              <w:rPr>
                <w:rFonts w:ascii="Times New Roman" w:hAnsi="Times New Roman" w:cs="Times New Roman"/>
                <w:sz w:val="22"/>
                <w:szCs w:val="22"/>
              </w:rPr>
            </w:pPr>
            <w:r w:rsidRPr="00BD03C9">
              <w:rPr>
                <w:rFonts w:ascii="Times New Roman" w:hAnsi="Times New Roman" w:cs="Times New Roman"/>
                <w:sz w:val="22"/>
                <w:szCs w:val="22"/>
              </w:rPr>
              <w:t>- общественное питание;</w:t>
            </w:r>
          </w:p>
          <w:p w:rsidR="00661F94" w:rsidRPr="00563AFE" w:rsidRDefault="00661F94" w:rsidP="00CD3242">
            <w:pPr>
              <w:pStyle w:val="ConsPlusNormal"/>
              <w:widowControl/>
              <w:ind w:firstLine="0"/>
              <w:rPr>
                <w:rFonts w:ascii="Times New Roman" w:hAnsi="Times New Roman" w:cs="Times New Roman"/>
                <w:sz w:val="22"/>
                <w:szCs w:val="22"/>
              </w:rPr>
            </w:pPr>
            <w:r w:rsidRPr="00BD03C9">
              <w:rPr>
                <w:rFonts w:ascii="Times New Roman" w:hAnsi="Times New Roman" w:cs="Times New Roman"/>
                <w:sz w:val="22"/>
                <w:szCs w:val="22"/>
              </w:rPr>
              <w:t>- благоустройство территории, в том числе размещение парковок для автомобилей обслуживающего персонала и посетителей.</w:t>
            </w:r>
          </w:p>
        </w:tc>
      </w:tr>
      <w:tr w:rsidR="00661F94" w:rsidRPr="00612D2F">
        <w:trPr>
          <w:trHeight w:val="20"/>
        </w:trPr>
        <w:tc>
          <w:tcPr>
            <w:tcW w:w="433" w:type="pct"/>
          </w:tcPr>
          <w:p w:rsidR="00661F94" w:rsidRPr="00612D2F" w:rsidRDefault="00661F94" w:rsidP="008073D2">
            <w:pPr>
              <w:tabs>
                <w:tab w:val="left" w:pos="0"/>
                <w:tab w:val="right" w:pos="886"/>
              </w:tabs>
              <w:spacing w:before="0" w:after="0" w:line="240" w:lineRule="auto"/>
              <w:ind w:right="34"/>
              <w:jc w:val="center"/>
              <w:rPr>
                <w:lang w:eastAsia="ru-RU"/>
              </w:rPr>
            </w:pPr>
            <w:r w:rsidRPr="00612D2F">
              <w:rPr>
                <w:sz w:val="22"/>
                <w:szCs w:val="22"/>
                <w:lang w:eastAsia="ru-RU"/>
              </w:rPr>
              <w:t>СК</w:t>
            </w:r>
          </w:p>
        </w:tc>
        <w:tc>
          <w:tcPr>
            <w:tcW w:w="754" w:type="pct"/>
          </w:tcPr>
          <w:p w:rsidR="00661F94" w:rsidRPr="00612D2F" w:rsidRDefault="00661F94" w:rsidP="008073D2">
            <w:pPr>
              <w:spacing w:line="240" w:lineRule="auto"/>
              <w:ind w:left="34"/>
              <w:jc w:val="left"/>
              <w:rPr>
                <w:lang w:eastAsia="ru-RU"/>
              </w:rPr>
            </w:pPr>
            <w:r w:rsidRPr="00612D2F">
              <w:rPr>
                <w:sz w:val="22"/>
                <w:szCs w:val="22"/>
                <w:lang w:eastAsia="ru-RU"/>
              </w:rPr>
              <w:t>Зона кладбищ</w:t>
            </w:r>
          </w:p>
        </w:tc>
        <w:tc>
          <w:tcPr>
            <w:tcW w:w="932" w:type="pct"/>
            <w:gridSpan w:val="2"/>
          </w:tcPr>
          <w:p w:rsidR="00661F94" w:rsidRPr="00612D2F" w:rsidRDefault="00661F94" w:rsidP="008073D2">
            <w:pPr>
              <w:spacing w:before="0" w:after="0" w:line="240" w:lineRule="auto"/>
              <w:ind w:left="34"/>
              <w:jc w:val="left"/>
              <w:rPr>
                <w:lang w:eastAsia="ru-RU"/>
              </w:rPr>
            </w:pPr>
            <w:r w:rsidRPr="00612D2F">
              <w:rPr>
                <w:lang w:eastAsia="ru-RU"/>
              </w:rPr>
              <w:t>Ритуальная деятельность</w:t>
            </w:r>
          </w:p>
          <w:p w:rsidR="00661F94" w:rsidRPr="00612D2F" w:rsidRDefault="00661F94" w:rsidP="008073D2">
            <w:pPr>
              <w:spacing w:after="0" w:line="240" w:lineRule="auto"/>
              <w:ind w:left="34"/>
              <w:jc w:val="left"/>
            </w:pPr>
          </w:p>
        </w:tc>
        <w:tc>
          <w:tcPr>
            <w:tcW w:w="223" w:type="pct"/>
          </w:tcPr>
          <w:p w:rsidR="00661F94" w:rsidRPr="00612D2F" w:rsidRDefault="00661F94" w:rsidP="008073D2">
            <w:pPr>
              <w:spacing w:before="0" w:after="0" w:line="240" w:lineRule="auto"/>
              <w:jc w:val="left"/>
            </w:pPr>
            <w:r w:rsidRPr="00612D2F">
              <w:t>12.1</w:t>
            </w:r>
          </w:p>
          <w:p w:rsidR="00661F94" w:rsidRPr="00612D2F" w:rsidRDefault="00661F94" w:rsidP="008073D2">
            <w:pPr>
              <w:spacing w:before="0" w:after="0" w:line="240" w:lineRule="auto"/>
              <w:jc w:val="left"/>
            </w:pPr>
          </w:p>
          <w:p w:rsidR="00661F94" w:rsidRPr="00612D2F" w:rsidRDefault="00661F94" w:rsidP="008073D2">
            <w:pPr>
              <w:spacing w:before="0" w:after="0" w:line="240" w:lineRule="auto"/>
              <w:jc w:val="left"/>
            </w:pPr>
          </w:p>
          <w:p w:rsidR="00661F94" w:rsidRPr="00612D2F" w:rsidRDefault="00661F94" w:rsidP="008073D2">
            <w:pPr>
              <w:spacing w:before="0" w:after="0" w:line="240" w:lineRule="auto"/>
              <w:jc w:val="left"/>
            </w:pPr>
          </w:p>
        </w:tc>
        <w:tc>
          <w:tcPr>
            <w:tcW w:w="1109" w:type="pct"/>
          </w:tcPr>
          <w:p w:rsidR="00661F94" w:rsidRPr="00612D2F" w:rsidRDefault="00661F94" w:rsidP="008073D2">
            <w:pPr>
              <w:jc w:val="center"/>
              <w:rPr>
                <w:b/>
                <w:bCs/>
              </w:rPr>
            </w:pPr>
            <w:r w:rsidRPr="00612D2F">
              <w:rPr>
                <w:sz w:val="22"/>
                <w:szCs w:val="22"/>
              </w:rPr>
              <w:t>Не установлены</w:t>
            </w:r>
          </w:p>
        </w:tc>
        <w:tc>
          <w:tcPr>
            <w:tcW w:w="229" w:type="pct"/>
            <w:gridSpan w:val="3"/>
          </w:tcPr>
          <w:p w:rsidR="00661F94" w:rsidRPr="00612D2F" w:rsidRDefault="00661F94" w:rsidP="008073D2">
            <w:pPr>
              <w:rPr>
                <w:b/>
                <w:bCs/>
              </w:rPr>
            </w:pPr>
          </w:p>
        </w:tc>
        <w:tc>
          <w:tcPr>
            <w:tcW w:w="1320" w:type="pct"/>
          </w:tcPr>
          <w:p w:rsidR="00661F94" w:rsidRPr="00612D2F" w:rsidRDefault="00661F94" w:rsidP="008073D2">
            <w:pPr>
              <w:spacing w:before="0" w:after="0" w:line="240" w:lineRule="auto"/>
              <w:ind w:left="33" w:hanging="33"/>
              <w:jc w:val="left"/>
            </w:pPr>
            <w:r w:rsidRPr="00612D2F">
              <w:rPr>
                <w:sz w:val="22"/>
                <w:szCs w:val="22"/>
              </w:rPr>
              <w:t>размещение парковок для автомобилей обслуживающего персонала и посетителей;</w:t>
            </w:r>
          </w:p>
          <w:p w:rsidR="00661F94" w:rsidRPr="00612D2F" w:rsidRDefault="00661F94" w:rsidP="008073D2">
            <w:pPr>
              <w:spacing w:before="0" w:after="0" w:line="240" w:lineRule="auto"/>
              <w:ind w:left="33" w:hanging="33"/>
              <w:jc w:val="left"/>
            </w:pPr>
            <w:r w:rsidRPr="00612D2F">
              <w:rPr>
                <w:sz w:val="22"/>
                <w:szCs w:val="22"/>
              </w:rPr>
              <w:t>- размещение вспомогательных, подсобных строений и сооружений, в том числе общественных туалетов, резервуаров для хранения воды;</w:t>
            </w:r>
          </w:p>
          <w:p w:rsidR="00661F94" w:rsidRPr="00612D2F" w:rsidRDefault="00661F94" w:rsidP="008073D2">
            <w:pPr>
              <w:spacing w:before="0" w:after="0" w:line="240" w:lineRule="auto"/>
              <w:ind w:left="33" w:hanging="33"/>
              <w:jc w:val="left"/>
            </w:pPr>
            <w:r w:rsidRPr="00612D2F">
              <w:rPr>
                <w:sz w:val="22"/>
                <w:szCs w:val="22"/>
              </w:rPr>
              <w:t>- благоустройство территории;</w:t>
            </w:r>
          </w:p>
          <w:p w:rsidR="00661F94" w:rsidRPr="00612D2F" w:rsidRDefault="00661F94" w:rsidP="008073D2">
            <w:pPr>
              <w:spacing w:before="0" w:after="0" w:line="240" w:lineRule="auto"/>
              <w:ind w:left="33" w:hanging="33"/>
              <w:jc w:val="left"/>
            </w:pPr>
            <w:r w:rsidRPr="00612D2F">
              <w:rPr>
                <w:sz w:val="22"/>
                <w:szCs w:val="22"/>
              </w:rPr>
              <w:t>- размещение киосков, временных павильонов розничной торговли;</w:t>
            </w:r>
          </w:p>
        </w:tc>
      </w:tr>
      <w:tr w:rsidR="00661F94" w:rsidRPr="00612D2F">
        <w:trPr>
          <w:trHeight w:val="20"/>
        </w:trPr>
        <w:tc>
          <w:tcPr>
            <w:tcW w:w="433" w:type="pct"/>
          </w:tcPr>
          <w:p w:rsidR="00661F94" w:rsidRPr="00612D2F" w:rsidRDefault="00661F94" w:rsidP="005F49C8">
            <w:pPr>
              <w:tabs>
                <w:tab w:val="right" w:pos="886"/>
              </w:tabs>
              <w:spacing w:before="0" w:after="0" w:line="240" w:lineRule="auto"/>
              <w:jc w:val="center"/>
              <w:rPr>
                <w:lang w:eastAsia="ru-RU"/>
              </w:rPr>
            </w:pPr>
            <w:r w:rsidRPr="00612D2F">
              <w:rPr>
                <w:sz w:val="22"/>
                <w:szCs w:val="22"/>
                <w:lang w:eastAsia="ru-RU"/>
              </w:rPr>
              <w:t>БО</w:t>
            </w:r>
          </w:p>
        </w:tc>
        <w:tc>
          <w:tcPr>
            <w:tcW w:w="754" w:type="pct"/>
          </w:tcPr>
          <w:p w:rsidR="00661F94" w:rsidRPr="00612D2F" w:rsidRDefault="00661F94" w:rsidP="005F49C8">
            <w:pPr>
              <w:spacing w:line="240" w:lineRule="auto"/>
              <w:ind w:left="34"/>
              <w:jc w:val="left"/>
              <w:rPr>
                <w:lang w:eastAsia="ru-RU"/>
              </w:rPr>
            </w:pPr>
            <w:r w:rsidRPr="00612D2F">
              <w:rPr>
                <w:sz w:val="22"/>
                <w:szCs w:val="22"/>
                <w:lang w:eastAsia="ru-RU"/>
              </w:rPr>
              <w:t>Зона обороны и безопасности</w:t>
            </w:r>
          </w:p>
        </w:tc>
        <w:tc>
          <w:tcPr>
            <w:tcW w:w="932" w:type="pct"/>
            <w:gridSpan w:val="2"/>
          </w:tcPr>
          <w:p w:rsidR="00661F94" w:rsidRPr="00612D2F" w:rsidRDefault="00661F94" w:rsidP="005F49C8">
            <w:pPr>
              <w:spacing w:before="0" w:after="0" w:line="240" w:lineRule="auto"/>
              <w:ind w:left="34"/>
              <w:jc w:val="left"/>
              <w:rPr>
                <w:lang w:eastAsia="ru-RU"/>
              </w:rPr>
            </w:pPr>
            <w:r w:rsidRPr="00612D2F">
              <w:rPr>
                <w:sz w:val="22"/>
                <w:szCs w:val="22"/>
                <w:lang w:eastAsia="ru-RU"/>
              </w:rPr>
              <w:t>Объекты обороны и безопасности</w:t>
            </w:r>
          </w:p>
        </w:tc>
        <w:tc>
          <w:tcPr>
            <w:tcW w:w="223" w:type="pct"/>
          </w:tcPr>
          <w:p w:rsidR="00661F94" w:rsidRPr="00612D2F" w:rsidRDefault="00661F94" w:rsidP="005F49C8">
            <w:pPr>
              <w:spacing w:before="0" w:after="0" w:line="240" w:lineRule="auto"/>
              <w:jc w:val="left"/>
            </w:pPr>
            <w:r w:rsidRPr="00612D2F">
              <w:t>8.0</w:t>
            </w:r>
          </w:p>
          <w:p w:rsidR="00661F94" w:rsidRPr="00612D2F" w:rsidRDefault="00661F94" w:rsidP="005F49C8">
            <w:pPr>
              <w:spacing w:before="0" w:after="0" w:line="240" w:lineRule="auto"/>
              <w:jc w:val="left"/>
            </w:pPr>
            <w:r w:rsidRPr="00612D2F">
              <w:t>8.1</w:t>
            </w:r>
          </w:p>
          <w:p w:rsidR="00661F94" w:rsidRPr="00612D2F" w:rsidRDefault="00661F94" w:rsidP="005F49C8">
            <w:pPr>
              <w:spacing w:before="0" w:after="0" w:line="240" w:lineRule="auto"/>
              <w:jc w:val="left"/>
            </w:pPr>
            <w:r w:rsidRPr="00612D2F">
              <w:t>8.3</w:t>
            </w:r>
          </w:p>
          <w:p w:rsidR="00661F94" w:rsidRPr="00612D2F" w:rsidRDefault="00661F94" w:rsidP="005F49C8">
            <w:pPr>
              <w:spacing w:before="0" w:after="0" w:line="240" w:lineRule="auto"/>
              <w:jc w:val="left"/>
            </w:pPr>
            <w:r w:rsidRPr="00612D2F">
              <w:t>8.4</w:t>
            </w:r>
          </w:p>
        </w:tc>
        <w:tc>
          <w:tcPr>
            <w:tcW w:w="1109" w:type="pct"/>
          </w:tcPr>
          <w:p w:rsidR="00661F94" w:rsidRPr="002844AA" w:rsidRDefault="00661F94" w:rsidP="005F49C8">
            <w:pPr>
              <w:pStyle w:val="ConsPlusNormal"/>
              <w:widowControl/>
              <w:spacing w:line="276" w:lineRule="auto"/>
              <w:ind w:left="92" w:firstLine="0"/>
              <w:rPr>
                <w:rFonts w:ascii="Times New Roman" w:hAnsi="Times New Roman" w:cs="Times New Roman"/>
                <w:sz w:val="24"/>
                <w:szCs w:val="24"/>
              </w:rPr>
            </w:pPr>
            <w:r w:rsidRPr="002844AA">
              <w:rPr>
                <w:rFonts w:ascii="Times New Roman" w:hAnsi="Times New Roman" w:cs="Times New Roman"/>
                <w:sz w:val="22"/>
                <w:szCs w:val="22"/>
              </w:rPr>
              <w:t>Не установлены</w:t>
            </w:r>
          </w:p>
        </w:tc>
        <w:tc>
          <w:tcPr>
            <w:tcW w:w="229" w:type="pct"/>
            <w:gridSpan w:val="3"/>
          </w:tcPr>
          <w:p w:rsidR="00661F94" w:rsidRPr="002844AA" w:rsidRDefault="00661F94" w:rsidP="005F49C8">
            <w:pPr>
              <w:pStyle w:val="ConsPlusNormal"/>
              <w:widowControl/>
              <w:spacing w:line="276" w:lineRule="auto"/>
              <w:ind w:firstLine="0"/>
              <w:jc w:val="center"/>
              <w:rPr>
                <w:rFonts w:ascii="Times New Roman" w:hAnsi="Times New Roman" w:cs="Times New Roman"/>
                <w:sz w:val="24"/>
                <w:szCs w:val="24"/>
              </w:rPr>
            </w:pPr>
          </w:p>
        </w:tc>
        <w:tc>
          <w:tcPr>
            <w:tcW w:w="1320" w:type="pct"/>
          </w:tcPr>
          <w:p w:rsidR="00661F94" w:rsidRPr="00612D2F" w:rsidRDefault="00661F94" w:rsidP="005F49C8">
            <w:pPr>
              <w:spacing w:before="0" w:after="0"/>
              <w:ind w:left="33" w:hanging="33"/>
              <w:jc w:val="left"/>
            </w:pPr>
            <w:r w:rsidRPr="00612D2F">
              <w:rPr>
                <w:sz w:val="22"/>
                <w:szCs w:val="22"/>
              </w:rPr>
              <w:t>Не установлены</w:t>
            </w:r>
          </w:p>
        </w:tc>
      </w:tr>
    </w:tbl>
    <w:p w:rsidR="00661F94" w:rsidRPr="00885A10" w:rsidRDefault="00661F94" w:rsidP="002F47C3">
      <w:pPr>
        <w:rPr>
          <w:b/>
          <w:bCs/>
        </w:rPr>
        <w:sectPr w:rsidR="00661F94" w:rsidRPr="00885A10" w:rsidSect="00DB2913">
          <w:pgSz w:w="16838" w:h="11906" w:orient="landscape" w:code="9"/>
          <w:pgMar w:top="1134" w:right="567" w:bottom="1134" w:left="567" w:header="709" w:footer="709" w:gutter="0"/>
          <w:cols w:space="708"/>
          <w:titlePg/>
          <w:docGrid w:linePitch="360"/>
        </w:sectPr>
      </w:pPr>
    </w:p>
    <w:p w:rsidR="00661F94" w:rsidRPr="00885A10" w:rsidRDefault="00661F94" w:rsidP="000E622E">
      <w:pPr>
        <w:pStyle w:val="Heading2"/>
      </w:pPr>
      <w:bookmarkStart w:id="36" w:name="_Toc501528990"/>
      <w:r w:rsidRPr="00885A10">
        <w:t>Глава 13.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НА ТЕРРИТОРИИ ПОСЕЛЕНИЯ</w:t>
      </w:r>
      <w:bookmarkEnd w:id="36"/>
    </w:p>
    <w:p w:rsidR="00661F94" w:rsidRPr="00885A10" w:rsidRDefault="00661F94" w:rsidP="00CD3242">
      <w:pPr>
        <w:widowControl w:val="0"/>
        <w:tabs>
          <w:tab w:val="left" w:pos="180"/>
        </w:tabs>
        <w:overflowPunct w:val="0"/>
        <w:adjustRightInd w:val="0"/>
        <w:ind w:firstLine="720"/>
        <w:jc w:val="center"/>
      </w:pPr>
    </w:p>
    <w:p w:rsidR="00661F94" w:rsidRPr="00D23D5C" w:rsidRDefault="00661F94" w:rsidP="000E622E">
      <w:pPr>
        <w:pStyle w:val="Heading3"/>
      </w:pPr>
      <w:bookmarkStart w:id="37" w:name="_Toc501528991"/>
      <w:r w:rsidRPr="00885A10">
        <w:t xml:space="preserve">Статья 42. Требования градостроительных регламентов в части предельных </w:t>
      </w:r>
      <w:r w:rsidRPr="00D23D5C">
        <w:t>размеров земельных участков и предельных параметров разрешённого строительства, реконструкции объектов капитального строительства</w:t>
      </w:r>
      <w:bookmarkEnd w:id="37"/>
    </w:p>
    <w:p w:rsidR="00661F94" w:rsidRPr="00D23D5C" w:rsidRDefault="00661F94" w:rsidP="00CD3242">
      <w:pPr>
        <w:widowControl w:val="0"/>
        <w:tabs>
          <w:tab w:val="left" w:pos="180"/>
        </w:tabs>
        <w:overflowPunct w:val="0"/>
        <w:adjustRightInd w:val="0"/>
        <w:ind w:firstLine="720"/>
      </w:pPr>
    </w:p>
    <w:p w:rsidR="00661F94" w:rsidRPr="00D23D5C" w:rsidRDefault="00661F94" w:rsidP="00CD3242">
      <w:pPr>
        <w:ind w:firstLine="720"/>
      </w:pPr>
      <w:r w:rsidRPr="00D23D5C">
        <w:t>1. Регламенты использования территорий в части:</w:t>
      </w:r>
    </w:p>
    <w:p w:rsidR="00661F94" w:rsidRPr="00D23D5C" w:rsidRDefault="00661F94" w:rsidP="00CD3242">
      <w:pPr>
        <w:ind w:firstLine="720"/>
        <w:rPr>
          <w:b/>
          <w:bCs/>
        </w:rPr>
      </w:pPr>
      <w:r w:rsidRPr="00D23D5C">
        <w:rPr>
          <w:b/>
          <w:bCs/>
        </w:rPr>
        <w:t>предельных (минимальных и (или) максимальных) размеров вновь предоставляемых земельных участков, в том числе их площадь;</w:t>
      </w:r>
    </w:p>
    <w:p w:rsidR="00661F94" w:rsidRPr="00D23D5C" w:rsidRDefault="00661F94" w:rsidP="00CD3242">
      <w:pPr>
        <w:ind w:firstLine="720"/>
        <w:rPr>
          <w:b/>
          <w:bCs/>
        </w:rPr>
      </w:pPr>
      <w:r w:rsidRPr="00D23D5C">
        <w:rPr>
          <w:b/>
          <w:bCs/>
        </w:rPr>
        <w:t>минимальных отступов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61F94" w:rsidRPr="00D23D5C" w:rsidRDefault="00661F94" w:rsidP="00CD3242">
      <w:pPr>
        <w:ind w:firstLine="720"/>
        <w:rPr>
          <w:b/>
          <w:bCs/>
        </w:rPr>
      </w:pPr>
      <w:r w:rsidRPr="00D23D5C">
        <w:rPr>
          <w:b/>
          <w:bCs/>
        </w:rPr>
        <w:t>предельного количества этажей и/или предельной высоты зданий, строений, сооружений;</w:t>
      </w:r>
    </w:p>
    <w:p w:rsidR="00661F94" w:rsidRPr="00D23D5C" w:rsidRDefault="00661F94" w:rsidP="00CD3242">
      <w:pPr>
        <w:ind w:firstLine="720"/>
        <w:rPr>
          <w:b/>
          <w:bCs/>
        </w:rPr>
      </w:pPr>
      <w:r w:rsidRPr="00D23D5C">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61F94" w:rsidRPr="00D23D5C" w:rsidRDefault="00661F94" w:rsidP="00CD3242">
      <w:pPr>
        <w:ind w:firstLine="720"/>
      </w:pPr>
      <w:r w:rsidRPr="00D23D5C">
        <w:t>приведены в Таблице 3.</w:t>
      </w:r>
    </w:p>
    <w:p w:rsidR="00661F94" w:rsidRPr="00D23D5C" w:rsidRDefault="00661F94" w:rsidP="00CD3242">
      <w:pPr>
        <w:ind w:firstLine="720"/>
      </w:pPr>
    </w:p>
    <w:p w:rsidR="00661F94" w:rsidRPr="00885A10" w:rsidRDefault="00661F94" w:rsidP="00CD3242">
      <w:pPr>
        <w:ind w:firstLine="720"/>
      </w:pPr>
      <w:r w:rsidRPr="00D23D5C">
        <w:t xml:space="preserve">Регламенты установлены на основании областного закона от 07.10.2003 </w:t>
      </w:r>
      <w:r w:rsidRPr="00D23D5C">
        <w:br/>
        <w:t>№ 193-24-ОЗ «О предельных (максимальных и минимальных) размерах земельных участков, предоставляемых гражданам на территории Архангельской области».</w:t>
      </w:r>
    </w:p>
    <w:p w:rsidR="00661F94" w:rsidRPr="00885A10" w:rsidRDefault="00661F94" w:rsidP="005C2941">
      <w:pPr>
        <w:pStyle w:val="Heading3"/>
        <w:sectPr w:rsidR="00661F94" w:rsidRPr="00885A10" w:rsidSect="00A04A64">
          <w:pgSz w:w="11906" w:h="16838" w:code="9"/>
          <w:pgMar w:top="1134" w:right="851" w:bottom="1134" w:left="1701" w:header="709" w:footer="709" w:gutter="0"/>
          <w:cols w:space="708"/>
          <w:titlePg/>
          <w:docGrid w:linePitch="360"/>
        </w:sectPr>
      </w:pPr>
    </w:p>
    <w:p w:rsidR="00661F94" w:rsidRDefault="00661F94" w:rsidP="008D7D87">
      <w:pPr>
        <w:spacing w:before="0" w:after="0"/>
        <w:ind w:firstLine="709"/>
        <w:jc w:val="right"/>
        <w:rPr>
          <w:sz w:val="22"/>
          <w:szCs w:val="22"/>
        </w:rPr>
      </w:pPr>
      <w:r w:rsidRPr="0051175F">
        <w:rPr>
          <w:sz w:val="22"/>
          <w:szCs w:val="22"/>
        </w:rPr>
        <w:t>Таблица 3</w:t>
      </w:r>
    </w:p>
    <w:tbl>
      <w:tblPr>
        <w:tblW w:w="502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85"/>
        <w:gridCol w:w="2239"/>
        <w:gridCol w:w="2681"/>
        <w:gridCol w:w="2271"/>
        <w:gridCol w:w="1885"/>
        <w:gridCol w:w="238"/>
        <w:gridCol w:w="2132"/>
        <w:gridCol w:w="2105"/>
        <w:gridCol w:w="9"/>
      </w:tblGrid>
      <w:tr w:rsidR="00661F94" w:rsidRPr="00612D2F">
        <w:trPr>
          <w:cantSplit/>
          <w:trHeight w:val="20"/>
        </w:trPr>
        <w:tc>
          <w:tcPr>
            <w:tcW w:w="1187" w:type="pct"/>
            <w:gridSpan w:val="2"/>
          </w:tcPr>
          <w:p w:rsidR="00661F94" w:rsidRPr="00E35C0D" w:rsidRDefault="00661F94" w:rsidP="008F3DDF">
            <w:pPr>
              <w:jc w:val="center"/>
              <w:rPr>
                <w:b/>
                <w:bCs/>
              </w:rPr>
            </w:pPr>
            <w:r w:rsidRPr="00E35C0D">
              <w:rPr>
                <w:b/>
                <w:bCs/>
              </w:rPr>
              <w:t>Вид</w:t>
            </w:r>
          </w:p>
          <w:p w:rsidR="00661F94" w:rsidRPr="00E35C0D" w:rsidRDefault="00661F94" w:rsidP="008F3DDF">
            <w:pPr>
              <w:jc w:val="center"/>
              <w:rPr>
                <w:b/>
                <w:bCs/>
              </w:rPr>
            </w:pPr>
            <w:r w:rsidRPr="00E35C0D">
              <w:rPr>
                <w:b/>
                <w:bCs/>
              </w:rPr>
              <w:t>территориальной зоны</w:t>
            </w:r>
          </w:p>
        </w:tc>
        <w:tc>
          <w:tcPr>
            <w:tcW w:w="903" w:type="pct"/>
          </w:tcPr>
          <w:p w:rsidR="00661F94" w:rsidRPr="00E35C0D" w:rsidRDefault="00661F94" w:rsidP="008F3DDF">
            <w:pPr>
              <w:jc w:val="center"/>
              <w:rPr>
                <w:b/>
                <w:bCs/>
              </w:rPr>
            </w:pPr>
            <w:r w:rsidRPr="00E35C0D">
              <w:rPr>
                <w:b/>
                <w:bCs/>
              </w:rPr>
              <w:t>Вид использования территориальной зоны</w:t>
            </w:r>
          </w:p>
        </w:tc>
        <w:tc>
          <w:tcPr>
            <w:tcW w:w="765" w:type="pct"/>
          </w:tcPr>
          <w:p w:rsidR="00661F94" w:rsidRPr="00E35C0D" w:rsidRDefault="00661F94" w:rsidP="008F3DDF">
            <w:pPr>
              <w:jc w:val="center"/>
              <w:rPr>
                <w:b/>
                <w:bCs/>
                <w:sz w:val="20"/>
                <w:szCs w:val="20"/>
              </w:rPr>
            </w:pPr>
            <w:r w:rsidRPr="00E35C0D">
              <w:rPr>
                <w:b/>
                <w:bCs/>
                <w:sz w:val="20"/>
                <w:szCs w:val="20"/>
              </w:rPr>
              <w:t>Предельные (минимальные и (или) максимальные) размеры вновь предоставляемых земельных участков, в том числе их площадь</w:t>
            </w:r>
          </w:p>
        </w:tc>
        <w:tc>
          <w:tcPr>
            <w:tcW w:w="715" w:type="pct"/>
            <w:gridSpan w:val="2"/>
          </w:tcPr>
          <w:p w:rsidR="00661F94" w:rsidRPr="00E35C0D" w:rsidRDefault="00661F94" w:rsidP="008F3DDF">
            <w:pPr>
              <w:jc w:val="center"/>
              <w:rPr>
                <w:b/>
                <w:bCs/>
                <w:sz w:val="20"/>
                <w:szCs w:val="20"/>
              </w:rPr>
            </w:pPr>
            <w:r w:rsidRPr="00E35C0D">
              <w:rPr>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18" w:type="pct"/>
          </w:tcPr>
          <w:p w:rsidR="00661F94" w:rsidRPr="00E35C0D" w:rsidRDefault="00661F94" w:rsidP="0082703B">
            <w:pPr>
              <w:ind w:right="-101"/>
              <w:jc w:val="center"/>
              <w:rPr>
                <w:b/>
                <w:bCs/>
              </w:rPr>
            </w:pPr>
            <w:r w:rsidRPr="00E35C0D">
              <w:rPr>
                <w:b/>
                <w:bCs/>
                <w:sz w:val="20"/>
                <w:szCs w:val="20"/>
              </w:rPr>
              <w:t>Предельное количество этажей и/или предельная высота зданий, строений, сооружений</w:t>
            </w:r>
          </w:p>
        </w:tc>
        <w:tc>
          <w:tcPr>
            <w:tcW w:w="712" w:type="pct"/>
            <w:gridSpan w:val="2"/>
          </w:tcPr>
          <w:p w:rsidR="00661F94" w:rsidRPr="00E35C0D" w:rsidRDefault="00661F94" w:rsidP="0082703B">
            <w:pPr>
              <w:ind w:right="-101"/>
              <w:jc w:val="center"/>
              <w:rPr>
                <w:b/>
                <w:bCs/>
              </w:rPr>
            </w:pPr>
            <w:r w:rsidRPr="00E35C0D">
              <w:rPr>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61F94" w:rsidRPr="00612D2F">
        <w:trPr>
          <w:cantSplit/>
          <w:trHeight w:val="20"/>
        </w:trPr>
        <w:tc>
          <w:tcPr>
            <w:tcW w:w="433" w:type="pct"/>
          </w:tcPr>
          <w:p w:rsidR="00661F94" w:rsidRPr="00E35C0D" w:rsidRDefault="00661F94" w:rsidP="009660E6">
            <w:pPr>
              <w:spacing w:before="0" w:after="0"/>
              <w:jc w:val="center"/>
            </w:pPr>
            <w:r w:rsidRPr="00E35C0D">
              <w:t>1</w:t>
            </w:r>
          </w:p>
        </w:tc>
        <w:tc>
          <w:tcPr>
            <w:tcW w:w="754" w:type="pct"/>
          </w:tcPr>
          <w:p w:rsidR="00661F94" w:rsidRPr="00E35C0D" w:rsidRDefault="00661F94" w:rsidP="009660E6">
            <w:pPr>
              <w:spacing w:before="0" w:after="0"/>
              <w:jc w:val="center"/>
            </w:pPr>
            <w:r w:rsidRPr="00E35C0D">
              <w:t>2</w:t>
            </w:r>
          </w:p>
        </w:tc>
        <w:tc>
          <w:tcPr>
            <w:tcW w:w="903" w:type="pct"/>
          </w:tcPr>
          <w:p w:rsidR="00661F94" w:rsidRPr="00E35C0D" w:rsidRDefault="00661F94" w:rsidP="009660E6">
            <w:pPr>
              <w:spacing w:before="0" w:after="0"/>
              <w:jc w:val="center"/>
            </w:pPr>
            <w:r w:rsidRPr="00E35C0D">
              <w:t>3</w:t>
            </w:r>
          </w:p>
        </w:tc>
        <w:tc>
          <w:tcPr>
            <w:tcW w:w="765" w:type="pct"/>
          </w:tcPr>
          <w:p w:rsidR="00661F94" w:rsidRPr="00E35C0D" w:rsidRDefault="00661F94" w:rsidP="009660E6">
            <w:pPr>
              <w:spacing w:before="0" w:after="0"/>
              <w:jc w:val="center"/>
            </w:pPr>
            <w:r w:rsidRPr="00E35C0D">
              <w:t>4</w:t>
            </w:r>
          </w:p>
        </w:tc>
        <w:tc>
          <w:tcPr>
            <w:tcW w:w="715" w:type="pct"/>
            <w:gridSpan w:val="2"/>
          </w:tcPr>
          <w:p w:rsidR="00661F94" w:rsidRPr="00E35C0D" w:rsidRDefault="00661F94" w:rsidP="009660E6">
            <w:pPr>
              <w:spacing w:before="0" w:after="0"/>
              <w:jc w:val="center"/>
            </w:pPr>
            <w:r w:rsidRPr="00E35C0D">
              <w:t>5</w:t>
            </w:r>
          </w:p>
        </w:tc>
        <w:tc>
          <w:tcPr>
            <w:tcW w:w="718" w:type="pct"/>
          </w:tcPr>
          <w:p w:rsidR="00661F94" w:rsidRPr="00E35C0D" w:rsidRDefault="00661F94" w:rsidP="0082703B">
            <w:pPr>
              <w:spacing w:before="0" w:after="0"/>
              <w:ind w:right="-101"/>
              <w:jc w:val="center"/>
            </w:pPr>
            <w:r w:rsidRPr="00E35C0D">
              <w:t>6</w:t>
            </w:r>
          </w:p>
        </w:tc>
        <w:tc>
          <w:tcPr>
            <w:tcW w:w="712" w:type="pct"/>
            <w:gridSpan w:val="2"/>
          </w:tcPr>
          <w:p w:rsidR="00661F94" w:rsidRPr="00E35C0D" w:rsidRDefault="00661F94" w:rsidP="0082703B">
            <w:pPr>
              <w:spacing w:before="0" w:after="0"/>
              <w:ind w:right="-101"/>
              <w:jc w:val="center"/>
            </w:pPr>
            <w:r w:rsidRPr="00E35C0D">
              <w:t>7</w:t>
            </w:r>
          </w:p>
        </w:tc>
      </w:tr>
      <w:tr w:rsidR="00661F94" w:rsidRPr="00612D2F">
        <w:trPr>
          <w:cantSplit/>
          <w:trHeight w:val="20"/>
        </w:trPr>
        <w:tc>
          <w:tcPr>
            <w:tcW w:w="433" w:type="pct"/>
            <w:vMerge w:val="restart"/>
          </w:tcPr>
          <w:p w:rsidR="00661F94" w:rsidRPr="00E35C0D" w:rsidRDefault="00661F94" w:rsidP="00BB5856">
            <w:pPr>
              <w:tabs>
                <w:tab w:val="left" w:pos="0"/>
              </w:tabs>
              <w:spacing w:before="0" w:after="0"/>
              <w:ind w:right="34"/>
              <w:jc w:val="center"/>
              <w:rPr>
                <w:lang w:eastAsia="ru-RU"/>
              </w:rPr>
            </w:pPr>
            <w:r w:rsidRPr="00E35C0D">
              <w:rPr>
                <w:sz w:val="22"/>
                <w:szCs w:val="22"/>
                <w:lang w:eastAsia="ru-RU"/>
              </w:rPr>
              <w:t>ЖУ</w:t>
            </w:r>
          </w:p>
        </w:tc>
        <w:tc>
          <w:tcPr>
            <w:tcW w:w="754" w:type="pct"/>
            <w:vMerge w:val="restart"/>
          </w:tcPr>
          <w:p w:rsidR="00661F94" w:rsidRPr="00E35C0D" w:rsidRDefault="00661F94" w:rsidP="00BB5856">
            <w:pPr>
              <w:spacing w:before="0" w:after="0" w:line="240" w:lineRule="auto"/>
              <w:jc w:val="left"/>
              <w:rPr>
                <w:lang w:eastAsia="ru-RU"/>
              </w:rPr>
            </w:pPr>
            <w:r w:rsidRPr="00E35C0D">
              <w:t>Зона индивидуальной (усадебной</w:t>
            </w:r>
            <w:r w:rsidRPr="00E35C0D">
              <w:rPr>
                <w:i/>
                <w:iCs/>
              </w:rPr>
              <w:t>)</w:t>
            </w:r>
            <w:r w:rsidRPr="00E35C0D">
              <w:t xml:space="preserve"> жилой застройки (этажностью 1-2 надземных этажа)</w:t>
            </w:r>
          </w:p>
        </w:tc>
        <w:tc>
          <w:tcPr>
            <w:tcW w:w="903" w:type="pct"/>
          </w:tcPr>
          <w:p w:rsidR="00661F94" w:rsidRPr="00E35C0D" w:rsidRDefault="00661F94" w:rsidP="00BB5856">
            <w:pPr>
              <w:spacing w:before="0" w:after="0" w:line="240" w:lineRule="auto"/>
              <w:jc w:val="left"/>
              <w:rPr>
                <w:lang w:eastAsia="ru-RU"/>
              </w:rPr>
            </w:pPr>
            <w:r w:rsidRPr="00E35C0D">
              <w:t>Индивидуальное жилищное строительство</w:t>
            </w:r>
          </w:p>
        </w:tc>
        <w:tc>
          <w:tcPr>
            <w:tcW w:w="765" w:type="pct"/>
          </w:tcPr>
          <w:p w:rsidR="00661F94" w:rsidRPr="00E35C0D" w:rsidRDefault="00661F94" w:rsidP="0082703B">
            <w:pPr>
              <w:spacing w:before="0" w:after="0" w:line="240" w:lineRule="auto"/>
              <w:jc w:val="center"/>
              <w:rPr>
                <w:position w:val="9"/>
                <w:lang w:eastAsia="ar-SA"/>
              </w:rPr>
            </w:pPr>
            <w:r w:rsidRPr="00E35C0D">
              <w:rPr>
                <w:spacing w:val="-5"/>
                <w:lang w:eastAsia="ar-SA"/>
              </w:rPr>
              <w:t>о</w:t>
            </w:r>
            <w:r w:rsidRPr="00E35C0D">
              <w:rPr>
                <w:lang w:eastAsia="ar-SA"/>
              </w:rPr>
              <w:t xml:space="preserve">т 600 </w:t>
            </w:r>
            <w:r w:rsidRPr="00E35C0D">
              <w:rPr>
                <w:spacing w:val="2"/>
                <w:lang w:eastAsia="ar-SA"/>
              </w:rPr>
              <w:t>м</w:t>
            </w:r>
            <w:r w:rsidRPr="00E35C0D">
              <w:rPr>
                <w:position w:val="9"/>
                <w:lang w:eastAsia="ar-SA"/>
              </w:rPr>
              <w:t>2</w:t>
            </w:r>
          </w:p>
          <w:p w:rsidR="00661F94" w:rsidRPr="00E35C0D" w:rsidRDefault="00661F94" w:rsidP="003B6D6E">
            <w:pPr>
              <w:spacing w:before="0" w:after="0" w:line="240" w:lineRule="auto"/>
              <w:jc w:val="center"/>
              <w:rPr>
                <w:lang w:eastAsia="ru-RU"/>
              </w:rPr>
            </w:pPr>
            <w:r w:rsidRPr="00E35C0D">
              <w:rPr>
                <w:spacing w:val="-2"/>
                <w:lang w:eastAsia="ar-SA"/>
              </w:rPr>
              <w:t>д</w:t>
            </w:r>
            <w:r w:rsidRPr="00E35C0D">
              <w:rPr>
                <w:lang w:eastAsia="ar-SA"/>
              </w:rPr>
              <w:t xml:space="preserve">о 2500 </w:t>
            </w:r>
            <w:r w:rsidRPr="00E35C0D">
              <w:rPr>
                <w:spacing w:val="2"/>
                <w:lang w:eastAsia="ar-SA"/>
              </w:rPr>
              <w:t>м</w:t>
            </w:r>
            <w:r w:rsidRPr="00E35C0D">
              <w:rPr>
                <w:position w:val="9"/>
                <w:lang w:eastAsia="ar-SA"/>
              </w:rPr>
              <w:t>2</w:t>
            </w:r>
            <w:r w:rsidRPr="00E35C0D">
              <w:rPr>
                <w:lang w:eastAsia="ar-SA"/>
              </w:rPr>
              <w:t>.</w:t>
            </w:r>
          </w:p>
        </w:tc>
        <w:tc>
          <w:tcPr>
            <w:tcW w:w="715" w:type="pct"/>
            <w:gridSpan w:val="2"/>
          </w:tcPr>
          <w:p w:rsidR="00661F94" w:rsidRPr="00E35C0D" w:rsidRDefault="00661F94" w:rsidP="002A4486">
            <w:pPr>
              <w:pStyle w:val="110"/>
              <w:widowControl w:val="0"/>
              <w:ind w:left="0"/>
              <w:jc w:val="center"/>
            </w:pPr>
            <w:r w:rsidRPr="00E35C0D">
              <w:t>не менее 3 м</w:t>
            </w:r>
          </w:p>
        </w:tc>
        <w:tc>
          <w:tcPr>
            <w:tcW w:w="718" w:type="pct"/>
          </w:tcPr>
          <w:p w:rsidR="00661F94" w:rsidRPr="00E35C0D" w:rsidRDefault="00661F94" w:rsidP="002A4486">
            <w:pPr>
              <w:pStyle w:val="110"/>
              <w:widowControl w:val="0"/>
              <w:ind w:left="0" w:right="-101"/>
              <w:jc w:val="center"/>
            </w:pPr>
            <w:r w:rsidRPr="00E35C0D">
              <w:t>3 этажа,</w:t>
            </w:r>
          </w:p>
          <w:p w:rsidR="00661F94" w:rsidRPr="00E35C0D" w:rsidRDefault="00661F94" w:rsidP="002A4486">
            <w:pPr>
              <w:pStyle w:val="110"/>
              <w:widowControl w:val="0"/>
              <w:ind w:left="0" w:right="-101"/>
              <w:jc w:val="center"/>
            </w:pPr>
            <w:r w:rsidRPr="00E35C0D">
              <w:t>15м.</w:t>
            </w:r>
          </w:p>
        </w:tc>
        <w:tc>
          <w:tcPr>
            <w:tcW w:w="712" w:type="pct"/>
            <w:gridSpan w:val="2"/>
          </w:tcPr>
          <w:p w:rsidR="00661F94" w:rsidRPr="00E35C0D" w:rsidRDefault="00661F94" w:rsidP="002A4486">
            <w:pPr>
              <w:pStyle w:val="110"/>
              <w:widowControl w:val="0"/>
              <w:ind w:left="0" w:right="-101"/>
              <w:jc w:val="center"/>
            </w:pPr>
            <w:r w:rsidRPr="00E35C0D">
              <w:t>30%</w:t>
            </w:r>
          </w:p>
        </w:tc>
      </w:tr>
      <w:tr w:rsidR="00661F94" w:rsidRPr="00612D2F">
        <w:trPr>
          <w:cantSplit/>
          <w:trHeight w:val="20"/>
        </w:trPr>
        <w:tc>
          <w:tcPr>
            <w:tcW w:w="433" w:type="pct"/>
            <w:vMerge/>
          </w:tcPr>
          <w:p w:rsidR="00661F94" w:rsidRPr="00E35C0D" w:rsidRDefault="00661F94" w:rsidP="00BB5856">
            <w:pPr>
              <w:tabs>
                <w:tab w:val="left" w:pos="0"/>
              </w:tabs>
              <w:spacing w:before="0" w:after="0"/>
              <w:ind w:right="34"/>
              <w:jc w:val="center"/>
              <w:rPr>
                <w:lang w:eastAsia="ru-RU"/>
              </w:rPr>
            </w:pPr>
          </w:p>
        </w:tc>
        <w:tc>
          <w:tcPr>
            <w:tcW w:w="754" w:type="pct"/>
            <w:vMerge/>
          </w:tcPr>
          <w:p w:rsidR="00661F94" w:rsidRPr="00E35C0D" w:rsidRDefault="00661F94" w:rsidP="00BB5856">
            <w:pPr>
              <w:spacing w:before="0" w:after="200"/>
              <w:ind w:hanging="423"/>
              <w:jc w:val="left"/>
              <w:rPr>
                <w:lang w:eastAsia="ru-RU"/>
              </w:rPr>
            </w:pPr>
          </w:p>
        </w:tc>
        <w:tc>
          <w:tcPr>
            <w:tcW w:w="903" w:type="pct"/>
          </w:tcPr>
          <w:p w:rsidR="00661F94" w:rsidRPr="00E35C0D" w:rsidRDefault="00661F94" w:rsidP="00BB5856">
            <w:pPr>
              <w:spacing w:before="0" w:after="200" w:line="240" w:lineRule="auto"/>
              <w:jc w:val="left"/>
              <w:rPr>
                <w:lang w:eastAsia="ru-RU"/>
              </w:rPr>
            </w:pPr>
            <w:r w:rsidRPr="00E35C0D">
              <w:t>Приусадебный участок личного подсобного хозяйства</w:t>
            </w:r>
          </w:p>
        </w:tc>
        <w:tc>
          <w:tcPr>
            <w:tcW w:w="765" w:type="pct"/>
          </w:tcPr>
          <w:p w:rsidR="00661F94" w:rsidRPr="00E35C0D" w:rsidRDefault="00661F94" w:rsidP="0082703B">
            <w:pPr>
              <w:spacing w:before="0" w:after="0" w:line="240" w:lineRule="auto"/>
              <w:ind w:left="35"/>
              <w:jc w:val="center"/>
              <w:rPr>
                <w:position w:val="9"/>
                <w:lang w:eastAsia="ar-SA"/>
              </w:rPr>
            </w:pPr>
            <w:r w:rsidRPr="00E35C0D">
              <w:rPr>
                <w:spacing w:val="-5"/>
                <w:lang w:eastAsia="ar-SA"/>
              </w:rPr>
              <w:t>о</w:t>
            </w:r>
            <w:r w:rsidRPr="00E35C0D">
              <w:rPr>
                <w:lang w:eastAsia="ar-SA"/>
              </w:rPr>
              <w:t xml:space="preserve">т 600 </w:t>
            </w:r>
            <w:r w:rsidRPr="00E35C0D">
              <w:rPr>
                <w:spacing w:val="2"/>
                <w:lang w:eastAsia="ar-SA"/>
              </w:rPr>
              <w:t>м</w:t>
            </w:r>
            <w:r w:rsidRPr="00E35C0D">
              <w:rPr>
                <w:position w:val="9"/>
                <w:lang w:eastAsia="ar-SA"/>
              </w:rPr>
              <w:t>2</w:t>
            </w:r>
          </w:p>
          <w:p w:rsidR="00661F94" w:rsidRPr="00E35C0D" w:rsidRDefault="00661F94" w:rsidP="003B6D6E">
            <w:pPr>
              <w:spacing w:before="0" w:after="0" w:line="240" w:lineRule="auto"/>
              <w:ind w:left="35"/>
              <w:jc w:val="center"/>
            </w:pPr>
            <w:r w:rsidRPr="00E35C0D">
              <w:rPr>
                <w:spacing w:val="-2"/>
                <w:lang w:eastAsia="ar-SA"/>
              </w:rPr>
              <w:t>д</w:t>
            </w:r>
            <w:r w:rsidRPr="00E35C0D">
              <w:rPr>
                <w:lang w:eastAsia="ar-SA"/>
              </w:rPr>
              <w:t xml:space="preserve">о 1500 </w:t>
            </w:r>
            <w:r w:rsidRPr="00E35C0D">
              <w:rPr>
                <w:spacing w:val="2"/>
                <w:lang w:eastAsia="ar-SA"/>
              </w:rPr>
              <w:t>м</w:t>
            </w:r>
            <w:r w:rsidRPr="00E35C0D">
              <w:rPr>
                <w:position w:val="9"/>
                <w:lang w:eastAsia="ar-SA"/>
              </w:rPr>
              <w:t>2</w:t>
            </w:r>
            <w:r w:rsidRPr="00E35C0D">
              <w:rPr>
                <w:lang w:eastAsia="ar-SA"/>
              </w:rPr>
              <w:t>.</w:t>
            </w:r>
          </w:p>
        </w:tc>
        <w:tc>
          <w:tcPr>
            <w:tcW w:w="715" w:type="pct"/>
            <w:gridSpan w:val="2"/>
          </w:tcPr>
          <w:p w:rsidR="00661F94" w:rsidRPr="00E35C0D" w:rsidRDefault="00661F94" w:rsidP="002A4486">
            <w:pPr>
              <w:widowControl w:val="0"/>
              <w:spacing w:before="0" w:after="0" w:line="240" w:lineRule="auto"/>
              <w:jc w:val="center"/>
              <w:rPr>
                <w:lang w:eastAsia="ru-RU"/>
              </w:rPr>
            </w:pPr>
            <w:r w:rsidRPr="00E35C0D">
              <w:rPr>
                <w:lang w:eastAsia="ru-RU"/>
              </w:rPr>
              <w:t>не менее 3 м</w:t>
            </w:r>
          </w:p>
        </w:tc>
        <w:tc>
          <w:tcPr>
            <w:tcW w:w="718" w:type="pct"/>
          </w:tcPr>
          <w:p w:rsidR="00661F94" w:rsidRPr="00E35C0D" w:rsidRDefault="00661F94" w:rsidP="002A4486">
            <w:pPr>
              <w:widowControl w:val="0"/>
              <w:spacing w:before="0" w:after="0" w:line="240" w:lineRule="auto"/>
              <w:ind w:right="-101"/>
              <w:jc w:val="center"/>
              <w:rPr>
                <w:lang w:eastAsia="ru-RU"/>
              </w:rPr>
            </w:pPr>
            <w:r w:rsidRPr="00E35C0D">
              <w:rPr>
                <w:lang w:eastAsia="ru-RU"/>
              </w:rPr>
              <w:t>3 этажа,</w:t>
            </w:r>
          </w:p>
          <w:p w:rsidR="00661F94" w:rsidRPr="00E35C0D" w:rsidRDefault="00661F94" w:rsidP="002A4486">
            <w:pPr>
              <w:widowControl w:val="0"/>
              <w:spacing w:before="0" w:after="0" w:line="240" w:lineRule="auto"/>
              <w:ind w:right="-101"/>
              <w:jc w:val="center"/>
              <w:rPr>
                <w:lang w:eastAsia="ru-RU"/>
              </w:rPr>
            </w:pPr>
            <w:r w:rsidRPr="00E35C0D">
              <w:rPr>
                <w:lang w:eastAsia="ru-RU"/>
              </w:rPr>
              <w:t>15м.</w:t>
            </w:r>
          </w:p>
        </w:tc>
        <w:tc>
          <w:tcPr>
            <w:tcW w:w="712" w:type="pct"/>
            <w:gridSpan w:val="2"/>
          </w:tcPr>
          <w:p w:rsidR="00661F94" w:rsidRPr="00E35C0D" w:rsidRDefault="00661F94" w:rsidP="002A4486">
            <w:pPr>
              <w:autoSpaceDE w:val="0"/>
              <w:autoSpaceDN w:val="0"/>
              <w:adjustRightInd w:val="0"/>
              <w:spacing w:before="0" w:after="0" w:line="240" w:lineRule="auto"/>
              <w:ind w:right="-101"/>
              <w:jc w:val="center"/>
              <w:rPr>
                <w:lang w:eastAsia="ru-RU"/>
              </w:rPr>
            </w:pPr>
            <w:r w:rsidRPr="00E35C0D">
              <w:rPr>
                <w:lang w:eastAsia="ru-RU"/>
              </w:rPr>
              <w:t>30%.</w:t>
            </w:r>
          </w:p>
        </w:tc>
      </w:tr>
      <w:tr w:rsidR="00661F94" w:rsidRPr="00612D2F">
        <w:trPr>
          <w:cantSplit/>
          <w:trHeight w:val="20"/>
        </w:trPr>
        <w:tc>
          <w:tcPr>
            <w:tcW w:w="433" w:type="pct"/>
            <w:vMerge/>
          </w:tcPr>
          <w:p w:rsidR="00661F94" w:rsidRPr="00E35C0D" w:rsidRDefault="00661F94" w:rsidP="00BB5856">
            <w:pPr>
              <w:tabs>
                <w:tab w:val="left" w:pos="0"/>
              </w:tabs>
              <w:spacing w:before="0" w:after="0"/>
              <w:ind w:right="34"/>
              <w:jc w:val="center"/>
              <w:rPr>
                <w:lang w:eastAsia="ru-RU"/>
              </w:rPr>
            </w:pPr>
          </w:p>
        </w:tc>
        <w:tc>
          <w:tcPr>
            <w:tcW w:w="754" w:type="pct"/>
            <w:vMerge/>
          </w:tcPr>
          <w:p w:rsidR="00661F94" w:rsidRPr="00E35C0D" w:rsidRDefault="00661F94" w:rsidP="00BB5856">
            <w:pPr>
              <w:spacing w:before="0" w:after="200"/>
              <w:ind w:hanging="423"/>
              <w:jc w:val="left"/>
              <w:rPr>
                <w:lang w:eastAsia="ru-RU"/>
              </w:rPr>
            </w:pPr>
          </w:p>
        </w:tc>
        <w:tc>
          <w:tcPr>
            <w:tcW w:w="903" w:type="pct"/>
            <w:vAlign w:val="center"/>
          </w:tcPr>
          <w:p w:rsidR="00661F94" w:rsidRPr="00E35C0D" w:rsidRDefault="00661F94" w:rsidP="008F3DDF">
            <w:pPr>
              <w:pStyle w:val="110"/>
              <w:widowControl w:val="0"/>
              <w:ind w:left="35" w:right="-90"/>
            </w:pPr>
            <w:r w:rsidRPr="00E35C0D">
              <w:t>Блокированные малоэтажные дома с приусадебными (приквартирными) участками</w:t>
            </w:r>
          </w:p>
        </w:tc>
        <w:tc>
          <w:tcPr>
            <w:tcW w:w="765" w:type="pct"/>
          </w:tcPr>
          <w:p w:rsidR="00661F94" w:rsidRPr="00E35C0D" w:rsidRDefault="00661F94" w:rsidP="0082703B">
            <w:pPr>
              <w:spacing w:before="0" w:after="0" w:line="240" w:lineRule="auto"/>
              <w:jc w:val="center"/>
              <w:rPr>
                <w:position w:val="9"/>
                <w:lang w:eastAsia="ar-SA"/>
              </w:rPr>
            </w:pPr>
            <w:r w:rsidRPr="00E35C0D">
              <w:rPr>
                <w:spacing w:val="-5"/>
                <w:lang w:eastAsia="ar-SA"/>
              </w:rPr>
              <w:t>о</w:t>
            </w:r>
            <w:r w:rsidRPr="00E35C0D">
              <w:rPr>
                <w:lang w:eastAsia="ar-SA"/>
              </w:rPr>
              <w:t xml:space="preserve">т 500 </w:t>
            </w:r>
            <w:r w:rsidRPr="00E35C0D">
              <w:rPr>
                <w:spacing w:val="2"/>
                <w:lang w:eastAsia="ar-SA"/>
              </w:rPr>
              <w:t>м</w:t>
            </w:r>
            <w:r w:rsidRPr="00E35C0D">
              <w:rPr>
                <w:position w:val="9"/>
                <w:lang w:eastAsia="ar-SA"/>
              </w:rPr>
              <w:t>2</w:t>
            </w:r>
          </w:p>
          <w:p w:rsidR="00661F94" w:rsidRPr="00E35C0D" w:rsidRDefault="00661F94" w:rsidP="0082703B">
            <w:pPr>
              <w:pStyle w:val="110"/>
              <w:widowControl w:val="0"/>
              <w:ind w:left="35" w:right="-90"/>
              <w:jc w:val="center"/>
            </w:pPr>
            <w:r w:rsidRPr="00E35C0D">
              <w:rPr>
                <w:spacing w:val="-2"/>
                <w:lang w:eastAsia="ar-SA"/>
              </w:rPr>
              <w:t>д</w:t>
            </w:r>
            <w:r w:rsidRPr="00E35C0D">
              <w:rPr>
                <w:lang w:eastAsia="ar-SA"/>
              </w:rPr>
              <w:t xml:space="preserve">о 1500 </w:t>
            </w:r>
            <w:r w:rsidRPr="00E35C0D">
              <w:rPr>
                <w:spacing w:val="2"/>
                <w:lang w:eastAsia="ar-SA"/>
              </w:rPr>
              <w:t>м</w:t>
            </w:r>
            <w:r w:rsidRPr="00E35C0D">
              <w:rPr>
                <w:position w:val="9"/>
                <w:lang w:eastAsia="ar-SA"/>
              </w:rPr>
              <w:t>2</w:t>
            </w:r>
            <w:r w:rsidRPr="00E35C0D">
              <w:rPr>
                <w:lang w:eastAsia="ar-SA"/>
              </w:rPr>
              <w:t>.</w:t>
            </w:r>
          </w:p>
        </w:tc>
        <w:tc>
          <w:tcPr>
            <w:tcW w:w="715" w:type="pct"/>
            <w:gridSpan w:val="2"/>
          </w:tcPr>
          <w:p w:rsidR="00661F94" w:rsidRPr="00E35C0D" w:rsidRDefault="00661F94" w:rsidP="002A4486">
            <w:pPr>
              <w:widowControl w:val="0"/>
              <w:spacing w:before="0" w:after="0" w:line="240" w:lineRule="auto"/>
              <w:jc w:val="center"/>
              <w:rPr>
                <w:lang w:eastAsia="ru-RU"/>
              </w:rPr>
            </w:pPr>
            <w:r w:rsidRPr="00E35C0D">
              <w:rPr>
                <w:lang w:eastAsia="ru-RU"/>
              </w:rPr>
              <w:t>не менее 3 м</w:t>
            </w:r>
          </w:p>
        </w:tc>
        <w:tc>
          <w:tcPr>
            <w:tcW w:w="718" w:type="pct"/>
          </w:tcPr>
          <w:p w:rsidR="00661F94" w:rsidRPr="00E35C0D" w:rsidRDefault="00661F94" w:rsidP="002A4486">
            <w:pPr>
              <w:widowControl w:val="0"/>
              <w:spacing w:before="0" w:after="0" w:line="240" w:lineRule="auto"/>
              <w:ind w:right="-101"/>
              <w:jc w:val="center"/>
              <w:rPr>
                <w:lang w:eastAsia="ru-RU"/>
              </w:rPr>
            </w:pPr>
            <w:r w:rsidRPr="00E35C0D">
              <w:rPr>
                <w:lang w:eastAsia="ru-RU"/>
              </w:rPr>
              <w:t>4 этажа,</w:t>
            </w:r>
          </w:p>
          <w:p w:rsidR="00661F94" w:rsidRPr="00E35C0D" w:rsidRDefault="00661F94" w:rsidP="002A4486">
            <w:pPr>
              <w:widowControl w:val="0"/>
              <w:spacing w:before="0" w:after="0" w:line="240" w:lineRule="auto"/>
              <w:ind w:right="-101"/>
              <w:jc w:val="center"/>
              <w:rPr>
                <w:lang w:eastAsia="ru-RU"/>
              </w:rPr>
            </w:pPr>
            <w:r w:rsidRPr="00E35C0D">
              <w:rPr>
                <w:lang w:eastAsia="ru-RU"/>
              </w:rPr>
              <w:t>20м.</w:t>
            </w:r>
          </w:p>
        </w:tc>
        <w:tc>
          <w:tcPr>
            <w:tcW w:w="712" w:type="pct"/>
            <w:gridSpan w:val="2"/>
          </w:tcPr>
          <w:p w:rsidR="00661F94" w:rsidRPr="00E35C0D" w:rsidRDefault="00661F94" w:rsidP="002A4486">
            <w:pPr>
              <w:autoSpaceDE w:val="0"/>
              <w:autoSpaceDN w:val="0"/>
              <w:adjustRightInd w:val="0"/>
              <w:spacing w:before="0" w:after="0" w:line="240" w:lineRule="auto"/>
              <w:ind w:right="-101"/>
              <w:jc w:val="center"/>
              <w:rPr>
                <w:lang w:eastAsia="ru-RU"/>
              </w:rPr>
            </w:pPr>
            <w:r w:rsidRPr="00E35C0D">
              <w:rPr>
                <w:lang w:eastAsia="ru-RU"/>
              </w:rPr>
              <w:t>40%.</w:t>
            </w:r>
          </w:p>
        </w:tc>
      </w:tr>
      <w:tr w:rsidR="00661F94" w:rsidRPr="00612D2F">
        <w:trPr>
          <w:cantSplit/>
          <w:trHeight w:val="2103"/>
        </w:trPr>
        <w:tc>
          <w:tcPr>
            <w:tcW w:w="433" w:type="pct"/>
            <w:vMerge/>
          </w:tcPr>
          <w:p w:rsidR="00661F94" w:rsidRPr="00E35C0D" w:rsidRDefault="00661F94" w:rsidP="00BB5856">
            <w:pPr>
              <w:tabs>
                <w:tab w:val="left" w:pos="0"/>
              </w:tabs>
              <w:spacing w:before="0" w:after="200"/>
              <w:ind w:right="34"/>
              <w:jc w:val="center"/>
              <w:rPr>
                <w:lang w:eastAsia="ru-RU"/>
              </w:rPr>
            </w:pPr>
          </w:p>
        </w:tc>
        <w:tc>
          <w:tcPr>
            <w:tcW w:w="754" w:type="pct"/>
            <w:vMerge/>
          </w:tcPr>
          <w:p w:rsidR="00661F94" w:rsidRPr="00E35C0D" w:rsidRDefault="00661F94" w:rsidP="00BB5856">
            <w:pPr>
              <w:spacing w:before="0" w:after="200"/>
              <w:ind w:hanging="423"/>
              <w:jc w:val="left"/>
              <w:rPr>
                <w:lang w:eastAsia="ru-RU"/>
              </w:rPr>
            </w:pPr>
          </w:p>
        </w:tc>
        <w:tc>
          <w:tcPr>
            <w:tcW w:w="903" w:type="pct"/>
          </w:tcPr>
          <w:p w:rsidR="00661F94" w:rsidRPr="00E35C0D" w:rsidRDefault="00661F94" w:rsidP="00BB5856">
            <w:pPr>
              <w:widowControl w:val="0"/>
              <w:spacing w:before="0" w:after="0" w:line="240" w:lineRule="auto"/>
              <w:ind w:right="-90"/>
              <w:jc w:val="left"/>
              <w:rPr>
                <w:lang w:eastAsia="ru-RU"/>
              </w:rPr>
            </w:pPr>
            <w:r w:rsidRPr="00E35C0D">
              <w:rPr>
                <w:sz w:val="22"/>
                <w:szCs w:val="22"/>
                <w:lang w:eastAsia="ru-RU"/>
              </w:rPr>
              <w:t xml:space="preserve">Учреждения общественного назначения повседневного пользования: </w:t>
            </w:r>
          </w:p>
          <w:p w:rsidR="00661F94" w:rsidRPr="00E35C0D" w:rsidRDefault="00661F94" w:rsidP="008F3DDF">
            <w:pPr>
              <w:pStyle w:val="110"/>
              <w:widowControl w:val="0"/>
              <w:ind w:left="35"/>
            </w:pPr>
            <w:r w:rsidRPr="00E35C0D">
              <w:t>- детские ясли, детские сады; - общеобразовательные школы,</w:t>
            </w:r>
          </w:p>
        </w:tc>
        <w:tc>
          <w:tcPr>
            <w:tcW w:w="765" w:type="pct"/>
          </w:tcPr>
          <w:p w:rsidR="00661F94" w:rsidRPr="00E35C0D" w:rsidRDefault="00661F94" w:rsidP="0082703B">
            <w:pPr>
              <w:widowControl w:val="0"/>
              <w:spacing w:before="0" w:after="0" w:line="240" w:lineRule="auto"/>
              <w:ind w:right="-90"/>
              <w:jc w:val="center"/>
              <w:rPr>
                <w:lang w:eastAsia="ru-RU"/>
              </w:rPr>
            </w:pPr>
            <w:r w:rsidRPr="00E35C0D">
              <w:rPr>
                <w:color w:val="000000"/>
              </w:rPr>
              <w:t>не устанавливается</w:t>
            </w:r>
          </w:p>
        </w:tc>
        <w:tc>
          <w:tcPr>
            <w:tcW w:w="715" w:type="pct"/>
            <w:gridSpan w:val="2"/>
          </w:tcPr>
          <w:p w:rsidR="00661F94" w:rsidRPr="00E35C0D" w:rsidRDefault="00661F94" w:rsidP="002A4486">
            <w:pPr>
              <w:widowControl w:val="0"/>
              <w:spacing w:before="0" w:after="0" w:line="240" w:lineRule="auto"/>
              <w:jc w:val="center"/>
              <w:rPr>
                <w:lang w:eastAsia="ru-RU"/>
              </w:rPr>
            </w:pPr>
            <w:r w:rsidRPr="00E35C0D">
              <w:rPr>
                <w:lang w:eastAsia="ru-RU"/>
              </w:rPr>
              <w:t>не менее 6 м</w:t>
            </w:r>
          </w:p>
        </w:tc>
        <w:tc>
          <w:tcPr>
            <w:tcW w:w="718" w:type="pct"/>
          </w:tcPr>
          <w:p w:rsidR="00661F94" w:rsidRPr="00E35C0D" w:rsidRDefault="00661F94" w:rsidP="002A4486">
            <w:pPr>
              <w:widowControl w:val="0"/>
              <w:spacing w:before="0" w:after="0" w:line="240" w:lineRule="auto"/>
              <w:ind w:right="-101"/>
              <w:jc w:val="center"/>
              <w:rPr>
                <w:lang w:eastAsia="ru-RU"/>
              </w:rPr>
            </w:pPr>
            <w:r w:rsidRPr="00E35C0D">
              <w:rPr>
                <w:lang w:eastAsia="ru-RU"/>
              </w:rPr>
              <w:t>4 этажа,</w:t>
            </w:r>
          </w:p>
          <w:p w:rsidR="00661F94" w:rsidRPr="00E35C0D" w:rsidRDefault="00661F94" w:rsidP="002A4486">
            <w:pPr>
              <w:widowControl w:val="0"/>
              <w:spacing w:before="0" w:after="0" w:line="240" w:lineRule="auto"/>
              <w:ind w:right="-101"/>
              <w:jc w:val="center"/>
              <w:rPr>
                <w:lang w:eastAsia="ru-RU"/>
              </w:rPr>
            </w:pPr>
            <w:r w:rsidRPr="00E35C0D">
              <w:rPr>
                <w:lang w:eastAsia="ru-RU"/>
              </w:rPr>
              <w:t>20м.</w:t>
            </w:r>
          </w:p>
        </w:tc>
        <w:tc>
          <w:tcPr>
            <w:tcW w:w="712" w:type="pct"/>
            <w:gridSpan w:val="2"/>
          </w:tcPr>
          <w:p w:rsidR="00661F94" w:rsidRPr="00E35C0D" w:rsidRDefault="00661F94" w:rsidP="002A4486">
            <w:pPr>
              <w:autoSpaceDE w:val="0"/>
              <w:autoSpaceDN w:val="0"/>
              <w:adjustRightInd w:val="0"/>
              <w:spacing w:before="0" w:after="0" w:line="240" w:lineRule="auto"/>
              <w:ind w:right="-101"/>
              <w:jc w:val="center"/>
              <w:rPr>
                <w:lang w:eastAsia="ru-RU"/>
              </w:rPr>
            </w:pPr>
            <w:r w:rsidRPr="00E35C0D">
              <w:rPr>
                <w:lang w:eastAsia="ru-RU"/>
              </w:rPr>
              <w:t>40%.</w:t>
            </w:r>
          </w:p>
        </w:tc>
      </w:tr>
      <w:tr w:rsidR="00661F94" w:rsidRPr="00612D2F">
        <w:trPr>
          <w:cantSplit/>
          <w:trHeight w:val="20"/>
        </w:trPr>
        <w:tc>
          <w:tcPr>
            <w:tcW w:w="433" w:type="pct"/>
            <w:vMerge w:val="restart"/>
          </w:tcPr>
          <w:p w:rsidR="00661F94" w:rsidRPr="00E35C0D" w:rsidRDefault="00661F94" w:rsidP="00BB5856">
            <w:pPr>
              <w:tabs>
                <w:tab w:val="left" w:pos="0"/>
              </w:tabs>
              <w:spacing w:before="0" w:after="0"/>
              <w:ind w:right="34"/>
              <w:jc w:val="center"/>
              <w:rPr>
                <w:lang w:eastAsia="ru-RU"/>
              </w:rPr>
            </w:pPr>
            <w:r w:rsidRPr="00E35C0D">
              <w:rPr>
                <w:sz w:val="22"/>
                <w:szCs w:val="22"/>
                <w:lang w:eastAsia="ru-RU"/>
              </w:rPr>
              <w:t>ЖМ</w:t>
            </w:r>
          </w:p>
        </w:tc>
        <w:tc>
          <w:tcPr>
            <w:tcW w:w="754" w:type="pct"/>
            <w:vMerge w:val="restart"/>
          </w:tcPr>
          <w:p w:rsidR="00661F94" w:rsidRPr="00E35C0D" w:rsidRDefault="00661F94" w:rsidP="00BB5856">
            <w:pPr>
              <w:spacing w:before="0" w:after="0" w:line="240" w:lineRule="auto"/>
              <w:jc w:val="left"/>
              <w:rPr>
                <w:lang w:eastAsia="ru-RU"/>
              </w:rPr>
            </w:pPr>
            <w:r w:rsidRPr="00E35C0D">
              <w:rPr>
                <w:sz w:val="22"/>
                <w:szCs w:val="22"/>
                <w:lang w:eastAsia="ru-RU"/>
              </w:rPr>
              <w:t>зона застройки малоэтажными многоквартирными жилыми домами</w:t>
            </w:r>
          </w:p>
          <w:p w:rsidR="00661F94" w:rsidRPr="00E35C0D" w:rsidRDefault="00661F94" w:rsidP="00BB5856">
            <w:pPr>
              <w:spacing w:before="0" w:after="0" w:line="240" w:lineRule="auto"/>
              <w:jc w:val="left"/>
              <w:rPr>
                <w:lang w:eastAsia="ru-RU"/>
              </w:rPr>
            </w:pPr>
            <w:r w:rsidRPr="00E35C0D">
              <w:rPr>
                <w:lang w:eastAsia="ru-RU"/>
              </w:rPr>
              <w:t>(этажностью 1- 4 надземных этажа)</w:t>
            </w:r>
          </w:p>
          <w:p w:rsidR="00661F94" w:rsidRPr="00E35C0D" w:rsidRDefault="00661F94" w:rsidP="00BB5856">
            <w:pPr>
              <w:spacing w:before="0" w:after="0" w:line="240" w:lineRule="auto"/>
              <w:jc w:val="left"/>
              <w:rPr>
                <w:lang w:eastAsia="ru-RU"/>
              </w:rPr>
            </w:pPr>
          </w:p>
        </w:tc>
        <w:tc>
          <w:tcPr>
            <w:tcW w:w="903" w:type="pct"/>
          </w:tcPr>
          <w:p w:rsidR="00661F94" w:rsidRPr="00E35C0D" w:rsidRDefault="00661F94" w:rsidP="00BB5856">
            <w:pPr>
              <w:spacing w:before="0" w:after="0" w:line="240" w:lineRule="auto"/>
              <w:jc w:val="left"/>
              <w:rPr>
                <w:lang w:eastAsia="ru-RU"/>
              </w:rPr>
            </w:pPr>
            <w:r w:rsidRPr="00E35C0D">
              <w:rPr>
                <w:sz w:val="22"/>
                <w:szCs w:val="22"/>
                <w:lang w:eastAsia="ru-RU"/>
              </w:rPr>
              <w:t>Малоэтажная многоквартирная жилая застройка</w:t>
            </w:r>
          </w:p>
        </w:tc>
        <w:tc>
          <w:tcPr>
            <w:tcW w:w="765" w:type="pct"/>
          </w:tcPr>
          <w:p w:rsidR="00661F94" w:rsidRPr="00E35C0D" w:rsidRDefault="00661F94" w:rsidP="00BB5856">
            <w:pPr>
              <w:spacing w:before="0" w:after="0" w:line="240" w:lineRule="auto"/>
              <w:jc w:val="center"/>
              <w:rPr>
                <w:position w:val="9"/>
                <w:lang w:eastAsia="ar-SA"/>
              </w:rPr>
            </w:pPr>
            <w:r w:rsidRPr="00E35C0D">
              <w:rPr>
                <w:spacing w:val="-5"/>
                <w:lang w:eastAsia="ar-SA"/>
              </w:rPr>
              <w:t>о</w:t>
            </w:r>
            <w:r w:rsidRPr="00E35C0D">
              <w:rPr>
                <w:lang w:eastAsia="ar-SA"/>
              </w:rPr>
              <w:t xml:space="preserve">т 500 </w:t>
            </w:r>
            <w:r w:rsidRPr="00E35C0D">
              <w:rPr>
                <w:spacing w:val="2"/>
                <w:lang w:eastAsia="ar-SA"/>
              </w:rPr>
              <w:t>м</w:t>
            </w:r>
            <w:r w:rsidRPr="00E35C0D">
              <w:rPr>
                <w:position w:val="9"/>
                <w:lang w:eastAsia="ar-SA"/>
              </w:rPr>
              <w:t>2</w:t>
            </w:r>
          </w:p>
          <w:p w:rsidR="00661F94" w:rsidRPr="00E35C0D" w:rsidRDefault="00661F94" w:rsidP="00BB5856">
            <w:pPr>
              <w:spacing w:before="0" w:after="0" w:line="240" w:lineRule="auto"/>
              <w:jc w:val="center"/>
              <w:rPr>
                <w:lang w:eastAsia="ru-RU"/>
              </w:rPr>
            </w:pPr>
            <w:r w:rsidRPr="00E35C0D">
              <w:rPr>
                <w:spacing w:val="-2"/>
                <w:lang w:eastAsia="ar-SA"/>
              </w:rPr>
              <w:t>д</w:t>
            </w:r>
            <w:r w:rsidRPr="00E35C0D">
              <w:rPr>
                <w:lang w:eastAsia="ar-SA"/>
              </w:rPr>
              <w:t xml:space="preserve">о 1500 </w:t>
            </w:r>
            <w:r w:rsidRPr="00E35C0D">
              <w:rPr>
                <w:spacing w:val="2"/>
                <w:lang w:eastAsia="ar-SA"/>
              </w:rPr>
              <w:t>м</w:t>
            </w:r>
            <w:r w:rsidRPr="00E35C0D">
              <w:rPr>
                <w:position w:val="9"/>
                <w:lang w:eastAsia="ar-SA"/>
              </w:rPr>
              <w:t>2</w:t>
            </w:r>
            <w:r w:rsidRPr="00E35C0D">
              <w:rPr>
                <w:lang w:eastAsia="ar-SA"/>
              </w:rPr>
              <w:t>.</w:t>
            </w:r>
          </w:p>
        </w:tc>
        <w:tc>
          <w:tcPr>
            <w:tcW w:w="715" w:type="pct"/>
            <w:gridSpan w:val="2"/>
          </w:tcPr>
          <w:p w:rsidR="00661F94" w:rsidRPr="00E35C0D" w:rsidRDefault="00661F94" w:rsidP="00BB5856">
            <w:pPr>
              <w:pStyle w:val="110"/>
              <w:widowControl w:val="0"/>
              <w:ind w:left="0"/>
              <w:jc w:val="center"/>
            </w:pPr>
            <w:r w:rsidRPr="00E35C0D">
              <w:t>не менее 3 м</w:t>
            </w:r>
          </w:p>
        </w:tc>
        <w:tc>
          <w:tcPr>
            <w:tcW w:w="718" w:type="pct"/>
          </w:tcPr>
          <w:p w:rsidR="00661F94" w:rsidRPr="00E35C0D" w:rsidRDefault="00661F94" w:rsidP="002A4486">
            <w:pPr>
              <w:widowControl w:val="0"/>
              <w:spacing w:before="0" w:after="0" w:line="240" w:lineRule="auto"/>
              <w:ind w:right="-101"/>
              <w:jc w:val="center"/>
              <w:rPr>
                <w:lang w:eastAsia="ru-RU"/>
              </w:rPr>
            </w:pPr>
            <w:r w:rsidRPr="00E35C0D">
              <w:rPr>
                <w:lang w:eastAsia="ru-RU"/>
              </w:rPr>
              <w:t>4 этажа,</w:t>
            </w:r>
          </w:p>
          <w:p w:rsidR="00661F94" w:rsidRPr="00E35C0D" w:rsidRDefault="00661F94" w:rsidP="002A4486">
            <w:pPr>
              <w:pStyle w:val="110"/>
              <w:widowControl w:val="0"/>
              <w:ind w:left="0" w:right="-101"/>
              <w:jc w:val="center"/>
            </w:pPr>
            <w:r w:rsidRPr="00E35C0D">
              <w:t>20м.</w:t>
            </w:r>
          </w:p>
        </w:tc>
        <w:tc>
          <w:tcPr>
            <w:tcW w:w="712" w:type="pct"/>
            <w:gridSpan w:val="2"/>
          </w:tcPr>
          <w:p w:rsidR="00661F94" w:rsidRPr="00E35C0D" w:rsidRDefault="00661F94" w:rsidP="00BB5856">
            <w:pPr>
              <w:pStyle w:val="110"/>
              <w:widowControl w:val="0"/>
              <w:ind w:left="0" w:right="-101"/>
              <w:jc w:val="center"/>
            </w:pPr>
            <w:r w:rsidRPr="00E35C0D">
              <w:t>40%</w:t>
            </w:r>
          </w:p>
        </w:tc>
      </w:tr>
      <w:tr w:rsidR="00661F94" w:rsidRPr="00612D2F">
        <w:trPr>
          <w:cantSplit/>
          <w:trHeight w:val="20"/>
        </w:trPr>
        <w:tc>
          <w:tcPr>
            <w:tcW w:w="433" w:type="pct"/>
            <w:vMerge/>
          </w:tcPr>
          <w:p w:rsidR="00661F94" w:rsidRPr="00E35C0D" w:rsidRDefault="00661F94" w:rsidP="00BB5856">
            <w:pPr>
              <w:tabs>
                <w:tab w:val="left" w:pos="0"/>
              </w:tabs>
              <w:spacing w:before="0" w:after="0"/>
              <w:ind w:right="34"/>
              <w:jc w:val="center"/>
              <w:rPr>
                <w:lang w:eastAsia="ru-RU"/>
              </w:rPr>
            </w:pPr>
          </w:p>
        </w:tc>
        <w:tc>
          <w:tcPr>
            <w:tcW w:w="754" w:type="pct"/>
            <w:vMerge/>
          </w:tcPr>
          <w:p w:rsidR="00661F94" w:rsidRPr="00E35C0D" w:rsidRDefault="00661F94" w:rsidP="00BB5856">
            <w:pPr>
              <w:spacing w:before="0" w:after="200"/>
              <w:ind w:hanging="423"/>
              <w:jc w:val="left"/>
              <w:rPr>
                <w:lang w:eastAsia="ru-RU"/>
              </w:rPr>
            </w:pPr>
          </w:p>
        </w:tc>
        <w:tc>
          <w:tcPr>
            <w:tcW w:w="903" w:type="pct"/>
          </w:tcPr>
          <w:p w:rsidR="00661F94" w:rsidRPr="00E35C0D" w:rsidRDefault="00661F94" w:rsidP="00BB5856">
            <w:pPr>
              <w:pStyle w:val="110"/>
              <w:widowControl w:val="0"/>
              <w:ind w:left="35"/>
            </w:pPr>
            <w:r w:rsidRPr="00E35C0D">
              <w:rPr>
                <w:sz w:val="22"/>
                <w:szCs w:val="22"/>
              </w:rPr>
              <w:t xml:space="preserve">Учреждения общественного назначения повседневного пользования: </w:t>
            </w:r>
          </w:p>
          <w:p w:rsidR="00661F94" w:rsidRPr="00E35C0D" w:rsidRDefault="00661F94" w:rsidP="00BB5856">
            <w:pPr>
              <w:pStyle w:val="110"/>
              <w:widowControl w:val="0"/>
              <w:ind w:left="35"/>
            </w:pPr>
            <w:r w:rsidRPr="00E35C0D">
              <w:rPr>
                <w:sz w:val="22"/>
                <w:szCs w:val="22"/>
              </w:rPr>
              <w:t>- детские ясли, детские сады;</w:t>
            </w:r>
          </w:p>
          <w:p w:rsidR="00661F94" w:rsidRPr="00E35C0D" w:rsidRDefault="00661F94" w:rsidP="00BB5856">
            <w:pPr>
              <w:widowControl w:val="0"/>
              <w:spacing w:before="0" w:after="0" w:line="240" w:lineRule="auto"/>
              <w:jc w:val="left"/>
              <w:rPr>
                <w:lang w:eastAsia="ru-RU"/>
              </w:rPr>
            </w:pPr>
            <w:r w:rsidRPr="00E35C0D">
              <w:rPr>
                <w:sz w:val="22"/>
                <w:szCs w:val="22"/>
              </w:rPr>
              <w:t>общеобразовательные школы</w:t>
            </w:r>
          </w:p>
        </w:tc>
        <w:tc>
          <w:tcPr>
            <w:tcW w:w="765" w:type="pct"/>
          </w:tcPr>
          <w:p w:rsidR="00661F94" w:rsidRPr="00E35C0D" w:rsidRDefault="00661F94" w:rsidP="00BB5856">
            <w:pPr>
              <w:widowControl w:val="0"/>
              <w:spacing w:before="0" w:after="0" w:line="240" w:lineRule="auto"/>
              <w:ind w:right="-90"/>
              <w:jc w:val="center"/>
              <w:rPr>
                <w:lang w:eastAsia="ru-RU"/>
              </w:rPr>
            </w:pPr>
            <w:r w:rsidRPr="00E35C0D">
              <w:rPr>
                <w:color w:val="000000"/>
              </w:rPr>
              <w:t>не устанавливается</w:t>
            </w:r>
          </w:p>
        </w:tc>
        <w:tc>
          <w:tcPr>
            <w:tcW w:w="715" w:type="pct"/>
            <w:gridSpan w:val="2"/>
          </w:tcPr>
          <w:p w:rsidR="00661F94" w:rsidRPr="00E35C0D" w:rsidRDefault="00661F94" w:rsidP="00BB5856">
            <w:pPr>
              <w:widowControl w:val="0"/>
              <w:spacing w:before="0" w:after="0" w:line="240" w:lineRule="auto"/>
              <w:jc w:val="center"/>
              <w:rPr>
                <w:lang w:eastAsia="ru-RU"/>
              </w:rPr>
            </w:pPr>
            <w:r w:rsidRPr="00E35C0D">
              <w:rPr>
                <w:lang w:eastAsia="ru-RU"/>
              </w:rPr>
              <w:t>не менее 6 м</w:t>
            </w:r>
          </w:p>
        </w:tc>
        <w:tc>
          <w:tcPr>
            <w:tcW w:w="718" w:type="pct"/>
          </w:tcPr>
          <w:p w:rsidR="00661F94" w:rsidRPr="00E35C0D" w:rsidRDefault="00661F94" w:rsidP="00BB5856">
            <w:pPr>
              <w:widowControl w:val="0"/>
              <w:spacing w:before="0" w:after="0" w:line="240" w:lineRule="auto"/>
              <w:ind w:right="-101"/>
              <w:jc w:val="center"/>
              <w:rPr>
                <w:lang w:eastAsia="ru-RU"/>
              </w:rPr>
            </w:pPr>
            <w:r w:rsidRPr="00E35C0D">
              <w:rPr>
                <w:lang w:eastAsia="ru-RU"/>
              </w:rPr>
              <w:t>4 этажа,</w:t>
            </w:r>
          </w:p>
          <w:p w:rsidR="00661F94" w:rsidRPr="00E35C0D" w:rsidRDefault="00661F94" w:rsidP="00BB5856">
            <w:pPr>
              <w:widowControl w:val="0"/>
              <w:spacing w:before="0" w:after="0" w:line="240" w:lineRule="auto"/>
              <w:ind w:right="-101"/>
              <w:jc w:val="center"/>
              <w:rPr>
                <w:lang w:eastAsia="ru-RU"/>
              </w:rPr>
            </w:pPr>
            <w:r w:rsidRPr="00E35C0D">
              <w:rPr>
                <w:lang w:eastAsia="ru-RU"/>
              </w:rPr>
              <w:t>20м.</w:t>
            </w:r>
          </w:p>
        </w:tc>
        <w:tc>
          <w:tcPr>
            <w:tcW w:w="712" w:type="pct"/>
            <w:gridSpan w:val="2"/>
          </w:tcPr>
          <w:p w:rsidR="00661F94" w:rsidRPr="00E35C0D" w:rsidRDefault="00661F94" w:rsidP="00BB5856">
            <w:pPr>
              <w:autoSpaceDE w:val="0"/>
              <w:autoSpaceDN w:val="0"/>
              <w:adjustRightInd w:val="0"/>
              <w:spacing w:before="0" w:after="0" w:line="240" w:lineRule="auto"/>
              <w:ind w:right="-101"/>
              <w:jc w:val="center"/>
              <w:rPr>
                <w:lang w:eastAsia="ru-RU"/>
              </w:rPr>
            </w:pPr>
            <w:r w:rsidRPr="00E35C0D">
              <w:rPr>
                <w:lang w:eastAsia="ru-RU"/>
              </w:rPr>
              <w:t>40%.</w:t>
            </w:r>
          </w:p>
        </w:tc>
      </w:tr>
      <w:tr w:rsidR="00661F94" w:rsidRPr="00E35C0D">
        <w:trPr>
          <w:gridAfter w:val="1"/>
          <w:wAfter w:w="3" w:type="pct"/>
          <w:cantSplit/>
          <w:trHeight w:val="20"/>
        </w:trPr>
        <w:tc>
          <w:tcPr>
            <w:tcW w:w="433" w:type="pct"/>
          </w:tcPr>
          <w:p w:rsidR="00661F94" w:rsidRPr="00E35C0D" w:rsidRDefault="00661F94" w:rsidP="00315993">
            <w:pPr>
              <w:tabs>
                <w:tab w:val="left" w:pos="0"/>
              </w:tabs>
              <w:spacing w:before="0" w:after="0" w:line="240" w:lineRule="auto"/>
              <w:ind w:right="34"/>
              <w:jc w:val="center"/>
              <w:rPr>
                <w:lang w:eastAsia="ru-RU"/>
              </w:rPr>
            </w:pPr>
            <w:r w:rsidRPr="00E35C0D">
              <w:rPr>
                <w:sz w:val="22"/>
                <w:szCs w:val="22"/>
                <w:lang w:eastAsia="ru-RU"/>
              </w:rPr>
              <w:t>ШДС</w:t>
            </w:r>
          </w:p>
        </w:tc>
        <w:tc>
          <w:tcPr>
            <w:tcW w:w="754" w:type="pct"/>
          </w:tcPr>
          <w:p w:rsidR="00661F94" w:rsidRPr="00E35C0D" w:rsidRDefault="00661F94" w:rsidP="00315993">
            <w:pPr>
              <w:spacing w:before="0" w:after="0" w:line="240" w:lineRule="auto"/>
              <w:jc w:val="left"/>
              <w:rPr>
                <w:lang w:eastAsia="ru-RU"/>
              </w:rPr>
            </w:pPr>
            <w:r w:rsidRPr="00E35C0D">
              <w:rPr>
                <w:sz w:val="22"/>
                <w:szCs w:val="22"/>
                <w:lang w:eastAsia="ru-RU"/>
              </w:rPr>
              <w:t>зона размещения дошкольных образовательных и общеобразовательных учреждений</w:t>
            </w:r>
          </w:p>
        </w:tc>
        <w:tc>
          <w:tcPr>
            <w:tcW w:w="903" w:type="pct"/>
          </w:tcPr>
          <w:p w:rsidR="00661F94" w:rsidRPr="00E35C0D" w:rsidRDefault="00661F94" w:rsidP="00315993">
            <w:pPr>
              <w:widowControl w:val="0"/>
              <w:spacing w:before="0" w:after="0" w:line="240" w:lineRule="auto"/>
              <w:jc w:val="left"/>
              <w:rPr>
                <w:lang w:eastAsia="ru-RU"/>
              </w:rPr>
            </w:pPr>
            <w:r w:rsidRPr="00E35C0D">
              <w:rPr>
                <w:sz w:val="22"/>
                <w:szCs w:val="22"/>
                <w:lang w:eastAsia="ru-RU"/>
              </w:rPr>
              <w:t>Детские ясли, детские сады, общеобразовательные школы</w:t>
            </w:r>
          </w:p>
        </w:tc>
        <w:tc>
          <w:tcPr>
            <w:tcW w:w="765" w:type="pct"/>
          </w:tcPr>
          <w:p w:rsidR="00661F94" w:rsidRPr="00E35C0D" w:rsidRDefault="00661F94" w:rsidP="00315993">
            <w:pPr>
              <w:widowControl w:val="0"/>
              <w:spacing w:before="0" w:after="0" w:line="240" w:lineRule="auto"/>
              <w:ind w:right="-90"/>
              <w:jc w:val="center"/>
              <w:rPr>
                <w:lang w:eastAsia="ru-RU"/>
              </w:rPr>
            </w:pPr>
            <w:r w:rsidRPr="00E35C0D">
              <w:rPr>
                <w:color w:val="000000"/>
              </w:rPr>
              <w:t>не устанавливается</w:t>
            </w:r>
          </w:p>
        </w:tc>
        <w:tc>
          <w:tcPr>
            <w:tcW w:w="715" w:type="pct"/>
            <w:gridSpan w:val="2"/>
          </w:tcPr>
          <w:p w:rsidR="00661F94" w:rsidRPr="00E35C0D" w:rsidRDefault="00661F94" w:rsidP="00315993">
            <w:pPr>
              <w:widowControl w:val="0"/>
              <w:spacing w:before="0" w:after="0" w:line="240" w:lineRule="auto"/>
              <w:jc w:val="center"/>
              <w:rPr>
                <w:lang w:eastAsia="ru-RU"/>
              </w:rPr>
            </w:pPr>
            <w:r w:rsidRPr="00E35C0D">
              <w:rPr>
                <w:lang w:eastAsia="ru-RU"/>
              </w:rPr>
              <w:t>не менее 10 м</w:t>
            </w:r>
          </w:p>
        </w:tc>
        <w:tc>
          <w:tcPr>
            <w:tcW w:w="718" w:type="pct"/>
          </w:tcPr>
          <w:p w:rsidR="00661F94" w:rsidRPr="00E35C0D" w:rsidRDefault="00661F94" w:rsidP="00315993">
            <w:pPr>
              <w:widowControl w:val="0"/>
              <w:spacing w:before="0" w:after="0" w:line="240" w:lineRule="auto"/>
              <w:ind w:right="-101"/>
              <w:jc w:val="center"/>
              <w:rPr>
                <w:lang w:eastAsia="ru-RU"/>
              </w:rPr>
            </w:pPr>
            <w:r w:rsidRPr="00E35C0D">
              <w:rPr>
                <w:lang w:eastAsia="ru-RU"/>
              </w:rPr>
              <w:t>4 этажа,</w:t>
            </w:r>
          </w:p>
          <w:p w:rsidR="00661F94" w:rsidRPr="00E35C0D" w:rsidRDefault="00661F94" w:rsidP="00315993">
            <w:pPr>
              <w:widowControl w:val="0"/>
              <w:spacing w:before="0" w:after="0" w:line="240" w:lineRule="auto"/>
              <w:ind w:right="-101"/>
              <w:jc w:val="center"/>
              <w:rPr>
                <w:lang w:eastAsia="ru-RU"/>
              </w:rPr>
            </w:pPr>
            <w:r w:rsidRPr="00E35C0D">
              <w:rPr>
                <w:lang w:eastAsia="ru-RU"/>
              </w:rPr>
              <w:t>20м.</w:t>
            </w:r>
          </w:p>
        </w:tc>
        <w:tc>
          <w:tcPr>
            <w:tcW w:w="709" w:type="pct"/>
          </w:tcPr>
          <w:p w:rsidR="00661F94" w:rsidRPr="00E35C0D" w:rsidRDefault="00661F94" w:rsidP="00315993">
            <w:pPr>
              <w:autoSpaceDE w:val="0"/>
              <w:autoSpaceDN w:val="0"/>
              <w:adjustRightInd w:val="0"/>
              <w:spacing w:before="0" w:after="0" w:line="240" w:lineRule="auto"/>
              <w:ind w:right="-101"/>
              <w:jc w:val="center"/>
              <w:rPr>
                <w:lang w:eastAsia="ru-RU"/>
              </w:rPr>
            </w:pPr>
            <w:r w:rsidRPr="00E35C0D">
              <w:rPr>
                <w:lang w:eastAsia="ru-RU"/>
              </w:rPr>
              <w:t>40%.</w:t>
            </w:r>
          </w:p>
        </w:tc>
      </w:tr>
      <w:tr w:rsidR="00661F94" w:rsidRPr="00E35C0D">
        <w:trPr>
          <w:gridAfter w:val="1"/>
          <w:wAfter w:w="3" w:type="pct"/>
          <w:cantSplit/>
          <w:trHeight w:val="20"/>
        </w:trPr>
        <w:tc>
          <w:tcPr>
            <w:tcW w:w="433" w:type="pct"/>
          </w:tcPr>
          <w:p w:rsidR="00661F94" w:rsidRPr="00E35C0D" w:rsidRDefault="00661F94" w:rsidP="002349CF">
            <w:pPr>
              <w:tabs>
                <w:tab w:val="left" w:pos="0"/>
              </w:tabs>
              <w:spacing w:before="0" w:after="200"/>
              <w:ind w:right="34"/>
              <w:jc w:val="center"/>
              <w:rPr>
                <w:lang w:eastAsia="ru-RU"/>
              </w:rPr>
            </w:pPr>
            <w:r w:rsidRPr="00E35C0D">
              <w:rPr>
                <w:sz w:val="22"/>
                <w:szCs w:val="22"/>
                <w:lang w:eastAsia="ru-RU"/>
              </w:rPr>
              <w:t>ОД</w:t>
            </w:r>
          </w:p>
        </w:tc>
        <w:tc>
          <w:tcPr>
            <w:tcW w:w="754" w:type="pct"/>
          </w:tcPr>
          <w:p w:rsidR="00661F94" w:rsidRPr="00E35C0D" w:rsidRDefault="00661F94" w:rsidP="002349CF">
            <w:pPr>
              <w:spacing w:before="0" w:after="0" w:line="240" w:lineRule="auto"/>
              <w:ind w:left="-2" w:firstLine="2"/>
              <w:jc w:val="left"/>
              <w:rPr>
                <w:lang w:eastAsia="ru-RU"/>
              </w:rPr>
            </w:pPr>
            <w:r w:rsidRPr="00E35C0D">
              <w:rPr>
                <w:sz w:val="22"/>
                <w:szCs w:val="22"/>
                <w:lang w:eastAsia="ru-RU"/>
              </w:rPr>
              <w:t xml:space="preserve">Зона общественно-деловой застройки </w:t>
            </w:r>
          </w:p>
        </w:tc>
        <w:tc>
          <w:tcPr>
            <w:tcW w:w="903" w:type="pct"/>
          </w:tcPr>
          <w:p w:rsidR="00661F94" w:rsidRPr="00E35C0D" w:rsidRDefault="00661F94" w:rsidP="002349CF">
            <w:pPr>
              <w:pStyle w:val="110"/>
              <w:widowControl w:val="0"/>
              <w:ind w:left="35"/>
            </w:pPr>
            <w:r w:rsidRPr="00E35C0D">
              <w:rPr>
                <w:sz w:val="22"/>
                <w:szCs w:val="22"/>
              </w:rPr>
              <w:t>Размещение объектов общественного назначения периодического и эпизодического пользования, в том числе:</w:t>
            </w:r>
          </w:p>
          <w:p w:rsidR="00661F94" w:rsidRPr="00E35C0D" w:rsidRDefault="00661F94" w:rsidP="002349CF">
            <w:pPr>
              <w:pStyle w:val="110"/>
              <w:widowControl w:val="0"/>
              <w:ind w:left="35"/>
            </w:pPr>
            <w:r w:rsidRPr="00E35C0D">
              <w:rPr>
                <w:sz w:val="22"/>
                <w:szCs w:val="22"/>
              </w:rPr>
              <w:t xml:space="preserve">- Общественное использование объектов капитального строительства. </w:t>
            </w:r>
          </w:p>
          <w:p w:rsidR="00661F94" w:rsidRPr="00E35C0D" w:rsidRDefault="00661F94" w:rsidP="00C24CF7">
            <w:pPr>
              <w:pStyle w:val="110"/>
              <w:widowControl w:val="0"/>
              <w:ind w:left="35"/>
            </w:pPr>
            <w:r w:rsidRPr="00E35C0D">
              <w:rPr>
                <w:sz w:val="22"/>
                <w:szCs w:val="22"/>
              </w:rPr>
              <w:t>– Предпринимательство.</w:t>
            </w:r>
          </w:p>
        </w:tc>
        <w:tc>
          <w:tcPr>
            <w:tcW w:w="765" w:type="pct"/>
          </w:tcPr>
          <w:p w:rsidR="00661F94" w:rsidRPr="00E35C0D" w:rsidRDefault="00661F94" w:rsidP="002349CF">
            <w:pPr>
              <w:widowControl w:val="0"/>
              <w:spacing w:before="0" w:after="0" w:line="240" w:lineRule="auto"/>
              <w:ind w:right="-90"/>
              <w:jc w:val="center"/>
              <w:rPr>
                <w:lang w:eastAsia="ru-RU"/>
              </w:rPr>
            </w:pPr>
            <w:r w:rsidRPr="00E35C0D">
              <w:rPr>
                <w:color w:val="000000"/>
              </w:rPr>
              <w:t>не устанавливается</w:t>
            </w:r>
          </w:p>
        </w:tc>
        <w:tc>
          <w:tcPr>
            <w:tcW w:w="715" w:type="pct"/>
            <w:gridSpan w:val="2"/>
          </w:tcPr>
          <w:p w:rsidR="00661F94" w:rsidRPr="00E35C0D" w:rsidRDefault="00661F94" w:rsidP="002349CF">
            <w:pPr>
              <w:widowControl w:val="0"/>
              <w:spacing w:before="0" w:after="0" w:line="240" w:lineRule="auto"/>
              <w:jc w:val="center"/>
              <w:rPr>
                <w:lang w:eastAsia="ru-RU"/>
              </w:rPr>
            </w:pPr>
            <w:r w:rsidRPr="00E35C0D">
              <w:rPr>
                <w:lang w:eastAsia="ru-RU"/>
              </w:rPr>
              <w:t>не менее 3 м</w:t>
            </w:r>
          </w:p>
        </w:tc>
        <w:tc>
          <w:tcPr>
            <w:tcW w:w="718" w:type="pct"/>
          </w:tcPr>
          <w:p w:rsidR="00661F94" w:rsidRPr="00E35C0D" w:rsidRDefault="00661F94" w:rsidP="002349CF">
            <w:pPr>
              <w:widowControl w:val="0"/>
              <w:spacing w:before="0" w:after="0" w:line="240" w:lineRule="auto"/>
              <w:ind w:right="-101"/>
              <w:jc w:val="center"/>
              <w:rPr>
                <w:lang w:eastAsia="ru-RU"/>
              </w:rPr>
            </w:pPr>
            <w:r w:rsidRPr="00E35C0D">
              <w:rPr>
                <w:lang w:eastAsia="ru-RU"/>
              </w:rPr>
              <w:t>5 этажей,</w:t>
            </w:r>
          </w:p>
          <w:p w:rsidR="00661F94" w:rsidRPr="00E35C0D" w:rsidRDefault="00661F94" w:rsidP="002349CF">
            <w:pPr>
              <w:widowControl w:val="0"/>
              <w:spacing w:before="0" w:after="0" w:line="240" w:lineRule="auto"/>
              <w:ind w:right="-101"/>
              <w:jc w:val="center"/>
              <w:rPr>
                <w:lang w:eastAsia="ru-RU"/>
              </w:rPr>
            </w:pPr>
            <w:r w:rsidRPr="00E35C0D">
              <w:rPr>
                <w:lang w:eastAsia="ru-RU"/>
              </w:rPr>
              <w:t>25м.</w:t>
            </w:r>
          </w:p>
        </w:tc>
        <w:tc>
          <w:tcPr>
            <w:tcW w:w="709" w:type="pct"/>
          </w:tcPr>
          <w:p w:rsidR="00661F94" w:rsidRPr="00E35C0D" w:rsidRDefault="00661F94" w:rsidP="002349CF">
            <w:pPr>
              <w:autoSpaceDE w:val="0"/>
              <w:autoSpaceDN w:val="0"/>
              <w:adjustRightInd w:val="0"/>
              <w:spacing w:before="0" w:after="0" w:line="240" w:lineRule="auto"/>
              <w:ind w:right="-101"/>
              <w:jc w:val="center"/>
              <w:rPr>
                <w:lang w:eastAsia="ru-RU"/>
              </w:rPr>
            </w:pPr>
            <w:r w:rsidRPr="00E35C0D">
              <w:rPr>
                <w:lang w:eastAsia="ru-RU"/>
              </w:rPr>
              <w:t>80%.</w:t>
            </w:r>
          </w:p>
        </w:tc>
      </w:tr>
      <w:tr w:rsidR="00661F94" w:rsidRPr="00E35C0D">
        <w:trPr>
          <w:gridAfter w:val="1"/>
          <w:wAfter w:w="3" w:type="pct"/>
          <w:cantSplit/>
          <w:trHeight w:val="20"/>
        </w:trPr>
        <w:tc>
          <w:tcPr>
            <w:tcW w:w="433" w:type="pct"/>
          </w:tcPr>
          <w:p w:rsidR="00661F94" w:rsidRPr="00E35C0D" w:rsidRDefault="00661F94" w:rsidP="00D01380">
            <w:pPr>
              <w:tabs>
                <w:tab w:val="left" w:pos="0"/>
              </w:tabs>
              <w:spacing w:before="0" w:after="200"/>
              <w:ind w:right="34"/>
              <w:jc w:val="center"/>
              <w:rPr>
                <w:lang w:eastAsia="ru-RU"/>
              </w:rPr>
            </w:pPr>
            <w:r w:rsidRPr="00E35C0D">
              <w:rPr>
                <w:sz w:val="22"/>
                <w:szCs w:val="22"/>
                <w:lang w:eastAsia="ru-RU"/>
              </w:rPr>
              <w:t>ОР</w:t>
            </w:r>
          </w:p>
        </w:tc>
        <w:tc>
          <w:tcPr>
            <w:tcW w:w="754" w:type="pct"/>
          </w:tcPr>
          <w:p w:rsidR="00661F94" w:rsidRPr="00E35C0D" w:rsidRDefault="00661F94" w:rsidP="00D01380">
            <w:pPr>
              <w:spacing w:before="0" w:after="200" w:line="240" w:lineRule="auto"/>
              <w:jc w:val="left"/>
              <w:rPr>
                <w:lang w:eastAsia="ru-RU"/>
              </w:rPr>
            </w:pPr>
            <w:r w:rsidRPr="00E35C0D">
              <w:rPr>
                <w:sz w:val="22"/>
                <w:szCs w:val="22"/>
                <w:lang w:eastAsia="ru-RU"/>
              </w:rPr>
              <w:t>Зона религиозных объектов</w:t>
            </w:r>
          </w:p>
        </w:tc>
        <w:tc>
          <w:tcPr>
            <w:tcW w:w="903" w:type="pct"/>
          </w:tcPr>
          <w:p w:rsidR="00661F94" w:rsidRPr="00E35C0D" w:rsidRDefault="00661F94" w:rsidP="00D01380">
            <w:pPr>
              <w:widowControl w:val="0"/>
              <w:spacing w:before="0" w:after="0" w:line="240" w:lineRule="auto"/>
              <w:jc w:val="left"/>
              <w:rPr>
                <w:lang w:eastAsia="ru-RU"/>
              </w:rPr>
            </w:pPr>
            <w:r w:rsidRPr="00E35C0D">
              <w:rPr>
                <w:sz w:val="22"/>
                <w:szCs w:val="22"/>
                <w:lang w:eastAsia="ru-RU"/>
              </w:rPr>
              <w:t>Религиозное использование</w:t>
            </w:r>
          </w:p>
        </w:tc>
        <w:tc>
          <w:tcPr>
            <w:tcW w:w="765" w:type="pct"/>
          </w:tcPr>
          <w:p w:rsidR="00661F94" w:rsidRPr="00E35C0D" w:rsidRDefault="00661F94" w:rsidP="00D01380">
            <w:pPr>
              <w:widowControl w:val="0"/>
              <w:spacing w:before="0" w:after="0" w:line="240" w:lineRule="auto"/>
              <w:ind w:right="-90"/>
              <w:jc w:val="center"/>
              <w:rPr>
                <w:lang w:eastAsia="ru-RU"/>
              </w:rPr>
            </w:pPr>
            <w:r w:rsidRPr="00E35C0D">
              <w:rPr>
                <w:color w:val="000000"/>
              </w:rPr>
              <w:t>не устанавливается</w:t>
            </w:r>
          </w:p>
        </w:tc>
        <w:tc>
          <w:tcPr>
            <w:tcW w:w="715" w:type="pct"/>
            <w:gridSpan w:val="2"/>
          </w:tcPr>
          <w:p w:rsidR="00661F94" w:rsidRPr="00E35C0D" w:rsidRDefault="00661F94" w:rsidP="00D01380">
            <w:pPr>
              <w:widowControl w:val="0"/>
              <w:spacing w:before="0" w:after="0" w:line="240" w:lineRule="auto"/>
              <w:jc w:val="center"/>
              <w:rPr>
                <w:lang w:eastAsia="ru-RU"/>
              </w:rPr>
            </w:pPr>
            <w:r w:rsidRPr="00E35C0D">
              <w:rPr>
                <w:lang w:eastAsia="ru-RU"/>
              </w:rPr>
              <w:t>не менее 3 м</w:t>
            </w:r>
          </w:p>
        </w:tc>
        <w:tc>
          <w:tcPr>
            <w:tcW w:w="718" w:type="pct"/>
          </w:tcPr>
          <w:p w:rsidR="00661F94" w:rsidRPr="00E35C0D" w:rsidRDefault="00661F94" w:rsidP="00D01380">
            <w:pPr>
              <w:widowControl w:val="0"/>
              <w:spacing w:before="0" w:after="0" w:line="240" w:lineRule="auto"/>
              <w:ind w:right="-101"/>
              <w:jc w:val="center"/>
              <w:rPr>
                <w:lang w:eastAsia="ru-RU"/>
              </w:rPr>
            </w:pPr>
            <w:r w:rsidRPr="00E35C0D">
              <w:rPr>
                <w:lang w:eastAsia="ru-RU"/>
              </w:rPr>
              <w:t xml:space="preserve">не </w:t>
            </w:r>
            <w:r>
              <w:rPr>
                <w:lang w:eastAsia="ru-RU"/>
              </w:rPr>
              <w:t>устанавливается</w:t>
            </w:r>
          </w:p>
        </w:tc>
        <w:tc>
          <w:tcPr>
            <w:tcW w:w="709" w:type="pct"/>
          </w:tcPr>
          <w:p w:rsidR="00661F94" w:rsidRPr="00E35C0D" w:rsidRDefault="00661F94" w:rsidP="00D01380">
            <w:pPr>
              <w:autoSpaceDE w:val="0"/>
              <w:autoSpaceDN w:val="0"/>
              <w:adjustRightInd w:val="0"/>
              <w:spacing w:before="0" w:after="0" w:line="240" w:lineRule="auto"/>
              <w:ind w:right="-101"/>
              <w:jc w:val="center"/>
              <w:rPr>
                <w:lang w:eastAsia="ru-RU"/>
              </w:rPr>
            </w:pPr>
            <w:r w:rsidRPr="00E35C0D">
              <w:rPr>
                <w:lang w:eastAsia="ru-RU"/>
              </w:rPr>
              <w:t>80%.</w:t>
            </w:r>
          </w:p>
        </w:tc>
      </w:tr>
      <w:tr w:rsidR="00661F94" w:rsidRPr="00E35C0D">
        <w:trPr>
          <w:gridAfter w:val="1"/>
          <w:wAfter w:w="3" w:type="pct"/>
          <w:cantSplit/>
          <w:trHeight w:val="20"/>
        </w:trPr>
        <w:tc>
          <w:tcPr>
            <w:tcW w:w="433" w:type="pct"/>
          </w:tcPr>
          <w:p w:rsidR="00661F94" w:rsidRPr="00E35C0D" w:rsidRDefault="00661F94" w:rsidP="00C63412">
            <w:pPr>
              <w:tabs>
                <w:tab w:val="left" w:pos="0"/>
              </w:tabs>
              <w:spacing w:before="0" w:after="0" w:line="240" w:lineRule="auto"/>
              <w:ind w:right="34"/>
              <w:jc w:val="center"/>
              <w:rPr>
                <w:lang w:eastAsia="ru-RU"/>
              </w:rPr>
            </w:pPr>
            <w:r w:rsidRPr="00E35C0D">
              <w:rPr>
                <w:sz w:val="22"/>
                <w:szCs w:val="22"/>
                <w:lang w:eastAsia="ru-RU"/>
              </w:rPr>
              <w:t>Р</w:t>
            </w:r>
          </w:p>
        </w:tc>
        <w:tc>
          <w:tcPr>
            <w:tcW w:w="754" w:type="pct"/>
          </w:tcPr>
          <w:p w:rsidR="00661F94" w:rsidRPr="00E35C0D" w:rsidRDefault="00661F94" w:rsidP="00C63412">
            <w:pPr>
              <w:jc w:val="left"/>
            </w:pPr>
            <w:r w:rsidRPr="00E35C0D">
              <w:rPr>
                <w:sz w:val="22"/>
                <w:szCs w:val="22"/>
              </w:rPr>
              <w:t>Рекреационные зоны</w:t>
            </w:r>
          </w:p>
          <w:p w:rsidR="00661F94" w:rsidRPr="00E35C0D" w:rsidRDefault="00661F94" w:rsidP="00C63412">
            <w:pPr>
              <w:spacing w:before="0" w:after="0" w:line="240" w:lineRule="auto"/>
              <w:ind w:left="34"/>
              <w:jc w:val="left"/>
              <w:rPr>
                <w:lang w:eastAsia="ru-RU"/>
              </w:rPr>
            </w:pPr>
          </w:p>
        </w:tc>
        <w:tc>
          <w:tcPr>
            <w:tcW w:w="903" w:type="pct"/>
          </w:tcPr>
          <w:p w:rsidR="00661F94" w:rsidRPr="00E35C0D" w:rsidRDefault="00661F94" w:rsidP="00C63412">
            <w:pPr>
              <w:spacing w:before="0" w:after="0" w:line="240" w:lineRule="auto"/>
              <w:ind w:left="34"/>
            </w:pPr>
            <w:r w:rsidRPr="00E35C0D">
              <w:rPr>
                <w:sz w:val="22"/>
                <w:szCs w:val="22"/>
              </w:rPr>
              <w:t>Отдых (рекреация)</w:t>
            </w:r>
          </w:p>
        </w:tc>
        <w:tc>
          <w:tcPr>
            <w:tcW w:w="765" w:type="pct"/>
          </w:tcPr>
          <w:p w:rsidR="00661F94" w:rsidRPr="00E35C0D" w:rsidRDefault="00661F94" w:rsidP="00C63412">
            <w:pPr>
              <w:widowControl w:val="0"/>
              <w:spacing w:before="0" w:after="0" w:line="240" w:lineRule="auto"/>
              <w:ind w:right="-90"/>
              <w:jc w:val="center"/>
              <w:rPr>
                <w:lang w:eastAsia="ru-RU"/>
              </w:rPr>
            </w:pPr>
            <w:r w:rsidRPr="00E35C0D">
              <w:rPr>
                <w:color w:val="000000"/>
              </w:rPr>
              <w:t>не устанавливается</w:t>
            </w:r>
          </w:p>
        </w:tc>
        <w:tc>
          <w:tcPr>
            <w:tcW w:w="715" w:type="pct"/>
            <w:gridSpan w:val="2"/>
          </w:tcPr>
          <w:p w:rsidR="00661F94" w:rsidRPr="00E35C0D" w:rsidRDefault="00661F94" w:rsidP="00C63412">
            <w:pPr>
              <w:widowControl w:val="0"/>
              <w:spacing w:before="0" w:after="0" w:line="240" w:lineRule="auto"/>
              <w:jc w:val="center"/>
              <w:rPr>
                <w:lang w:eastAsia="ru-RU"/>
              </w:rPr>
            </w:pPr>
            <w:r w:rsidRPr="00E35C0D">
              <w:rPr>
                <w:lang w:eastAsia="ru-RU"/>
              </w:rPr>
              <w:t>не менее 15 м</w:t>
            </w:r>
          </w:p>
        </w:tc>
        <w:tc>
          <w:tcPr>
            <w:tcW w:w="718" w:type="pct"/>
          </w:tcPr>
          <w:p w:rsidR="00661F94" w:rsidRPr="00E35C0D" w:rsidRDefault="00661F94" w:rsidP="00C63412">
            <w:pPr>
              <w:widowControl w:val="0"/>
              <w:spacing w:before="0" w:after="0" w:line="240" w:lineRule="auto"/>
              <w:ind w:right="-101"/>
              <w:jc w:val="center"/>
              <w:rPr>
                <w:lang w:eastAsia="ru-RU"/>
              </w:rPr>
            </w:pPr>
            <w:r w:rsidRPr="00E35C0D">
              <w:rPr>
                <w:lang w:eastAsia="ru-RU"/>
              </w:rPr>
              <w:t>2 этажа,</w:t>
            </w:r>
          </w:p>
          <w:p w:rsidR="00661F94" w:rsidRPr="00E35C0D" w:rsidRDefault="00661F94" w:rsidP="00C63412">
            <w:pPr>
              <w:widowControl w:val="0"/>
              <w:spacing w:before="0" w:after="0" w:line="240" w:lineRule="auto"/>
              <w:ind w:right="-101"/>
              <w:jc w:val="center"/>
              <w:rPr>
                <w:lang w:eastAsia="ru-RU"/>
              </w:rPr>
            </w:pPr>
            <w:r w:rsidRPr="00E35C0D">
              <w:rPr>
                <w:lang w:eastAsia="ru-RU"/>
              </w:rPr>
              <w:t>10м.</w:t>
            </w:r>
          </w:p>
        </w:tc>
        <w:tc>
          <w:tcPr>
            <w:tcW w:w="709" w:type="pct"/>
          </w:tcPr>
          <w:p w:rsidR="00661F94" w:rsidRPr="00E35C0D" w:rsidRDefault="00661F94" w:rsidP="00C63412">
            <w:pPr>
              <w:autoSpaceDE w:val="0"/>
              <w:autoSpaceDN w:val="0"/>
              <w:adjustRightInd w:val="0"/>
              <w:spacing w:before="0" w:after="0" w:line="240" w:lineRule="auto"/>
              <w:ind w:right="-101"/>
              <w:jc w:val="center"/>
              <w:rPr>
                <w:lang w:eastAsia="ru-RU"/>
              </w:rPr>
            </w:pPr>
            <w:r w:rsidRPr="00E35C0D">
              <w:rPr>
                <w:lang w:eastAsia="ru-RU"/>
              </w:rPr>
              <w:t xml:space="preserve">парка – 7%, городского сада – 5%, </w:t>
            </w:r>
          </w:p>
          <w:p w:rsidR="00661F94" w:rsidRPr="00E35C0D" w:rsidRDefault="00661F94" w:rsidP="00C63412">
            <w:pPr>
              <w:autoSpaceDE w:val="0"/>
              <w:autoSpaceDN w:val="0"/>
              <w:adjustRightInd w:val="0"/>
              <w:spacing w:before="0" w:after="0" w:line="240" w:lineRule="auto"/>
              <w:ind w:right="-101"/>
              <w:jc w:val="center"/>
              <w:rPr>
                <w:lang w:eastAsia="ru-RU"/>
              </w:rPr>
            </w:pPr>
            <w:r w:rsidRPr="00E35C0D">
              <w:rPr>
                <w:lang w:eastAsia="ru-RU"/>
              </w:rPr>
              <w:t>бульвара –5%.</w:t>
            </w:r>
          </w:p>
        </w:tc>
      </w:tr>
      <w:tr w:rsidR="00661F94" w:rsidRPr="00E35C0D">
        <w:trPr>
          <w:gridAfter w:val="1"/>
          <w:wAfter w:w="3" w:type="pct"/>
          <w:cantSplit/>
          <w:trHeight w:val="380"/>
        </w:trPr>
        <w:tc>
          <w:tcPr>
            <w:tcW w:w="433" w:type="pct"/>
            <w:vMerge w:val="restart"/>
          </w:tcPr>
          <w:p w:rsidR="00661F94" w:rsidRPr="00E35C0D" w:rsidRDefault="00661F94" w:rsidP="00BB5856">
            <w:pPr>
              <w:tabs>
                <w:tab w:val="left" w:pos="0"/>
              </w:tabs>
              <w:spacing w:before="0" w:after="0" w:line="240" w:lineRule="auto"/>
              <w:ind w:right="34"/>
              <w:jc w:val="center"/>
              <w:rPr>
                <w:lang w:eastAsia="ru-RU"/>
              </w:rPr>
            </w:pPr>
            <w:r w:rsidRPr="00E35C0D">
              <w:rPr>
                <w:sz w:val="22"/>
                <w:szCs w:val="22"/>
                <w:lang w:eastAsia="ru-RU"/>
              </w:rPr>
              <w:t>ИНЖ</w:t>
            </w:r>
          </w:p>
        </w:tc>
        <w:tc>
          <w:tcPr>
            <w:tcW w:w="754" w:type="pct"/>
            <w:vMerge w:val="restart"/>
          </w:tcPr>
          <w:p w:rsidR="00661F94" w:rsidRPr="00E35C0D" w:rsidRDefault="00661F94" w:rsidP="00BB5856">
            <w:pPr>
              <w:spacing w:before="0" w:after="0" w:line="240" w:lineRule="auto"/>
              <w:jc w:val="left"/>
              <w:rPr>
                <w:lang w:eastAsia="ru-RU"/>
              </w:rPr>
            </w:pPr>
            <w:r w:rsidRPr="00E35C0D">
              <w:rPr>
                <w:sz w:val="22"/>
                <w:szCs w:val="22"/>
                <w:lang w:eastAsia="ru-RU"/>
              </w:rPr>
              <w:t>Обслуживание жилой застройки</w:t>
            </w:r>
          </w:p>
        </w:tc>
        <w:tc>
          <w:tcPr>
            <w:tcW w:w="903" w:type="pct"/>
          </w:tcPr>
          <w:p w:rsidR="00661F94" w:rsidRPr="00E35C0D" w:rsidRDefault="00661F94" w:rsidP="00BB5856">
            <w:pPr>
              <w:widowControl w:val="0"/>
              <w:spacing w:before="0" w:after="0" w:line="240" w:lineRule="auto"/>
              <w:jc w:val="left"/>
              <w:rPr>
                <w:lang w:eastAsia="ru-RU"/>
              </w:rPr>
            </w:pPr>
            <w:r w:rsidRPr="00E35C0D">
              <w:rPr>
                <w:sz w:val="22"/>
                <w:szCs w:val="22"/>
                <w:lang w:eastAsia="ru-RU"/>
              </w:rPr>
              <w:t>Обслуживание жилой застройки</w:t>
            </w:r>
          </w:p>
        </w:tc>
        <w:tc>
          <w:tcPr>
            <w:tcW w:w="765" w:type="pct"/>
          </w:tcPr>
          <w:p w:rsidR="00661F94" w:rsidRPr="00E35C0D" w:rsidRDefault="00661F94" w:rsidP="00BB5856">
            <w:pPr>
              <w:widowControl w:val="0"/>
              <w:spacing w:before="0" w:after="0" w:line="240" w:lineRule="auto"/>
              <w:ind w:right="-90"/>
              <w:jc w:val="center"/>
              <w:rPr>
                <w:lang w:eastAsia="ru-RU"/>
              </w:rPr>
            </w:pPr>
            <w:r w:rsidRPr="00E35C0D">
              <w:rPr>
                <w:color w:val="000000"/>
              </w:rPr>
              <w:t>не устанавливается</w:t>
            </w:r>
          </w:p>
        </w:tc>
        <w:tc>
          <w:tcPr>
            <w:tcW w:w="715" w:type="pct"/>
            <w:gridSpan w:val="2"/>
          </w:tcPr>
          <w:p w:rsidR="00661F94" w:rsidRPr="00E35C0D" w:rsidRDefault="00661F94" w:rsidP="00BB5856">
            <w:pPr>
              <w:widowControl w:val="0"/>
              <w:spacing w:before="0" w:after="0" w:line="240" w:lineRule="auto"/>
              <w:jc w:val="center"/>
              <w:rPr>
                <w:lang w:eastAsia="ru-RU"/>
              </w:rPr>
            </w:pPr>
            <w:r w:rsidRPr="00E35C0D">
              <w:rPr>
                <w:color w:val="000000"/>
              </w:rPr>
              <w:t>не устанавливается</w:t>
            </w:r>
          </w:p>
        </w:tc>
        <w:tc>
          <w:tcPr>
            <w:tcW w:w="718" w:type="pct"/>
          </w:tcPr>
          <w:p w:rsidR="00661F94" w:rsidRPr="00E35C0D" w:rsidRDefault="00661F94" w:rsidP="00BB5856">
            <w:pPr>
              <w:widowControl w:val="0"/>
              <w:spacing w:before="0" w:after="0" w:line="240" w:lineRule="auto"/>
              <w:ind w:right="-101"/>
              <w:jc w:val="center"/>
              <w:rPr>
                <w:lang w:eastAsia="ru-RU"/>
              </w:rPr>
            </w:pPr>
            <w:r w:rsidRPr="00E35C0D">
              <w:rPr>
                <w:lang w:eastAsia="ru-RU"/>
              </w:rPr>
              <w:t>3 этажа,</w:t>
            </w:r>
          </w:p>
          <w:p w:rsidR="00661F94" w:rsidRPr="00E35C0D" w:rsidRDefault="00661F94" w:rsidP="00BB5856">
            <w:pPr>
              <w:widowControl w:val="0"/>
              <w:spacing w:before="0" w:after="0" w:line="240" w:lineRule="auto"/>
              <w:ind w:right="-101"/>
              <w:jc w:val="center"/>
              <w:rPr>
                <w:lang w:eastAsia="ru-RU"/>
              </w:rPr>
            </w:pPr>
            <w:r w:rsidRPr="00E35C0D">
              <w:rPr>
                <w:lang w:eastAsia="ru-RU"/>
              </w:rPr>
              <w:t>15м.</w:t>
            </w:r>
          </w:p>
        </w:tc>
        <w:tc>
          <w:tcPr>
            <w:tcW w:w="709" w:type="pct"/>
          </w:tcPr>
          <w:p w:rsidR="00661F94" w:rsidRPr="00E35C0D" w:rsidRDefault="00661F94" w:rsidP="00BB5856">
            <w:pPr>
              <w:autoSpaceDE w:val="0"/>
              <w:autoSpaceDN w:val="0"/>
              <w:adjustRightInd w:val="0"/>
              <w:spacing w:before="0" w:after="0" w:line="240" w:lineRule="auto"/>
              <w:ind w:right="-101"/>
              <w:jc w:val="center"/>
              <w:rPr>
                <w:lang w:eastAsia="ru-RU"/>
              </w:rPr>
            </w:pPr>
            <w:r w:rsidRPr="00E35C0D">
              <w:rPr>
                <w:color w:val="000000"/>
              </w:rPr>
              <w:t>не устанавливается</w:t>
            </w:r>
          </w:p>
        </w:tc>
      </w:tr>
      <w:tr w:rsidR="00661F94" w:rsidRPr="00E35C0D">
        <w:trPr>
          <w:gridAfter w:val="1"/>
          <w:wAfter w:w="3" w:type="pct"/>
          <w:cantSplit/>
          <w:trHeight w:val="326"/>
        </w:trPr>
        <w:tc>
          <w:tcPr>
            <w:tcW w:w="433" w:type="pct"/>
            <w:vMerge/>
          </w:tcPr>
          <w:p w:rsidR="00661F94" w:rsidRPr="00E35C0D" w:rsidRDefault="00661F94" w:rsidP="00BB5856">
            <w:pPr>
              <w:tabs>
                <w:tab w:val="left" w:pos="0"/>
              </w:tabs>
              <w:spacing w:before="0" w:after="0" w:line="240" w:lineRule="auto"/>
              <w:ind w:right="34"/>
              <w:jc w:val="center"/>
              <w:rPr>
                <w:lang w:eastAsia="ru-RU"/>
              </w:rPr>
            </w:pPr>
          </w:p>
        </w:tc>
        <w:tc>
          <w:tcPr>
            <w:tcW w:w="754" w:type="pct"/>
            <w:vMerge/>
          </w:tcPr>
          <w:p w:rsidR="00661F94" w:rsidRPr="00E35C0D" w:rsidRDefault="00661F94" w:rsidP="00BB5856">
            <w:pPr>
              <w:spacing w:before="0" w:after="0" w:line="240" w:lineRule="auto"/>
              <w:jc w:val="left"/>
              <w:rPr>
                <w:lang w:eastAsia="ru-RU"/>
              </w:rPr>
            </w:pPr>
          </w:p>
        </w:tc>
        <w:tc>
          <w:tcPr>
            <w:tcW w:w="903" w:type="pct"/>
          </w:tcPr>
          <w:p w:rsidR="00661F94" w:rsidRPr="00E35C0D" w:rsidRDefault="00661F94" w:rsidP="00BB5856">
            <w:pPr>
              <w:widowControl w:val="0"/>
              <w:spacing w:before="0" w:after="0" w:line="240" w:lineRule="auto"/>
              <w:jc w:val="left"/>
              <w:rPr>
                <w:lang w:eastAsia="ru-RU"/>
              </w:rPr>
            </w:pPr>
            <w:r w:rsidRPr="00E35C0D">
              <w:rPr>
                <w:sz w:val="22"/>
                <w:szCs w:val="22"/>
                <w:lang w:eastAsia="ru-RU"/>
              </w:rPr>
              <w:t>Объекты гаражного отдельные группы хоз.строений, гаражи, бани</w:t>
            </w:r>
          </w:p>
        </w:tc>
        <w:tc>
          <w:tcPr>
            <w:tcW w:w="765" w:type="pct"/>
          </w:tcPr>
          <w:p w:rsidR="00661F94" w:rsidRPr="00E35C0D" w:rsidRDefault="00661F94" w:rsidP="00BB5856">
            <w:pPr>
              <w:widowControl w:val="0"/>
              <w:spacing w:before="0" w:after="0" w:line="240" w:lineRule="auto"/>
              <w:ind w:right="-90"/>
              <w:jc w:val="center"/>
              <w:rPr>
                <w:lang w:eastAsia="ru-RU"/>
              </w:rPr>
            </w:pPr>
            <w:r w:rsidRPr="00E35C0D">
              <w:rPr>
                <w:color w:val="000000"/>
              </w:rPr>
              <w:t>не устанавливается</w:t>
            </w:r>
          </w:p>
        </w:tc>
        <w:tc>
          <w:tcPr>
            <w:tcW w:w="715" w:type="pct"/>
            <w:gridSpan w:val="2"/>
          </w:tcPr>
          <w:p w:rsidR="00661F94" w:rsidRPr="00E35C0D" w:rsidRDefault="00661F94" w:rsidP="00BB5856">
            <w:pPr>
              <w:widowControl w:val="0"/>
              <w:spacing w:before="0" w:after="0" w:line="240" w:lineRule="auto"/>
              <w:jc w:val="center"/>
              <w:rPr>
                <w:lang w:eastAsia="ru-RU"/>
              </w:rPr>
            </w:pPr>
            <w:r w:rsidRPr="00E35C0D">
              <w:rPr>
                <w:color w:val="000000"/>
              </w:rPr>
              <w:t>не устанавливается</w:t>
            </w:r>
          </w:p>
        </w:tc>
        <w:tc>
          <w:tcPr>
            <w:tcW w:w="718" w:type="pct"/>
          </w:tcPr>
          <w:p w:rsidR="00661F94" w:rsidRPr="00E35C0D" w:rsidRDefault="00661F94" w:rsidP="00BB5856">
            <w:pPr>
              <w:widowControl w:val="0"/>
              <w:spacing w:before="0" w:after="0" w:line="240" w:lineRule="auto"/>
              <w:ind w:right="-101"/>
              <w:jc w:val="center"/>
              <w:rPr>
                <w:lang w:eastAsia="ru-RU"/>
              </w:rPr>
            </w:pPr>
            <w:r w:rsidRPr="00E35C0D">
              <w:rPr>
                <w:lang w:eastAsia="ru-RU"/>
              </w:rPr>
              <w:t>1 этаж,</w:t>
            </w:r>
          </w:p>
          <w:p w:rsidR="00661F94" w:rsidRPr="00E35C0D" w:rsidRDefault="00661F94" w:rsidP="00BB5856">
            <w:pPr>
              <w:widowControl w:val="0"/>
              <w:spacing w:before="0" w:after="0" w:line="240" w:lineRule="auto"/>
              <w:ind w:right="-101"/>
              <w:jc w:val="center"/>
              <w:rPr>
                <w:lang w:eastAsia="ru-RU"/>
              </w:rPr>
            </w:pPr>
            <w:r w:rsidRPr="00E35C0D">
              <w:rPr>
                <w:lang w:eastAsia="ru-RU"/>
              </w:rPr>
              <w:t>5м.</w:t>
            </w:r>
          </w:p>
        </w:tc>
        <w:tc>
          <w:tcPr>
            <w:tcW w:w="709" w:type="pct"/>
          </w:tcPr>
          <w:p w:rsidR="00661F94" w:rsidRPr="00E35C0D" w:rsidRDefault="00661F94" w:rsidP="00BB5856">
            <w:pPr>
              <w:autoSpaceDE w:val="0"/>
              <w:autoSpaceDN w:val="0"/>
              <w:adjustRightInd w:val="0"/>
              <w:spacing w:before="0" w:after="0" w:line="240" w:lineRule="auto"/>
              <w:ind w:right="-101"/>
              <w:jc w:val="center"/>
              <w:rPr>
                <w:lang w:eastAsia="ru-RU"/>
              </w:rPr>
            </w:pPr>
            <w:r w:rsidRPr="00E35C0D">
              <w:rPr>
                <w:color w:val="000000"/>
              </w:rPr>
              <w:t>не устанавливается</w:t>
            </w:r>
          </w:p>
        </w:tc>
      </w:tr>
      <w:tr w:rsidR="00661F94" w:rsidRPr="00E35C0D">
        <w:trPr>
          <w:gridAfter w:val="1"/>
          <w:wAfter w:w="3" w:type="pct"/>
          <w:cantSplit/>
          <w:trHeight w:val="326"/>
        </w:trPr>
        <w:tc>
          <w:tcPr>
            <w:tcW w:w="433" w:type="pct"/>
            <w:vMerge/>
          </w:tcPr>
          <w:p w:rsidR="00661F94" w:rsidRPr="00E35C0D" w:rsidRDefault="00661F94" w:rsidP="00BB5856">
            <w:pPr>
              <w:tabs>
                <w:tab w:val="left" w:pos="0"/>
              </w:tabs>
              <w:spacing w:before="0" w:after="0" w:line="240" w:lineRule="auto"/>
              <w:ind w:right="34"/>
              <w:jc w:val="center"/>
              <w:rPr>
                <w:lang w:eastAsia="ru-RU"/>
              </w:rPr>
            </w:pPr>
          </w:p>
        </w:tc>
        <w:tc>
          <w:tcPr>
            <w:tcW w:w="754" w:type="pct"/>
            <w:vMerge/>
          </w:tcPr>
          <w:p w:rsidR="00661F94" w:rsidRPr="00E35C0D" w:rsidRDefault="00661F94" w:rsidP="00BB5856">
            <w:pPr>
              <w:spacing w:before="0" w:after="0" w:line="240" w:lineRule="auto"/>
              <w:jc w:val="left"/>
              <w:rPr>
                <w:lang w:eastAsia="ru-RU"/>
              </w:rPr>
            </w:pPr>
          </w:p>
        </w:tc>
        <w:tc>
          <w:tcPr>
            <w:tcW w:w="903" w:type="pct"/>
          </w:tcPr>
          <w:p w:rsidR="00661F94" w:rsidRPr="00E35C0D" w:rsidRDefault="00661F94" w:rsidP="00BB5856">
            <w:pPr>
              <w:pStyle w:val="110"/>
              <w:widowControl w:val="0"/>
              <w:ind w:left="35"/>
              <w:rPr>
                <w:b/>
                <w:bCs/>
              </w:rPr>
            </w:pPr>
            <w:r w:rsidRPr="00E35C0D">
              <w:t>Коммунальное обслуживание</w:t>
            </w:r>
          </w:p>
        </w:tc>
        <w:tc>
          <w:tcPr>
            <w:tcW w:w="765" w:type="pct"/>
          </w:tcPr>
          <w:p w:rsidR="00661F94" w:rsidRPr="00E35C0D" w:rsidRDefault="00661F94" w:rsidP="00BB5856">
            <w:pPr>
              <w:widowControl w:val="0"/>
              <w:spacing w:before="0" w:after="0" w:line="240" w:lineRule="auto"/>
              <w:ind w:right="-90"/>
              <w:jc w:val="center"/>
              <w:rPr>
                <w:lang w:eastAsia="ru-RU"/>
              </w:rPr>
            </w:pPr>
            <w:r w:rsidRPr="00E35C0D">
              <w:rPr>
                <w:color w:val="000000"/>
              </w:rPr>
              <w:t>не устанавливается</w:t>
            </w:r>
          </w:p>
        </w:tc>
        <w:tc>
          <w:tcPr>
            <w:tcW w:w="715" w:type="pct"/>
            <w:gridSpan w:val="2"/>
          </w:tcPr>
          <w:p w:rsidR="00661F94" w:rsidRPr="00E35C0D" w:rsidRDefault="00661F94" w:rsidP="00BB5856">
            <w:pPr>
              <w:widowControl w:val="0"/>
              <w:spacing w:before="0" w:after="0" w:line="240" w:lineRule="auto"/>
              <w:jc w:val="center"/>
              <w:rPr>
                <w:lang w:eastAsia="ru-RU"/>
              </w:rPr>
            </w:pPr>
            <w:r w:rsidRPr="00E35C0D">
              <w:rPr>
                <w:color w:val="000000"/>
              </w:rPr>
              <w:t>не устанавливается</w:t>
            </w:r>
          </w:p>
        </w:tc>
        <w:tc>
          <w:tcPr>
            <w:tcW w:w="718" w:type="pct"/>
          </w:tcPr>
          <w:p w:rsidR="00661F94" w:rsidRPr="00E35C0D" w:rsidRDefault="00661F94" w:rsidP="00BB5856">
            <w:pPr>
              <w:widowControl w:val="0"/>
              <w:spacing w:before="0" w:after="0" w:line="240" w:lineRule="auto"/>
              <w:ind w:right="-101"/>
              <w:jc w:val="center"/>
              <w:rPr>
                <w:lang w:eastAsia="ru-RU"/>
              </w:rPr>
            </w:pPr>
            <w:r w:rsidRPr="00E35C0D">
              <w:rPr>
                <w:lang w:eastAsia="ru-RU"/>
              </w:rPr>
              <w:t>3 этажа,</w:t>
            </w:r>
          </w:p>
          <w:p w:rsidR="00661F94" w:rsidRPr="00E35C0D" w:rsidRDefault="00661F94" w:rsidP="00BB5856">
            <w:pPr>
              <w:widowControl w:val="0"/>
              <w:spacing w:before="0" w:after="0" w:line="240" w:lineRule="auto"/>
              <w:ind w:right="-101"/>
              <w:jc w:val="center"/>
              <w:rPr>
                <w:lang w:eastAsia="ru-RU"/>
              </w:rPr>
            </w:pPr>
            <w:r w:rsidRPr="00E35C0D">
              <w:rPr>
                <w:lang w:eastAsia="ru-RU"/>
              </w:rPr>
              <w:t>15м.</w:t>
            </w:r>
          </w:p>
        </w:tc>
        <w:tc>
          <w:tcPr>
            <w:tcW w:w="709" w:type="pct"/>
          </w:tcPr>
          <w:p w:rsidR="00661F94" w:rsidRPr="00E35C0D" w:rsidRDefault="00661F94" w:rsidP="00BB5856">
            <w:pPr>
              <w:autoSpaceDE w:val="0"/>
              <w:autoSpaceDN w:val="0"/>
              <w:adjustRightInd w:val="0"/>
              <w:spacing w:before="0" w:after="0" w:line="240" w:lineRule="auto"/>
              <w:ind w:right="-101"/>
              <w:jc w:val="center"/>
              <w:rPr>
                <w:lang w:eastAsia="ru-RU"/>
              </w:rPr>
            </w:pPr>
            <w:r w:rsidRPr="00E35C0D">
              <w:rPr>
                <w:color w:val="000000"/>
              </w:rPr>
              <w:t>не устанавливается</w:t>
            </w:r>
          </w:p>
        </w:tc>
      </w:tr>
      <w:tr w:rsidR="00661F94" w:rsidRPr="00E35C0D">
        <w:trPr>
          <w:gridAfter w:val="1"/>
          <w:wAfter w:w="3" w:type="pct"/>
          <w:cantSplit/>
          <w:trHeight w:val="326"/>
        </w:trPr>
        <w:tc>
          <w:tcPr>
            <w:tcW w:w="433" w:type="pct"/>
          </w:tcPr>
          <w:p w:rsidR="00661F94" w:rsidRPr="00E35C0D" w:rsidRDefault="00661F94" w:rsidP="005F49C8">
            <w:pPr>
              <w:tabs>
                <w:tab w:val="left" w:pos="0"/>
              </w:tabs>
              <w:spacing w:before="0" w:after="0" w:line="240" w:lineRule="auto"/>
              <w:ind w:right="34"/>
              <w:jc w:val="center"/>
              <w:rPr>
                <w:lang w:eastAsia="ru-RU"/>
              </w:rPr>
            </w:pPr>
            <w:r w:rsidRPr="00E35C0D">
              <w:rPr>
                <w:sz w:val="22"/>
                <w:szCs w:val="22"/>
                <w:lang w:eastAsia="ru-RU"/>
              </w:rPr>
              <w:t>ЭС</w:t>
            </w:r>
          </w:p>
        </w:tc>
        <w:tc>
          <w:tcPr>
            <w:tcW w:w="754" w:type="pct"/>
          </w:tcPr>
          <w:p w:rsidR="00661F94" w:rsidRPr="00E35C0D" w:rsidRDefault="00661F94" w:rsidP="005F49C8">
            <w:pPr>
              <w:spacing w:before="0" w:after="0" w:line="240" w:lineRule="auto"/>
              <w:ind w:left="34"/>
              <w:jc w:val="left"/>
              <w:rPr>
                <w:lang w:eastAsia="ru-RU"/>
              </w:rPr>
            </w:pPr>
            <w:r w:rsidRPr="00E35C0D">
              <w:rPr>
                <w:sz w:val="22"/>
                <w:szCs w:val="22"/>
                <w:lang w:eastAsia="ru-RU"/>
              </w:rPr>
              <w:t>зона объектов электросетевого хозяйства</w:t>
            </w:r>
          </w:p>
        </w:tc>
        <w:tc>
          <w:tcPr>
            <w:tcW w:w="903" w:type="pct"/>
          </w:tcPr>
          <w:p w:rsidR="00661F94" w:rsidRPr="00E35C0D" w:rsidRDefault="00661F94" w:rsidP="005F49C8">
            <w:pPr>
              <w:spacing w:before="0" w:after="0" w:line="240" w:lineRule="auto"/>
              <w:ind w:left="34"/>
              <w:jc w:val="left"/>
              <w:rPr>
                <w:rStyle w:val="dash041e0431044b0447043d044b0439char"/>
              </w:rPr>
            </w:pPr>
            <w:r w:rsidRPr="00E35C0D">
              <w:rPr>
                <w:sz w:val="22"/>
                <w:szCs w:val="22"/>
              </w:rPr>
              <w:t>строительство и эксплуатация объектов электросетевого хозяйства)</w:t>
            </w:r>
          </w:p>
        </w:tc>
        <w:tc>
          <w:tcPr>
            <w:tcW w:w="765" w:type="pct"/>
          </w:tcPr>
          <w:p w:rsidR="00661F94" w:rsidRPr="00E35C0D" w:rsidRDefault="00661F94" w:rsidP="005F49C8">
            <w:pPr>
              <w:widowControl w:val="0"/>
              <w:spacing w:before="0" w:after="0" w:line="240" w:lineRule="auto"/>
              <w:ind w:right="-90"/>
              <w:jc w:val="center"/>
              <w:rPr>
                <w:lang w:eastAsia="ru-RU"/>
              </w:rPr>
            </w:pPr>
            <w:r w:rsidRPr="00E35C0D">
              <w:rPr>
                <w:color w:val="000000"/>
              </w:rPr>
              <w:t>не устанавливается</w:t>
            </w:r>
          </w:p>
        </w:tc>
        <w:tc>
          <w:tcPr>
            <w:tcW w:w="715" w:type="pct"/>
            <w:gridSpan w:val="2"/>
          </w:tcPr>
          <w:p w:rsidR="00661F94" w:rsidRPr="00E35C0D" w:rsidRDefault="00661F94" w:rsidP="005F49C8">
            <w:pPr>
              <w:widowControl w:val="0"/>
              <w:spacing w:before="0" w:after="0" w:line="240" w:lineRule="auto"/>
              <w:jc w:val="center"/>
              <w:rPr>
                <w:lang w:eastAsia="ru-RU"/>
              </w:rPr>
            </w:pPr>
            <w:r w:rsidRPr="00E35C0D">
              <w:rPr>
                <w:color w:val="000000"/>
              </w:rPr>
              <w:t>не устанавливается</w:t>
            </w:r>
          </w:p>
        </w:tc>
        <w:tc>
          <w:tcPr>
            <w:tcW w:w="718" w:type="pct"/>
          </w:tcPr>
          <w:p w:rsidR="00661F94" w:rsidRPr="00E35C0D" w:rsidRDefault="00661F94" w:rsidP="005F49C8">
            <w:pPr>
              <w:widowControl w:val="0"/>
              <w:spacing w:before="0" w:after="0" w:line="240" w:lineRule="auto"/>
              <w:ind w:right="-101"/>
              <w:jc w:val="center"/>
              <w:rPr>
                <w:lang w:eastAsia="ru-RU"/>
              </w:rPr>
            </w:pPr>
            <w:r w:rsidRPr="00E35C0D">
              <w:rPr>
                <w:color w:val="000000"/>
              </w:rPr>
              <w:t>не устанавливается</w:t>
            </w:r>
          </w:p>
        </w:tc>
        <w:tc>
          <w:tcPr>
            <w:tcW w:w="709" w:type="pct"/>
          </w:tcPr>
          <w:p w:rsidR="00661F94" w:rsidRPr="00E35C0D" w:rsidRDefault="00661F94" w:rsidP="005F49C8">
            <w:pPr>
              <w:autoSpaceDE w:val="0"/>
              <w:autoSpaceDN w:val="0"/>
              <w:adjustRightInd w:val="0"/>
              <w:spacing w:before="0" w:after="0" w:line="240" w:lineRule="auto"/>
              <w:ind w:right="-101"/>
              <w:jc w:val="center"/>
              <w:rPr>
                <w:lang w:eastAsia="ru-RU"/>
              </w:rPr>
            </w:pPr>
            <w:r w:rsidRPr="00E35C0D">
              <w:rPr>
                <w:color w:val="000000"/>
              </w:rPr>
              <w:t>не устанавливается</w:t>
            </w:r>
          </w:p>
        </w:tc>
      </w:tr>
      <w:tr w:rsidR="00661F94" w:rsidRPr="00E35C0D">
        <w:trPr>
          <w:gridAfter w:val="1"/>
          <w:wAfter w:w="3" w:type="pct"/>
          <w:cantSplit/>
          <w:trHeight w:val="326"/>
        </w:trPr>
        <w:tc>
          <w:tcPr>
            <w:tcW w:w="433" w:type="pct"/>
          </w:tcPr>
          <w:p w:rsidR="00661F94" w:rsidRPr="00E35C0D" w:rsidRDefault="00661F94" w:rsidP="005F49C8">
            <w:pPr>
              <w:tabs>
                <w:tab w:val="left" w:pos="0"/>
              </w:tabs>
              <w:spacing w:before="0" w:after="0" w:line="240" w:lineRule="auto"/>
              <w:ind w:right="34"/>
              <w:jc w:val="center"/>
              <w:rPr>
                <w:sz w:val="22"/>
                <w:szCs w:val="22"/>
                <w:lang w:eastAsia="ru-RU"/>
              </w:rPr>
            </w:pPr>
            <w:r>
              <w:rPr>
                <w:sz w:val="22"/>
                <w:szCs w:val="22"/>
                <w:lang w:eastAsia="ru-RU"/>
              </w:rPr>
              <w:t>СВ</w:t>
            </w:r>
          </w:p>
        </w:tc>
        <w:tc>
          <w:tcPr>
            <w:tcW w:w="754" w:type="pct"/>
          </w:tcPr>
          <w:p w:rsidR="00661F94" w:rsidRPr="00E35C0D" w:rsidRDefault="00661F94" w:rsidP="005F49C8">
            <w:pPr>
              <w:spacing w:before="0" w:after="0" w:line="240" w:lineRule="auto"/>
              <w:ind w:left="34"/>
              <w:jc w:val="left"/>
              <w:rPr>
                <w:sz w:val="22"/>
                <w:szCs w:val="22"/>
                <w:lang w:eastAsia="ru-RU"/>
              </w:rPr>
            </w:pPr>
            <w:r>
              <w:rPr>
                <w:sz w:val="22"/>
                <w:szCs w:val="22"/>
                <w:lang w:eastAsia="ru-RU"/>
              </w:rPr>
              <w:t>Зона связи</w:t>
            </w:r>
          </w:p>
        </w:tc>
        <w:tc>
          <w:tcPr>
            <w:tcW w:w="903" w:type="pct"/>
          </w:tcPr>
          <w:p w:rsidR="00661F94" w:rsidRPr="00E35C0D" w:rsidRDefault="00661F94" w:rsidP="005F49C8">
            <w:pPr>
              <w:spacing w:before="0" w:after="0" w:line="240" w:lineRule="auto"/>
              <w:ind w:left="34"/>
              <w:jc w:val="left"/>
              <w:rPr>
                <w:sz w:val="22"/>
                <w:szCs w:val="22"/>
              </w:rPr>
            </w:pPr>
            <w:r>
              <w:rPr>
                <w:sz w:val="22"/>
                <w:szCs w:val="22"/>
              </w:rPr>
              <w:t>Связь</w:t>
            </w:r>
          </w:p>
        </w:tc>
        <w:tc>
          <w:tcPr>
            <w:tcW w:w="765" w:type="pct"/>
          </w:tcPr>
          <w:p w:rsidR="00661F94" w:rsidRPr="00E35C0D" w:rsidRDefault="00661F94" w:rsidP="005F49C8">
            <w:pPr>
              <w:widowControl w:val="0"/>
              <w:spacing w:before="0" w:after="0" w:line="240" w:lineRule="auto"/>
              <w:ind w:right="-90"/>
              <w:jc w:val="center"/>
              <w:rPr>
                <w:color w:val="000000"/>
              </w:rPr>
            </w:pPr>
            <w:r>
              <w:rPr>
                <w:color w:val="000000"/>
              </w:rPr>
              <w:t>не устанавливается</w:t>
            </w:r>
          </w:p>
        </w:tc>
        <w:tc>
          <w:tcPr>
            <w:tcW w:w="715" w:type="pct"/>
            <w:gridSpan w:val="2"/>
          </w:tcPr>
          <w:p w:rsidR="00661F94" w:rsidRPr="00E35C0D" w:rsidRDefault="00661F94" w:rsidP="005F49C8">
            <w:pPr>
              <w:widowControl w:val="0"/>
              <w:spacing w:before="0" w:after="0" w:line="240" w:lineRule="auto"/>
              <w:jc w:val="center"/>
              <w:rPr>
                <w:color w:val="000000"/>
              </w:rPr>
            </w:pPr>
            <w:r>
              <w:rPr>
                <w:color w:val="000000"/>
              </w:rPr>
              <w:t>не устанавливается</w:t>
            </w:r>
          </w:p>
        </w:tc>
        <w:tc>
          <w:tcPr>
            <w:tcW w:w="718" w:type="pct"/>
          </w:tcPr>
          <w:p w:rsidR="00661F94" w:rsidRPr="00E35C0D" w:rsidRDefault="00661F94" w:rsidP="005F49C8">
            <w:pPr>
              <w:widowControl w:val="0"/>
              <w:spacing w:before="0" w:after="0" w:line="240" w:lineRule="auto"/>
              <w:ind w:right="-101"/>
              <w:jc w:val="center"/>
              <w:rPr>
                <w:color w:val="000000"/>
              </w:rPr>
            </w:pPr>
            <w:r>
              <w:rPr>
                <w:color w:val="000000"/>
              </w:rPr>
              <w:t>не устанавливается</w:t>
            </w:r>
          </w:p>
        </w:tc>
        <w:tc>
          <w:tcPr>
            <w:tcW w:w="709" w:type="pct"/>
          </w:tcPr>
          <w:p w:rsidR="00661F94" w:rsidRPr="00E35C0D" w:rsidRDefault="00661F94" w:rsidP="005F49C8">
            <w:pPr>
              <w:autoSpaceDE w:val="0"/>
              <w:autoSpaceDN w:val="0"/>
              <w:adjustRightInd w:val="0"/>
              <w:spacing w:before="0" w:after="0" w:line="240" w:lineRule="auto"/>
              <w:ind w:right="-101"/>
              <w:jc w:val="center"/>
              <w:rPr>
                <w:color w:val="000000"/>
              </w:rPr>
            </w:pPr>
            <w:r>
              <w:rPr>
                <w:color w:val="000000"/>
              </w:rPr>
              <w:t>не устанавливается</w:t>
            </w:r>
          </w:p>
        </w:tc>
      </w:tr>
      <w:tr w:rsidR="00661F94" w:rsidRPr="00E35C0D">
        <w:trPr>
          <w:gridAfter w:val="1"/>
          <w:wAfter w:w="3" w:type="pct"/>
          <w:cantSplit/>
          <w:trHeight w:val="326"/>
        </w:trPr>
        <w:tc>
          <w:tcPr>
            <w:tcW w:w="433" w:type="pct"/>
          </w:tcPr>
          <w:p w:rsidR="00661F94" w:rsidRPr="00E35C0D" w:rsidRDefault="00661F94" w:rsidP="005F49C8">
            <w:pPr>
              <w:tabs>
                <w:tab w:val="left" w:pos="0"/>
              </w:tabs>
              <w:spacing w:before="0" w:after="0" w:line="240" w:lineRule="auto"/>
              <w:ind w:right="34"/>
              <w:jc w:val="center"/>
              <w:rPr>
                <w:sz w:val="22"/>
                <w:szCs w:val="22"/>
                <w:lang w:eastAsia="ru-RU"/>
              </w:rPr>
            </w:pPr>
            <w:r>
              <w:rPr>
                <w:sz w:val="22"/>
                <w:szCs w:val="22"/>
                <w:lang w:eastAsia="ru-RU"/>
              </w:rPr>
              <w:t>СхУ</w:t>
            </w:r>
          </w:p>
        </w:tc>
        <w:tc>
          <w:tcPr>
            <w:tcW w:w="754" w:type="pct"/>
          </w:tcPr>
          <w:p w:rsidR="00661F94" w:rsidRDefault="00661F94" w:rsidP="005F49C8">
            <w:pPr>
              <w:spacing w:before="0" w:after="0" w:line="240" w:lineRule="auto"/>
              <w:ind w:left="34"/>
              <w:jc w:val="left"/>
              <w:rPr>
                <w:sz w:val="22"/>
                <w:szCs w:val="22"/>
                <w:lang w:eastAsia="ru-RU"/>
              </w:rPr>
            </w:pPr>
            <w:r>
              <w:rPr>
                <w:sz w:val="22"/>
                <w:szCs w:val="22"/>
                <w:lang w:eastAsia="ru-RU"/>
              </w:rPr>
              <w:t xml:space="preserve">Зона </w:t>
            </w:r>
          </w:p>
          <w:p w:rsidR="00661F94" w:rsidRPr="00E35C0D" w:rsidRDefault="00661F94" w:rsidP="005F49C8">
            <w:pPr>
              <w:spacing w:before="0" w:after="0" w:line="240" w:lineRule="auto"/>
              <w:ind w:left="34"/>
              <w:jc w:val="left"/>
              <w:rPr>
                <w:sz w:val="22"/>
                <w:szCs w:val="22"/>
                <w:lang w:eastAsia="ru-RU"/>
              </w:rPr>
            </w:pPr>
            <w:r>
              <w:rPr>
                <w:sz w:val="22"/>
                <w:szCs w:val="22"/>
                <w:lang w:eastAsia="ru-RU"/>
              </w:rPr>
              <w:t>сельскохозяйственных угодий</w:t>
            </w:r>
          </w:p>
        </w:tc>
        <w:tc>
          <w:tcPr>
            <w:tcW w:w="3810" w:type="pct"/>
            <w:gridSpan w:val="6"/>
          </w:tcPr>
          <w:p w:rsidR="00661F94" w:rsidRPr="00E35C0D" w:rsidRDefault="00661F94" w:rsidP="005F49C8">
            <w:pPr>
              <w:autoSpaceDE w:val="0"/>
              <w:autoSpaceDN w:val="0"/>
              <w:adjustRightInd w:val="0"/>
              <w:spacing w:before="0" w:after="0" w:line="240" w:lineRule="auto"/>
              <w:ind w:right="-101"/>
              <w:jc w:val="center"/>
              <w:rPr>
                <w:color w:val="000000"/>
              </w:rPr>
            </w:pPr>
            <w:r>
              <w:rPr>
                <w:color w:val="000000"/>
              </w:rPr>
              <w:t>Градостроительный регламент не устанавливается (часть 6 статьи 36 Градостроительного кодекса Российской Федерации)</w:t>
            </w:r>
          </w:p>
        </w:tc>
      </w:tr>
      <w:tr w:rsidR="00661F94" w:rsidRPr="00E35C0D">
        <w:trPr>
          <w:gridAfter w:val="1"/>
          <w:wAfter w:w="3" w:type="pct"/>
          <w:cantSplit/>
          <w:trHeight w:val="326"/>
        </w:trPr>
        <w:tc>
          <w:tcPr>
            <w:tcW w:w="433" w:type="pct"/>
          </w:tcPr>
          <w:p w:rsidR="00661F94" w:rsidRDefault="00661F94" w:rsidP="005F49C8">
            <w:pPr>
              <w:tabs>
                <w:tab w:val="left" w:pos="0"/>
              </w:tabs>
              <w:spacing w:before="0" w:after="0" w:line="240" w:lineRule="auto"/>
              <w:ind w:right="34"/>
              <w:jc w:val="center"/>
              <w:rPr>
                <w:sz w:val="22"/>
                <w:szCs w:val="22"/>
                <w:lang w:eastAsia="ru-RU"/>
              </w:rPr>
            </w:pPr>
            <w:r>
              <w:rPr>
                <w:sz w:val="22"/>
                <w:szCs w:val="22"/>
                <w:lang w:eastAsia="ru-RU"/>
              </w:rPr>
              <w:t>Л</w:t>
            </w:r>
          </w:p>
        </w:tc>
        <w:tc>
          <w:tcPr>
            <w:tcW w:w="754" w:type="pct"/>
          </w:tcPr>
          <w:p w:rsidR="00661F94" w:rsidRDefault="00661F94" w:rsidP="005F49C8">
            <w:pPr>
              <w:spacing w:before="0" w:after="0" w:line="240" w:lineRule="auto"/>
              <w:ind w:left="34"/>
              <w:jc w:val="left"/>
              <w:rPr>
                <w:sz w:val="22"/>
                <w:szCs w:val="22"/>
                <w:lang w:eastAsia="ru-RU"/>
              </w:rPr>
            </w:pPr>
            <w:r>
              <w:rPr>
                <w:sz w:val="22"/>
                <w:szCs w:val="22"/>
                <w:lang w:eastAsia="ru-RU"/>
              </w:rPr>
              <w:t>Зона лесов</w:t>
            </w:r>
          </w:p>
        </w:tc>
        <w:tc>
          <w:tcPr>
            <w:tcW w:w="3810" w:type="pct"/>
            <w:gridSpan w:val="6"/>
          </w:tcPr>
          <w:p w:rsidR="00661F94" w:rsidRDefault="00661F94" w:rsidP="005F49C8">
            <w:pPr>
              <w:autoSpaceDE w:val="0"/>
              <w:autoSpaceDN w:val="0"/>
              <w:adjustRightInd w:val="0"/>
              <w:spacing w:before="0" w:after="0" w:line="240" w:lineRule="auto"/>
              <w:ind w:right="-101"/>
              <w:jc w:val="center"/>
              <w:rPr>
                <w:color w:val="000000"/>
              </w:rPr>
            </w:pPr>
            <w:r>
              <w:rPr>
                <w:color w:val="000000"/>
              </w:rPr>
              <w:t>Градостроительный регламент не устанавливается (часть 6 статьи 36 Градостроительного кодекса Российской Федерации)</w:t>
            </w:r>
          </w:p>
        </w:tc>
      </w:tr>
      <w:tr w:rsidR="00661F94" w:rsidRPr="00612D2F">
        <w:trPr>
          <w:cantSplit/>
          <w:trHeight w:val="1122"/>
        </w:trPr>
        <w:tc>
          <w:tcPr>
            <w:tcW w:w="433" w:type="pct"/>
            <w:vMerge w:val="restart"/>
          </w:tcPr>
          <w:p w:rsidR="00661F94" w:rsidRPr="00E35C0D" w:rsidRDefault="00661F94" w:rsidP="00BB5856">
            <w:pPr>
              <w:spacing w:before="0" w:after="0" w:line="240" w:lineRule="auto"/>
              <w:jc w:val="center"/>
            </w:pPr>
            <w:r w:rsidRPr="00E35C0D">
              <w:t>СхОг</w:t>
            </w:r>
          </w:p>
        </w:tc>
        <w:tc>
          <w:tcPr>
            <w:tcW w:w="754" w:type="pct"/>
            <w:vMerge w:val="restart"/>
          </w:tcPr>
          <w:p w:rsidR="00661F94" w:rsidRPr="00E35C0D" w:rsidRDefault="00661F94" w:rsidP="00BB5856">
            <w:pPr>
              <w:spacing w:before="0" w:after="0"/>
              <w:ind w:left="34"/>
              <w:jc w:val="left"/>
              <w:rPr>
                <w:lang w:eastAsia="ru-RU"/>
              </w:rPr>
            </w:pPr>
            <w:r w:rsidRPr="00E35C0D">
              <w:rPr>
                <w:lang w:eastAsia="ru-RU"/>
              </w:rPr>
              <w:t xml:space="preserve">Зона ведения огородничества </w:t>
            </w:r>
          </w:p>
        </w:tc>
        <w:tc>
          <w:tcPr>
            <w:tcW w:w="903" w:type="pct"/>
          </w:tcPr>
          <w:p w:rsidR="00661F94" w:rsidRPr="00E35C0D" w:rsidRDefault="00661F94" w:rsidP="00BB5856">
            <w:pPr>
              <w:pStyle w:val="11"/>
              <w:widowControl w:val="0"/>
              <w:spacing w:before="0" w:after="0" w:line="240" w:lineRule="auto"/>
              <w:ind w:left="34"/>
              <w:jc w:val="left"/>
            </w:pPr>
            <w:r w:rsidRPr="00E35C0D">
              <w:t xml:space="preserve">Садоводство (без права регистрации проживания в дачном (садовом) доме), </w:t>
            </w:r>
          </w:p>
        </w:tc>
        <w:tc>
          <w:tcPr>
            <w:tcW w:w="765" w:type="pct"/>
          </w:tcPr>
          <w:p w:rsidR="00661F94" w:rsidRPr="00E35C0D" w:rsidRDefault="00661F94" w:rsidP="00BB5856">
            <w:pPr>
              <w:spacing w:before="0" w:after="0" w:line="240" w:lineRule="auto"/>
              <w:jc w:val="center"/>
              <w:rPr>
                <w:position w:val="9"/>
                <w:lang w:eastAsia="ar-SA"/>
              </w:rPr>
            </w:pPr>
            <w:r w:rsidRPr="00E35C0D">
              <w:rPr>
                <w:spacing w:val="-5"/>
                <w:lang w:eastAsia="ar-SA"/>
              </w:rPr>
              <w:t>о</w:t>
            </w:r>
            <w:r w:rsidRPr="00E35C0D">
              <w:rPr>
                <w:lang w:eastAsia="ar-SA"/>
              </w:rPr>
              <w:t xml:space="preserve">т 400 </w:t>
            </w:r>
            <w:r w:rsidRPr="00E35C0D">
              <w:rPr>
                <w:spacing w:val="2"/>
                <w:lang w:eastAsia="ar-SA"/>
              </w:rPr>
              <w:t>м</w:t>
            </w:r>
            <w:r w:rsidRPr="00E35C0D">
              <w:rPr>
                <w:position w:val="9"/>
                <w:lang w:eastAsia="ar-SA"/>
              </w:rPr>
              <w:t>2</w:t>
            </w:r>
          </w:p>
          <w:p w:rsidR="00661F94" w:rsidRPr="00E35C0D" w:rsidRDefault="00661F94" w:rsidP="0081539E">
            <w:pPr>
              <w:spacing w:before="0" w:after="0" w:line="240" w:lineRule="auto"/>
              <w:jc w:val="center"/>
              <w:rPr>
                <w:lang w:eastAsia="ru-RU"/>
              </w:rPr>
            </w:pPr>
            <w:r w:rsidRPr="00E35C0D">
              <w:rPr>
                <w:spacing w:val="-2"/>
                <w:lang w:eastAsia="ar-SA"/>
              </w:rPr>
              <w:t>д</w:t>
            </w:r>
            <w:r w:rsidRPr="00E35C0D">
              <w:rPr>
                <w:lang w:eastAsia="ar-SA"/>
              </w:rPr>
              <w:t xml:space="preserve">о 2000 </w:t>
            </w:r>
            <w:r w:rsidRPr="00E35C0D">
              <w:rPr>
                <w:spacing w:val="2"/>
                <w:lang w:eastAsia="ar-SA"/>
              </w:rPr>
              <w:t>м</w:t>
            </w:r>
            <w:r w:rsidRPr="00E35C0D">
              <w:rPr>
                <w:position w:val="9"/>
                <w:lang w:eastAsia="ar-SA"/>
              </w:rPr>
              <w:t>2</w:t>
            </w:r>
            <w:r w:rsidRPr="00E35C0D">
              <w:rPr>
                <w:lang w:eastAsia="ar-SA"/>
              </w:rPr>
              <w:t>.</w:t>
            </w:r>
          </w:p>
        </w:tc>
        <w:tc>
          <w:tcPr>
            <w:tcW w:w="635" w:type="pct"/>
          </w:tcPr>
          <w:p w:rsidR="00661F94" w:rsidRPr="00E35C0D" w:rsidRDefault="00661F94" w:rsidP="0081539E">
            <w:pPr>
              <w:pStyle w:val="110"/>
              <w:widowControl w:val="0"/>
              <w:ind w:left="0"/>
              <w:jc w:val="center"/>
            </w:pPr>
            <w:r w:rsidRPr="00E35C0D">
              <w:t>Не менее 6 м</w:t>
            </w:r>
          </w:p>
        </w:tc>
        <w:tc>
          <w:tcPr>
            <w:tcW w:w="798" w:type="pct"/>
            <w:gridSpan w:val="2"/>
          </w:tcPr>
          <w:p w:rsidR="00661F94" w:rsidRPr="00E35C0D" w:rsidRDefault="00661F94" w:rsidP="00BB5856">
            <w:pPr>
              <w:pStyle w:val="110"/>
              <w:widowControl w:val="0"/>
              <w:ind w:left="0" w:right="-101"/>
              <w:jc w:val="center"/>
            </w:pPr>
            <w:r w:rsidRPr="00E35C0D">
              <w:t>2 этаж,</w:t>
            </w:r>
          </w:p>
          <w:p w:rsidR="00661F94" w:rsidRPr="00E35C0D" w:rsidRDefault="00661F94" w:rsidP="0081539E">
            <w:pPr>
              <w:pStyle w:val="110"/>
              <w:widowControl w:val="0"/>
              <w:ind w:left="0" w:right="-101"/>
              <w:jc w:val="center"/>
            </w:pPr>
            <w:r w:rsidRPr="00E35C0D">
              <w:t>10м.</w:t>
            </w:r>
          </w:p>
        </w:tc>
        <w:tc>
          <w:tcPr>
            <w:tcW w:w="712" w:type="pct"/>
            <w:gridSpan w:val="2"/>
          </w:tcPr>
          <w:p w:rsidR="00661F94" w:rsidRPr="00E35C0D" w:rsidRDefault="00661F94" w:rsidP="00BB5856">
            <w:pPr>
              <w:pStyle w:val="110"/>
              <w:widowControl w:val="0"/>
              <w:ind w:left="0" w:right="-101"/>
              <w:jc w:val="center"/>
            </w:pPr>
            <w:r w:rsidRPr="00E35C0D">
              <w:t>30%</w:t>
            </w:r>
          </w:p>
        </w:tc>
      </w:tr>
      <w:tr w:rsidR="00661F94" w:rsidRPr="00612D2F">
        <w:trPr>
          <w:cantSplit/>
          <w:trHeight w:val="243"/>
        </w:trPr>
        <w:tc>
          <w:tcPr>
            <w:tcW w:w="433" w:type="pct"/>
            <w:vMerge/>
          </w:tcPr>
          <w:p w:rsidR="00661F94" w:rsidRPr="00E35C0D" w:rsidRDefault="00661F94" w:rsidP="00BB5856">
            <w:pPr>
              <w:spacing w:before="0" w:after="0" w:line="240" w:lineRule="auto"/>
              <w:jc w:val="center"/>
            </w:pPr>
          </w:p>
        </w:tc>
        <w:tc>
          <w:tcPr>
            <w:tcW w:w="754" w:type="pct"/>
            <w:vMerge/>
          </w:tcPr>
          <w:p w:rsidR="00661F94" w:rsidRPr="00E35C0D" w:rsidRDefault="00661F94" w:rsidP="00BB5856">
            <w:pPr>
              <w:spacing w:before="0" w:after="0"/>
              <w:ind w:left="34"/>
              <w:jc w:val="left"/>
              <w:rPr>
                <w:lang w:eastAsia="ru-RU"/>
              </w:rPr>
            </w:pPr>
          </w:p>
        </w:tc>
        <w:tc>
          <w:tcPr>
            <w:tcW w:w="903" w:type="pct"/>
          </w:tcPr>
          <w:p w:rsidR="00661F94" w:rsidRPr="00E35C0D" w:rsidRDefault="00661F94" w:rsidP="00BB5856">
            <w:pPr>
              <w:pStyle w:val="11"/>
              <w:widowControl w:val="0"/>
              <w:spacing w:before="0" w:after="0" w:line="240" w:lineRule="auto"/>
              <w:ind w:left="34"/>
              <w:jc w:val="left"/>
            </w:pPr>
            <w:r w:rsidRPr="00E35C0D">
              <w:t>огородничество</w:t>
            </w:r>
          </w:p>
        </w:tc>
        <w:tc>
          <w:tcPr>
            <w:tcW w:w="765" w:type="pct"/>
          </w:tcPr>
          <w:p w:rsidR="00661F94" w:rsidRPr="00E35C0D" w:rsidRDefault="00661F94" w:rsidP="0081539E">
            <w:pPr>
              <w:spacing w:before="0" w:after="0" w:line="240" w:lineRule="auto"/>
              <w:jc w:val="center"/>
              <w:rPr>
                <w:position w:val="9"/>
                <w:lang w:eastAsia="ar-SA"/>
              </w:rPr>
            </w:pPr>
            <w:r w:rsidRPr="00E35C0D">
              <w:rPr>
                <w:spacing w:val="-5"/>
                <w:lang w:eastAsia="ar-SA"/>
              </w:rPr>
              <w:t>о</w:t>
            </w:r>
            <w:r w:rsidRPr="00E35C0D">
              <w:rPr>
                <w:lang w:eastAsia="ar-SA"/>
              </w:rPr>
              <w:t xml:space="preserve">т 200 </w:t>
            </w:r>
            <w:r w:rsidRPr="00E35C0D">
              <w:rPr>
                <w:spacing w:val="2"/>
                <w:lang w:eastAsia="ar-SA"/>
              </w:rPr>
              <w:t>м</w:t>
            </w:r>
            <w:r w:rsidRPr="00E35C0D">
              <w:rPr>
                <w:position w:val="9"/>
                <w:lang w:eastAsia="ar-SA"/>
              </w:rPr>
              <w:t>2</w:t>
            </w:r>
          </w:p>
          <w:p w:rsidR="00661F94" w:rsidRPr="00E35C0D" w:rsidRDefault="00661F94" w:rsidP="0081539E">
            <w:pPr>
              <w:spacing w:before="0" w:after="0" w:line="240" w:lineRule="auto"/>
              <w:jc w:val="center"/>
              <w:rPr>
                <w:spacing w:val="-5"/>
                <w:lang w:eastAsia="ar-SA"/>
              </w:rPr>
            </w:pPr>
            <w:r w:rsidRPr="00E35C0D">
              <w:rPr>
                <w:spacing w:val="-2"/>
                <w:lang w:eastAsia="ar-SA"/>
              </w:rPr>
              <w:t>д</w:t>
            </w:r>
            <w:r w:rsidRPr="00E35C0D">
              <w:rPr>
                <w:lang w:eastAsia="ar-SA"/>
              </w:rPr>
              <w:t xml:space="preserve">о 2000 </w:t>
            </w:r>
            <w:r w:rsidRPr="00E35C0D">
              <w:rPr>
                <w:spacing w:val="2"/>
                <w:lang w:eastAsia="ar-SA"/>
              </w:rPr>
              <w:t>м</w:t>
            </w:r>
            <w:r w:rsidRPr="00E35C0D">
              <w:rPr>
                <w:position w:val="9"/>
                <w:lang w:eastAsia="ar-SA"/>
              </w:rPr>
              <w:t>2</w:t>
            </w:r>
            <w:r w:rsidRPr="00E35C0D">
              <w:rPr>
                <w:lang w:eastAsia="ar-SA"/>
              </w:rPr>
              <w:t>.</w:t>
            </w:r>
          </w:p>
        </w:tc>
        <w:tc>
          <w:tcPr>
            <w:tcW w:w="635" w:type="pct"/>
          </w:tcPr>
          <w:p w:rsidR="00661F94" w:rsidRPr="00E35C0D" w:rsidRDefault="00661F94" w:rsidP="00BB5856">
            <w:pPr>
              <w:widowControl w:val="0"/>
              <w:spacing w:before="0" w:after="0" w:line="240" w:lineRule="auto"/>
              <w:jc w:val="center"/>
              <w:rPr>
                <w:sz w:val="22"/>
                <w:szCs w:val="22"/>
                <w:lang w:eastAsia="ru-RU"/>
              </w:rPr>
            </w:pPr>
            <w:r w:rsidRPr="00E35C0D">
              <w:rPr>
                <w:color w:val="000000"/>
                <w:sz w:val="22"/>
                <w:szCs w:val="22"/>
              </w:rPr>
              <w:t>Не устанавливается</w:t>
            </w:r>
          </w:p>
        </w:tc>
        <w:tc>
          <w:tcPr>
            <w:tcW w:w="798" w:type="pct"/>
            <w:gridSpan w:val="2"/>
          </w:tcPr>
          <w:p w:rsidR="00661F94" w:rsidRPr="00E35C0D" w:rsidRDefault="00661F94" w:rsidP="00BB5856">
            <w:pPr>
              <w:widowControl w:val="0"/>
              <w:spacing w:before="0" w:after="0" w:line="240" w:lineRule="auto"/>
              <w:ind w:right="-101"/>
              <w:jc w:val="center"/>
              <w:rPr>
                <w:lang w:eastAsia="ru-RU"/>
              </w:rPr>
            </w:pPr>
            <w:r w:rsidRPr="00E35C0D">
              <w:rPr>
                <w:color w:val="000000"/>
                <w:sz w:val="22"/>
                <w:szCs w:val="22"/>
              </w:rPr>
              <w:t>не устанавливается</w:t>
            </w:r>
          </w:p>
        </w:tc>
        <w:tc>
          <w:tcPr>
            <w:tcW w:w="712" w:type="pct"/>
            <w:gridSpan w:val="2"/>
          </w:tcPr>
          <w:p w:rsidR="00661F94" w:rsidRPr="00E35C0D" w:rsidRDefault="00661F94" w:rsidP="00BB5856">
            <w:pPr>
              <w:autoSpaceDE w:val="0"/>
              <w:autoSpaceDN w:val="0"/>
              <w:adjustRightInd w:val="0"/>
              <w:spacing w:before="0" w:after="0" w:line="240" w:lineRule="auto"/>
              <w:ind w:right="-101"/>
              <w:jc w:val="center"/>
              <w:rPr>
                <w:lang w:eastAsia="ru-RU"/>
              </w:rPr>
            </w:pPr>
            <w:r w:rsidRPr="00E35C0D">
              <w:rPr>
                <w:color w:val="000000"/>
                <w:sz w:val="22"/>
                <w:szCs w:val="22"/>
              </w:rPr>
              <w:t>не устанавливается</w:t>
            </w:r>
          </w:p>
        </w:tc>
      </w:tr>
      <w:tr w:rsidR="00661F94" w:rsidRPr="00612D2F">
        <w:trPr>
          <w:cantSplit/>
          <w:trHeight w:val="20"/>
        </w:trPr>
        <w:tc>
          <w:tcPr>
            <w:tcW w:w="433" w:type="pct"/>
            <w:vMerge/>
          </w:tcPr>
          <w:p w:rsidR="00661F94" w:rsidRPr="00E35C0D" w:rsidRDefault="00661F94" w:rsidP="00BB5856">
            <w:pPr>
              <w:spacing w:before="0" w:after="0" w:line="240" w:lineRule="auto"/>
              <w:jc w:val="center"/>
            </w:pPr>
          </w:p>
        </w:tc>
        <w:tc>
          <w:tcPr>
            <w:tcW w:w="754" w:type="pct"/>
            <w:vMerge/>
          </w:tcPr>
          <w:p w:rsidR="00661F94" w:rsidRPr="00E35C0D" w:rsidRDefault="00661F94" w:rsidP="00BB5856">
            <w:pPr>
              <w:spacing w:before="0" w:after="0"/>
              <w:ind w:left="34"/>
              <w:jc w:val="left"/>
              <w:rPr>
                <w:lang w:eastAsia="ru-RU"/>
              </w:rPr>
            </w:pPr>
          </w:p>
        </w:tc>
        <w:tc>
          <w:tcPr>
            <w:tcW w:w="903" w:type="pct"/>
          </w:tcPr>
          <w:p w:rsidR="00661F94" w:rsidRPr="00E35C0D" w:rsidRDefault="00661F94" w:rsidP="0081539E">
            <w:pPr>
              <w:pStyle w:val="11"/>
              <w:widowControl w:val="0"/>
              <w:spacing w:before="0" w:after="0" w:line="240" w:lineRule="auto"/>
              <w:ind w:left="34"/>
              <w:jc w:val="left"/>
            </w:pPr>
            <w:r w:rsidRPr="00E35C0D">
              <w:t>Дачное строительство</w:t>
            </w:r>
          </w:p>
        </w:tc>
        <w:tc>
          <w:tcPr>
            <w:tcW w:w="765" w:type="pct"/>
          </w:tcPr>
          <w:p w:rsidR="00661F94" w:rsidRPr="00E35C0D" w:rsidRDefault="00661F94" w:rsidP="00BB5856">
            <w:pPr>
              <w:spacing w:before="0" w:after="0" w:line="240" w:lineRule="auto"/>
              <w:jc w:val="center"/>
              <w:rPr>
                <w:position w:val="9"/>
                <w:lang w:eastAsia="ar-SA"/>
              </w:rPr>
            </w:pPr>
            <w:r w:rsidRPr="00E35C0D">
              <w:rPr>
                <w:spacing w:val="-5"/>
                <w:lang w:eastAsia="ar-SA"/>
              </w:rPr>
              <w:t>о</w:t>
            </w:r>
            <w:r w:rsidRPr="00E35C0D">
              <w:rPr>
                <w:lang w:eastAsia="ar-SA"/>
              </w:rPr>
              <w:t xml:space="preserve">т 600 </w:t>
            </w:r>
            <w:r w:rsidRPr="00E35C0D">
              <w:rPr>
                <w:spacing w:val="2"/>
                <w:lang w:eastAsia="ar-SA"/>
              </w:rPr>
              <w:t>м</w:t>
            </w:r>
            <w:r w:rsidRPr="00E35C0D">
              <w:rPr>
                <w:position w:val="9"/>
                <w:lang w:eastAsia="ar-SA"/>
              </w:rPr>
              <w:t>2</w:t>
            </w:r>
          </w:p>
          <w:p w:rsidR="00661F94" w:rsidRPr="00E35C0D" w:rsidRDefault="00661F94" w:rsidP="00BB5856">
            <w:pPr>
              <w:spacing w:before="0" w:after="0" w:line="240" w:lineRule="auto"/>
              <w:jc w:val="center"/>
              <w:rPr>
                <w:lang w:eastAsia="ru-RU"/>
              </w:rPr>
            </w:pPr>
            <w:r w:rsidRPr="00E35C0D">
              <w:rPr>
                <w:spacing w:val="-2"/>
                <w:lang w:eastAsia="ar-SA"/>
              </w:rPr>
              <w:t>д</w:t>
            </w:r>
            <w:r w:rsidRPr="00E35C0D">
              <w:rPr>
                <w:lang w:eastAsia="ar-SA"/>
              </w:rPr>
              <w:t xml:space="preserve">о 2000 </w:t>
            </w:r>
            <w:r w:rsidRPr="00E35C0D">
              <w:rPr>
                <w:spacing w:val="2"/>
                <w:lang w:eastAsia="ar-SA"/>
              </w:rPr>
              <w:t>м</w:t>
            </w:r>
            <w:r w:rsidRPr="00E35C0D">
              <w:rPr>
                <w:position w:val="9"/>
                <w:lang w:eastAsia="ar-SA"/>
              </w:rPr>
              <w:t>2</w:t>
            </w:r>
            <w:r w:rsidRPr="00E35C0D">
              <w:rPr>
                <w:lang w:eastAsia="ar-SA"/>
              </w:rPr>
              <w:t>.</w:t>
            </w:r>
          </w:p>
        </w:tc>
        <w:tc>
          <w:tcPr>
            <w:tcW w:w="635" w:type="pct"/>
          </w:tcPr>
          <w:p w:rsidR="00661F94" w:rsidRPr="00E35C0D" w:rsidRDefault="00661F94" w:rsidP="00BB5856">
            <w:pPr>
              <w:pStyle w:val="110"/>
              <w:widowControl w:val="0"/>
              <w:ind w:left="0"/>
              <w:jc w:val="center"/>
            </w:pPr>
            <w:r w:rsidRPr="00E35C0D">
              <w:t>Не менее 6 м</w:t>
            </w:r>
          </w:p>
        </w:tc>
        <w:tc>
          <w:tcPr>
            <w:tcW w:w="798" w:type="pct"/>
            <w:gridSpan w:val="2"/>
          </w:tcPr>
          <w:p w:rsidR="00661F94" w:rsidRPr="00E35C0D" w:rsidRDefault="00661F94" w:rsidP="00BB5856">
            <w:pPr>
              <w:pStyle w:val="110"/>
              <w:widowControl w:val="0"/>
              <w:ind w:left="0" w:right="-101"/>
              <w:jc w:val="center"/>
            </w:pPr>
            <w:r w:rsidRPr="00E35C0D">
              <w:t>3 этаж,</w:t>
            </w:r>
          </w:p>
          <w:p w:rsidR="00661F94" w:rsidRPr="00E35C0D" w:rsidRDefault="00661F94" w:rsidP="00BB5856">
            <w:pPr>
              <w:pStyle w:val="110"/>
              <w:widowControl w:val="0"/>
              <w:ind w:left="0" w:right="-101"/>
              <w:jc w:val="center"/>
            </w:pPr>
            <w:r w:rsidRPr="00E35C0D">
              <w:t>15м.</w:t>
            </w:r>
          </w:p>
        </w:tc>
        <w:tc>
          <w:tcPr>
            <w:tcW w:w="712" w:type="pct"/>
            <w:gridSpan w:val="2"/>
          </w:tcPr>
          <w:p w:rsidR="00661F94" w:rsidRPr="00E35C0D" w:rsidRDefault="00661F94" w:rsidP="00BB5856">
            <w:pPr>
              <w:pStyle w:val="110"/>
              <w:widowControl w:val="0"/>
              <w:ind w:left="0" w:right="-101"/>
              <w:jc w:val="center"/>
            </w:pPr>
            <w:r w:rsidRPr="00E35C0D">
              <w:t>30%</w:t>
            </w:r>
          </w:p>
        </w:tc>
      </w:tr>
      <w:tr w:rsidR="00661F94" w:rsidRPr="00612D2F">
        <w:trPr>
          <w:cantSplit/>
          <w:trHeight w:val="20"/>
        </w:trPr>
        <w:tc>
          <w:tcPr>
            <w:tcW w:w="433" w:type="pct"/>
          </w:tcPr>
          <w:p w:rsidR="00661F94" w:rsidRPr="00E35C0D" w:rsidRDefault="00661F94" w:rsidP="00BB5856">
            <w:pPr>
              <w:tabs>
                <w:tab w:val="right" w:pos="886"/>
              </w:tabs>
              <w:spacing w:before="0" w:after="0" w:line="240" w:lineRule="auto"/>
              <w:jc w:val="center"/>
              <w:rPr>
                <w:lang w:eastAsia="ru-RU"/>
              </w:rPr>
            </w:pPr>
            <w:r w:rsidRPr="00E35C0D">
              <w:rPr>
                <w:sz w:val="22"/>
                <w:szCs w:val="22"/>
                <w:lang w:eastAsia="ru-RU"/>
              </w:rPr>
              <w:t>СхЖ</w:t>
            </w:r>
          </w:p>
        </w:tc>
        <w:tc>
          <w:tcPr>
            <w:tcW w:w="754" w:type="pct"/>
          </w:tcPr>
          <w:p w:rsidR="00661F94" w:rsidRPr="00E35C0D" w:rsidRDefault="00661F94" w:rsidP="00BB5856">
            <w:pPr>
              <w:spacing w:before="0" w:after="0"/>
              <w:ind w:left="34"/>
              <w:jc w:val="left"/>
              <w:rPr>
                <w:lang w:eastAsia="ru-RU"/>
              </w:rPr>
            </w:pPr>
            <w:r w:rsidRPr="00E35C0D">
              <w:rPr>
                <w:lang w:eastAsia="ru-RU"/>
              </w:rPr>
              <w:t>Зона размещения объектов сельскохозяйствен-ного производства</w:t>
            </w:r>
          </w:p>
        </w:tc>
        <w:tc>
          <w:tcPr>
            <w:tcW w:w="903" w:type="pct"/>
          </w:tcPr>
          <w:p w:rsidR="00661F94" w:rsidRPr="00E35C0D" w:rsidRDefault="00661F94" w:rsidP="00BB5856">
            <w:pPr>
              <w:pStyle w:val="11"/>
              <w:widowControl w:val="0"/>
              <w:spacing w:before="0" w:after="0" w:line="240" w:lineRule="auto"/>
              <w:ind w:left="34"/>
              <w:jc w:val="left"/>
            </w:pPr>
            <w:r w:rsidRPr="00E35C0D">
              <w:t>- животноводство;</w:t>
            </w:r>
          </w:p>
          <w:p w:rsidR="00661F94" w:rsidRPr="00E35C0D" w:rsidRDefault="00661F94" w:rsidP="00BB5856">
            <w:pPr>
              <w:pStyle w:val="11"/>
              <w:widowControl w:val="0"/>
              <w:spacing w:before="0" w:after="0" w:line="240" w:lineRule="auto"/>
              <w:ind w:left="34"/>
            </w:pPr>
            <w:r w:rsidRPr="00E35C0D">
              <w:t>- пчеловодство.</w:t>
            </w:r>
          </w:p>
          <w:p w:rsidR="00661F94" w:rsidRPr="00E35C0D" w:rsidRDefault="00661F94" w:rsidP="00BB5856">
            <w:pPr>
              <w:pStyle w:val="11"/>
              <w:widowControl w:val="0"/>
              <w:spacing w:before="0" w:after="0" w:line="240" w:lineRule="auto"/>
              <w:ind w:left="34"/>
            </w:pPr>
            <w:r w:rsidRPr="00E35C0D">
              <w:t>- рыбоводство;</w:t>
            </w:r>
          </w:p>
          <w:p w:rsidR="00661F94" w:rsidRPr="00E35C0D" w:rsidRDefault="00661F94" w:rsidP="00BB5856">
            <w:pPr>
              <w:pStyle w:val="11"/>
              <w:widowControl w:val="0"/>
              <w:spacing w:before="0" w:after="0" w:line="240" w:lineRule="auto"/>
              <w:ind w:left="34"/>
            </w:pPr>
            <w:r w:rsidRPr="00E35C0D">
              <w:t>- хранение и переработка сельскохозяйственной продукции;</w:t>
            </w:r>
          </w:p>
          <w:p w:rsidR="00661F94" w:rsidRPr="00E35C0D" w:rsidRDefault="00661F94" w:rsidP="00C24CF7">
            <w:pPr>
              <w:pStyle w:val="11"/>
              <w:widowControl w:val="0"/>
              <w:spacing w:before="0" w:after="0" w:line="240" w:lineRule="auto"/>
              <w:ind w:left="34"/>
              <w:jc w:val="left"/>
            </w:pPr>
            <w:r w:rsidRPr="00E35C0D">
              <w:t>- обеспечение сельскохозяйственного производства</w:t>
            </w:r>
          </w:p>
        </w:tc>
        <w:tc>
          <w:tcPr>
            <w:tcW w:w="765" w:type="pct"/>
          </w:tcPr>
          <w:p w:rsidR="00661F94" w:rsidRPr="00E35C0D" w:rsidRDefault="00661F94" w:rsidP="00BB5856">
            <w:pPr>
              <w:widowControl w:val="0"/>
              <w:spacing w:before="0" w:after="0" w:line="240" w:lineRule="auto"/>
              <w:ind w:right="-90"/>
              <w:jc w:val="center"/>
              <w:rPr>
                <w:lang w:eastAsia="ru-RU"/>
              </w:rPr>
            </w:pPr>
            <w:r w:rsidRPr="00E35C0D">
              <w:rPr>
                <w:color w:val="000000"/>
              </w:rPr>
              <w:t>не устанавливается</w:t>
            </w:r>
          </w:p>
        </w:tc>
        <w:tc>
          <w:tcPr>
            <w:tcW w:w="635" w:type="pct"/>
          </w:tcPr>
          <w:p w:rsidR="00661F94" w:rsidRPr="00E35C0D" w:rsidRDefault="00661F94" w:rsidP="00BB5856">
            <w:pPr>
              <w:widowControl w:val="0"/>
              <w:spacing w:before="0" w:after="0" w:line="240" w:lineRule="auto"/>
              <w:jc w:val="center"/>
              <w:rPr>
                <w:lang w:eastAsia="ru-RU"/>
              </w:rPr>
            </w:pPr>
            <w:r w:rsidRPr="00E35C0D">
              <w:rPr>
                <w:color w:val="000000"/>
                <w:sz w:val="22"/>
                <w:szCs w:val="22"/>
              </w:rPr>
              <w:t>не устанавливается</w:t>
            </w:r>
          </w:p>
        </w:tc>
        <w:tc>
          <w:tcPr>
            <w:tcW w:w="798" w:type="pct"/>
            <w:gridSpan w:val="2"/>
          </w:tcPr>
          <w:p w:rsidR="00661F94" w:rsidRPr="00E35C0D" w:rsidRDefault="00661F94" w:rsidP="00BB5856">
            <w:pPr>
              <w:widowControl w:val="0"/>
              <w:spacing w:before="0" w:after="0" w:line="240" w:lineRule="auto"/>
              <w:ind w:right="-101"/>
              <w:jc w:val="center"/>
              <w:rPr>
                <w:lang w:eastAsia="ru-RU"/>
              </w:rPr>
            </w:pPr>
            <w:r w:rsidRPr="00E35C0D">
              <w:rPr>
                <w:color w:val="000000"/>
                <w:sz w:val="22"/>
                <w:szCs w:val="22"/>
              </w:rPr>
              <w:t>не устанавливается</w:t>
            </w:r>
          </w:p>
        </w:tc>
        <w:tc>
          <w:tcPr>
            <w:tcW w:w="712" w:type="pct"/>
            <w:gridSpan w:val="2"/>
          </w:tcPr>
          <w:p w:rsidR="00661F94" w:rsidRPr="00E35C0D" w:rsidRDefault="00661F94" w:rsidP="00BB5856">
            <w:pPr>
              <w:autoSpaceDE w:val="0"/>
              <w:autoSpaceDN w:val="0"/>
              <w:adjustRightInd w:val="0"/>
              <w:spacing w:before="0" w:after="0" w:line="240" w:lineRule="auto"/>
              <w:ind w:right="-101"/>
              <w:jc w:val="center"/>
              <w:rPr>
                <w:lang w:eastAsia="ru-RU"/>
              </w:rPr>
            </w:pPr>
            <w:r w:rsidRPr="00E35C0D">
              <w:rPr>
                <w:color w:val="000000"/>
                <w:sz w:val="22"/>
                <w:szCs w:val="22"/>
              </w:rPr>
              <w:t>не устанавливается</w:t>
            </w:r>
          </w:p>
        </w:tc>
      </w:tr>
      <w:tr w:rsidR="00661F94" w:rsidRPr="00612D2F">
        <w:trPr>
          <w:cantSplit/>
          <w:trHeight w:val="20"/>
        </w:trPr>
        <w:tc>
          <w:tcPr>
            <w:tcW w:w="433" w:type="pct"/>
          </w:tcPr>
          <w:p w:rsidR="00661F94" w:rsidRPr="00E35C0D" w:rsidRDefault="00661F94" w:rsidP="005F49C8">
            <w:pPr>
              <w:tabs>
                <w:tab w:val="left" w:pos="0"/>
              </w:tabs>
              <w:spacing w:before="0" w:after="0" w:line="240" w:lineRule="auto"/>
              <w:ind w:right="34"/>
              <w:jc w:val="center"/>
            </w:pPr>
            <w:r w:rsidRPr="00E35C0D">
              <w:rPr>
                <w:sz w:val="22"/>
                <w:szCs w:val="22"/>
                <w:lang w:val="en-US"/>
              </w:rPr>
              <w:t>ПII</w:t>
            </w:r>
          </w:p>
        </w:tc>
        <w:tc>
          <w:tcPr>
            <w:tcW w:w="754" w:type="pct"/>
          </w:tcPr>
          <w:p w:rsidR="00661F94" w:rsidRPr="00E35C0D" w:rsidRDefault="00661F94" w:rsidP="005F49C8">
            <w:pPr>
              <w:spacing w:before="0" w:after="0" w:line="240" w:lineRule="auto"/>
              <w:ind w:left="35"/>
              <w:jc w:val="left"/>
            </w:pPr>
            <w:r w:rsidRPr="00E35C0D">
              <w:rPr>
                <w:sz w:val="22"/>
                <w:szCs w:val="22"/>
              </w:rPr>
              <w:t>Зона производственно- складских объектов</w:t>
            </w:r>
          </w:p>
          <w:p w:rsidR="00661F94" w:rsidRPr="00E35C0D" w:rsidRDefault="00661F94" w:rsidP="005F49C8">
            <w:pPr>
              <w:spacing w:before="0" w:after="0" w:line="240" w:lineRule="auto"/>
              <w:ind w:left="35"/>
              <w:jc w:val="left"/>
              <w:rPr>
                <w:b/>
                <w:bCs/>
              </w:rPr>
            </w:pPr>
          </w:p>
        </w:tc>
        <w:tc>
          <w:tcPr>
            <w:tcW w:w="903" w:type="pct"/>
          </w:tcPr>
          <w:p w:rsidR="00661F94" w:rsidRPr="00E35C0D" w:rsidRDefault="00661F94" w:rsidP="005F49C8">
            <w:pPr>
              <w:pStyle w:val="110"/>
              <w:widowControl w:val="0"/>
              <w:ind w:left="35"/>
              <w:rPr>
                <w:i/>
                <w:iCs/>
              </w:rPr>
            </w:pPr>
            <w:r w:rsidRPr="00E35C0D">
              <w:rPr>
                <w:sz w:val="22"/>
                <w:szCs w:val="22"/>
              </w:rPr>
              <w:t xml:space="preserve">Производственная деятельность с учетом </w:t>
            </w:r>
            <w:r w:rsidRPr="00E35C0D">
              <w:rPr>
                <w:sz w:val="22"/>
                <w:szCs w:val="22"/>
                <w:lang w:val="en-US"/>
              </w:rPr>
              <w:t>II</w:t>
            </w:r>
            <w:r w:rsidRPr="00E35C0D">
              <w:rPr>
                <w:sz w:val="22"/>
                <w:szCs w:val="22"/>
              </w:rPr>
              <w:t xml:space="preserve"> класса опасности объектов капитального строительства, а также использования земельных участков на смежной территории </w:t>
            </w:r>
          </w:p>
        </w:tc>
        <w:tc>
          <w:tcPr>
            <w:tcW w:w="765" w:type="pct"/>
          </w:tcPr>
          <w:p w:rsidR="00661F94" w:rsidRPr="00E35C0D" w:rsidRDefault="00661F94" w:rsidP="005F49C8">
            <w:pPr>
              <w:widowControl w:val="0"/>
              <w:spacing w:before="0" w:after="0" w:line="240" w:lineRule="auto"/>
              <w:ind w:right="-90"/>
              <w:jc w:val="center"/>
              <w:rPr>
                <w:lang w:eastAsia="ru-RU"/>
              </w:rPr>
            </w:pPr>
            <w:r w:rsidRPr="00E35C0D">
              <w:rPr>
                <w:color w:val="000000"/>
              </w:rPr>
              <w:t>не устанавливается</w:t>
            </w:r>
          </w:p>
        </w:tc>
        <w:tc>
          <w:tcPr>
            <w:tcW w:w="635" w:type="pct"/>
          </w:tcPr>
          <w:p w:rsidR="00661F94" w:rsidRPr="00E35C0D" w:rsidRDefault="00661F94" w:rsidP="005F49C8">
            <w:pPr>
              <w:widowControl w:val="0"/>
              <w:spacing w:before="0" w:after="0" w:line="240" w:lineRule="auto"/>
              <w:jc w:val="center"/>
              <w:rPr>
                <w:lang w:eastAsia="ru-RU"/>
              </w:rPr>
            </w:pPr>
            <w:r w:rsidRPr="00E35C0D">
              <w:rPr>
                <w:lang w:eastAsia="ru-RU"/>
              </w:rPr>
              <w:t>не менее 6 м</w:t>
            </w:r>
          </w:p>
        </w:tc>
        <w:tc>
          <w:tcPr>
            <w:tcW w:w="798" w:type="pct"/>
            <w:gridSpan w:val="2"/>
          </w:tcPr>
          <w:p w:rsidR="00661F94" w:rsidRPr="00E35C0D" w:rsidRDefault="00661F94" w:rsidP="005F49C8">
            <w:pPr>
              <w:widowControl w:val="0"/>
              <w:spacing w:before="0" w:after="0" w:line="240" w:lineRule="auto"/>
              <w:ind w:right="-101"/>
              <w:jc w:val="center"/>
              <w:rPr>
                <w:lang w:eastAsia="ru-RU"/>
              </w:rPr>
            </w:pPr>
            <w:r w:rsidRPr="00E35C0D">
              <w:rPr>
                <w:lang w:eastAsia="ru-RU"/>
              </w:rPr>
              <w:t>до 25м.</w:t>
            </w:r>
          </w:p>
        </w:tc>
        <w:tc>
          <w:tcPr>
            <w:tcW w:w="712" w:type="pct"/>
            <w:gridSpan w:val="2"/>
          </w:tcPr>
          <w:p w:rsidR="00661F94" w:rsidRPr="00E35C0D" w:rsidRDefault="00661F94" w:rsidP="005F49C8">
            <w:pPr>
              <w:autoSpaceDE w:val="0"/>
              <w:autoSpaceDN w:val="0"/>
              <w:adjustRightInd w:val="0"/>
              <w:spacing w:before="0" w:after="0" w:line="240" w:lineRule="auto"/>
              <w:ind w:right="-101"/>
              <w:jc w:val="center"/>
              <w:rPr>
                <w:lang w:eastAsia="ru-RU"/>
              </w:rPr>
            </w:pPr>
            <w:r w:rsidRPr="00E35C0D">
              <w:rPr>
                <w:color w:val="000000"/>
                <w:sz w:val="22"/>
                <w:szCs w:val="22"/>
              </w:rPr>
              <w:t>не устанавливается</w:t>
            </w:r>
          </w:p>
        </w:tc>
      </w:tr>
      <w:tr w:rsidR="00661F94" w:rsidRPr="00612D2F">
        <w:trPr>
          <w:cantSplit/>
          <w:trHeight w:val="20"/>
        </w:trPr>
        <w:tc>
          <w:tcPr>
            <w:tcW w:w="433" w:type="pct"/>
          </w:tcPr>
          <w:p w:rsidR="00661F94" w:rsidRPr="00E35C0D" w:rsidRDefault="00661F94" w:rsidP="006F56F4">
            <w:pPr>
              <w:tabs>
                <w:tab w:val="left" w:pos="0"/>
              </w:tabs>
              <w:spacing w:before="0" w:after="0" w:line="240" w:lineRule="auto"/>
              <w:ind w:right="34"/>
              <w:jc w:val="center"/>
            </w:pPr>
            <w:r w:rsidRPr="00E35C0D">
              <w:rPr>
                <w:sz w:val="22"/>
                <w:szCs w:val="22"/>
                <w:lang w:val="en-US"/>
              </w:rPr>
              <w:t>ПV</w:t>
            </w:r>
          </w:p>
        </w:tc>
        <w:tc>
          <w:tcPr>
            <w:tcW w:w="754" w:type="pct"/>
          </w:tcPr>
          <w:p w:rsidR="00661F94" w:rsidRPr="00E35C0D" w:rsidRDefault="00661F94" w:rsidP="006F56F4">
            <w:pPr>
              <w:spacing w:before="0" w:after="0" w:line="240" w:lineRule="auto"/>
              <w:ind w:left="35"/>
              <w:jc w:val="left"/>
            </w:pPr>
            <w:r w:rsidRPr="00E35C0D">
              <w:rPr>
                <w:sz w:val="22"/>
                <w:szCs w:val="22"/>
              </w:rPr>
              <w:t>Зона производственно- складских объектов</w:t>
            </w:r>
          </w:p>
          <w:p w:rsidR="00661F94" w:rsidRPr="00E35C0D" w:rsidRDefault="00661F94" w:rsidP="006F56F4">
            <w:pPr>
              <w:spacing w:before="0" w:after="0" w:line="240" w:lineRule="auto"/>
              <w:ind w:left="35"/>
              <w:jc w:val="left"/>
              <w:rPr>
                <w:b/>
                <w:bCs/>
              </w:rPr>
            </w:pPr>
          </w:p>
        </w:tc>
        <w:tc>
          <w:tcPr>
            <w:tcW w:w="903" w:type="pct"/>
          </w:tcPr>
          <w:p w:rsidR="00661F94" w:rsidRPr="00E35C0D" w:rsidRDefault="00661F94" w:rsidP="006F56F4">
            <w:pPr>
              <w:pStyle w:val="110"/>
              <w:widowControl w:val="0"/>
              <w:ind w:left="35"/>
              <w:rPr>
                <w:i/>
                <w:iCs/>
              </w:rPr>
            </w:pPr>
            <w:r w:rsidRPr="00E35C0D">
              <w:rPr>
                <w:sz w:val="22"/>
                <w:szCs w:val="22"/>
              </w:rPr>
              <w:t xml:space="preserve">Производственная деятельность с учетом </w:t>
            </w:r>
            <w:r w:rsidRPr="00E35C0D">
              <w:rPr>
                <w:sz w:val="22"/>
                <w:szCs w:val="22"/>
                <w:lang w:val="en-US"/>
              </w:rPr>
              <w:t>V</w:t>
            </w:r>
            <w:r w:rsidRPr="00E35C0D">
              <w:rPr>
                <w:sz w:val="22"/>
                <w:szCs w:val="22"/>
              </w:rPr>
              <w:t xml:space="preserve"> класса опасности объектов капитального строительства, а также использования земельных участков на смежной территории </w:t>
            </w:r>
          </w:p>
        </w:tc>
        <w:tc>
          <w:tcPr>
            <w:tcW w:w="765" w:type="pct"/>
          </w:tcPr>
          <w:p w:rsidR="00661F94" w:rsidRPr="00E35C0D" w:rsidRDefault="00661F94" w:rsidP="006F56F4">
            <w:pPr>
              <w:widowControl w:val="0"/>
              <w:spacing w:before="0" w:after="0" w:line="240" w:lineRule="auto"/>
              <w:ind w:right="-90"/>
              <w:jc w:val="center"/>
              <w:rPr>
                <w:lang w:eastAsia="ru-RU"/>
              </w:rPr>
            </w:pPr>
            <w:r w:rsidRPr="00E35C0D">
              <w:rPr>
                <w:color w:val="000000"/>
              </w:rPr>
              <w:t>не устанавливается</w:t>
            </w:r>
          </w:p>
        </w:tc>
        <w:tc>
          <w:tcPr>
            <w:tcW w:w="635" w:type="pct"/>
          </w:tcPr>
          <w:p w:rsidR="00661F94" w:rsidRPr="00E35C0D" w:rsidRDefault="00661F94" w:rsidP="006F56F4">
            <w:pPr>
              <w:widowControl w:val="0"/>
              <w:spacing w:before="0" w:after="0" w:line="240" w:lineRule="auto"/>
              <w:jc w:val="center"/>
              <w:rPr>
                <w:lang w:eastAsia="ru-RU"/>
              </w:rPr>
            </w:pPr>
            <w:r w:rsidRPr="00E35C0D">
              <w:rPr>
                <w:lang w:eastAsia="ru-RU"/>
              </w:rPr>
              <w:t>не менее 6 м</w:t>
            </w:r>
          </w:p>
        </w:tc>
        <w:tc>
          <w:tcPr>
            <w:tcW w:w="798" w:type="pct"/>
            <w:gridSpan w:val="2"/>
          </w:tcPr>
          <w:p w:rsidR="00661F94" w:rsidRPr="00E35C0D" w:rsidRDefault="00661F94" w:rsidP="006F56F4">
            <w:pPr>
              <w:widowControl w:val="0"/>
              <w:spacing w:before="0" w:after="0" w:line="240" w:lineRule="auto"/>
              <w:ind w:right="-101"/>
              <w:jc w:val="center"/>
              <w:rPr>
                <w:lang w:eastAsia="ru-RU"/>
              </w:rPr>
            </w:pPr>
            <w:r w:rsidRPr="00E35C0D">
              <w:rPr>
                <w:lang w:eastAsia="ru-RU"/>
              </w:rPr>
              <w:t>до 25м.</w:t>
            </w:r>
          </w:p>
        </w:tc>
        <w:tc>
          <w:tcPr>
            <w:tcW w:w="712" w:type="pct"/>
            <w:gridSpan w:val="2"/>
          </w:tcPr>
          <w:p w:rsidR="00661F94" w:rsidRPr="00E35C0D" w:rsidRDefault="00661F94" w:rsidP="006F56F4">
            <w:pPr>
              <w:autoSpaceDE w:val="0"/>
              <w:autoSpaceDN w:val="0"/>
              <w:adjustRightInd w:val="0"/>
              <w:spacing w:before="0" w:after="0" w:line="240" w:lineRule="auto"/>
              <w:ind w:right="-101"/>
              <w:jc w:val="center"/>
              <w:rPr>
                <w:lang w:eastAsia="ru-RU"/>
              </w:rPr>
            </w:pPr>
            <w:r w:rsidRPr="00E35C0D">
              <w:rPr>
                <w:color w:val="000000"/>
              </w:rPr>
              <w:t>не устанавливается</w:t>
            </w:r>
          </w:p>
        </w:tc>
      </w:tr>
      <w:tr w:rsidR="00661F94" w:rsidRPr="00612D2F">
        <w:trPr>
          <w:cantSplit/>
          <w:trHeight w:val="20"/>
        </w:trPr>
        <w:tc>
          <w:tcPr>
            <w:tcW w:w="433" w:type="pct"/>
          </w:tcPr>
          <w:p w:rsidR="00661F94" w:rsidRPr="00E35C0D" w:rsidRDefault="00661F94" w:rsidP="00BB5856">
            <w:pPr>
              <w:tabs>
                <w:tab w:val="left" w:pos="0"/>
                <w:tab w:val="right" w:pos="886"/>
              </w:tabs>
              <w:spacing w:before="0" w:after="0" w:line="240" w:lineRule="auto"/>
              <w:ind w:right="34"/>
              <w:jc w:val="center"/>
              <w:rPr>
                <w:lang w:eastAsia="ru-RU"/>
              </w:rPr>
            </w:pPr>
            <w:r w:rsidRPr="00E35C0D">
              <w:rPr>
                <w:sz w:val="22"/>
                <w:szCs w:val="22"/>
                <w:lang w:eastAsia="ru-RU"/>
              </w:rPr>
              <w:t>СК</w:t>
            </w:r>
          </w:p>
        </w:tc>
        <w:tc>
          <w:tcPr>
            <w:tcW w:w="754" w:type="pct"/>
          </w:tcPr>
          <w:p w:rsidR="00661F94" w:rsidRPr="00E35C0D" w:rsidRDefault="00661F94" w:rsidP="00BB5856">
            <w:pPr>
              <w:spacing w:line="240" w:lineRule="auto"/>
              <w:ind w:left="34"/>
              <w:jc w:val="left"/>
              <w:rPr>
                <w:lang w:eastAsia="ru-RU"/>
              </w:rPr>
            </w:pPr>
            <w:r w:rsidRPr="00E35C0D">
              <w:rPr>
                <w:sz w:val="22"/>
                <w:szCs w:val="22"/>
                <w:lang w:eastAsia="ru-RU"/>
              </w:rPr>
              <w:t>Зона кладбищ</w:t>
            </w:r>
          </w:p>
        </w:tc>
        <w:tc>
          <w:tcPr>
            <w:tcW w:w="903" w:type="pct"/>
          </w:tcPr>
          <w:p w:rsidR="00661F94" w:rsidRPr="00E35C0D" w:rsidRDefault="00661F94" w:rsidP="00C24CF7">
            <w:pPr>
              <w:spacing w:before="0" w:after="0" w:line="240" w:lineRule="auto"/>
              <w:ind w:left="34"/>
              <w:jc w:val="left"/>
              <w:rPr>
                <w:lang w:eastAsia="ru-RU"/>
              </w:rPr>
            </w:pPr>
            <w:r w:rsidRPr="00E35C0D">
              <w:rPr>
                <w:lang w:eastAsia="ru-RU"/>
              </w:rPr>
              <w:t>Ритуальная деятельность</w:t>
            </w:r>
          </w:p>
        </w:tc>
        <w:tc>
          <w:tcPr>
            <w:tcW w:w="765" w:type="pct"/>
          </w:tcPr>
          <w:p w:rsidR="00661F94" w:rsidRPr="00E35C0D" w:rsidRDefault="00661F94" w:rsidP="00BB5856">
            <w:pPr>
              <w:widowControl w:val="0"/>
              <w:spacing w:before="0" w:after="0" w:line="240" w:lineRule="auto"/>
              <w:ind w:right="-90"/>
              <w:jc w:val="center"/>
              <w:rPr>
                <w:lang w:eastAsia="ru-RU"/>
              </w:rPr>
            </w:pPr>
            <w:r w:rsidRPr="00E35C0D">
              <w:rPr>
                <w:color w:val="000000"/>
              </w:rPr>
              <w:t>не устанавливается</w:t>
            </w:r>
          </w:p>
        </w:tc>
        <w:tc>
          <w:tcPr>
            <w:tcW w:w="635" w:type="pct"/>
          </w:tcPr>
          <w:p w:rsidR="00661F94" w:rsidRPr="00E35C0D" w:rsidRDefault="00661F94" w:rsidP="00BB5856">
            <w:pPr>
              <w:widowControl w:val="0"/>
              <w:spacing w:before="0" w:after="0" w:line="240" w:lineRule="auto"/>
              <w:jc w:val="center"/>
              <w:rPr>
                <w:lang w:eastAsia="ru-RU"/>
              </w:rPr>
            </w:pPr>
            <w:r w:rsidRPr="00E35C0D">
              <w:rPr>
                <w:color w:val="000000"/>
                <w:sz w:val="22"/>
                <w:szCs w:val="22"/>
              </w:rPr>
              <w:t>не устанавливается</w:t>
            </w:r>
          </w:p>
        </w:tc>
        <w:tc>
          <w:tcPr>
            <w:tcW w:w="798" w:type="pct"/>
            <w:gridSpan w:val="2"/>
          </w:tcPr>
          <w:p w:rsidR="00661F94" w:rsidRPr="00E35C0D" w:rsidRDefault="00661F94" w:rsidP="00A343A7">
            <w:pPr>
              <w:widowControl w:val="0"/>
              <w:spacing w:before="0" w:after="0" w:line="240" w:lineRule="auto"/>
              <w:ind w:right="-101"/>
              <w:jc w:val="center"/>
              <w:rPr>
                <w:lang w:eastAsia="ru-RU"/>
              </w:rPr>
            </w:pPr>
            <w:r w:rsidRPr="00E35C0D">
              <w:rPr>
                <w:lang w:eastAsia="ru-RU"/>
              </w:rPr>
              <w:t>2 этажа,</w:t>
            </w:r>
          </w:p>
          <w:p w:rsidR="00661F94" w:rsidRPr="00E35C0D" w:rsidRDefault="00661F94" w:rsidP="00A343A7">
            <w:pPr>
              <w:widowControl w:val="0"/>
              <w:spacing w:before="0" w:after="0" w:line="240" w:lineRule="auto"/>
              <w:ind w:right="-101"/>
              <w:jc w:val="center"/>
              <w:rPr>
                <w:lang w:eastAsia="ru-RU"/>
              </w:rPr>
            </w:pPr>
            <w:r w:rsidRPr="00E35C0D">
              <w:rPr>
                <w:lang w:eastAsia="ru-RU"/>
              </w:rPr>
              <w:t>10м.</w:t>
            </w:r>
          </w:p>
        </w:tc>
        <w:tc>
          <w:tcPr>
            <w:tcW w:w="712" w:type="pct"/>
            <w:gridSpan w:val="2"/>
          </w:tcPr>
          <w:p w:rsidR="00661F94" w:rsidRPr="00E35C0D" w:rsidRDefault="00661F94" w:rsidP="00BB5856">
            <w:pPr>
              <w:autoSpaceDE w:val="0"/>
              <w:autoSpaceDN w:val="0"/>
              <w:adjustRightInd w:val="0"/>
              <w:spacing w:before="0" w:after="0" w:line="240" w:lineRule="auto"/>
              <w:ind w:right="-101"/>
              <w:jc w:val="center"/>
              <w:rPr>
                <w:lang w:eastAsia="ru-RU"/>
              </w:rPr>
            </w:pPr>
            <w:r w:rsidRPr="00E35C0D">
              <w:rPr>
                <w:color w:val="000000"/>
              </w:rPr>
              <w:t>не устанавливается</w:t>
            </w:r>
          </w:p>
        </w:tc>
      </w:tr>
      <w:tr w:rsidR="00661F94" w:rsidRPr="00612D2F">
        <w:trPr>
          <w:cantSplit/>
          <w:trHeight w:val="20"/>
        </w:trPr>
        <w:tc>
          <w:tcPr>
            <w:tcW w:w="433" w:type="pct"/>
          </w:tcPr>
          <w:p w:rsidR="00661F94" w:rsidRPr="00E35C0D" w:rsidRDefault="00661F94" w:rsidP="005F49C8">
            <w:pPr>
              <w:tabs>
                <w:tab w:val="right" w:pos="886"/>
              </w:tabs>
              <w:spacing w:before="0" w:after="0" w:line="240" w:lineRule="auto"/>
              <w:jc w:val="center"/>
              <w:rPr>
                <w:lang w:eastAsia="ru-RU"/>
              </w:rPr>
            </w:pPr>
            <w:r w:rsidRPr="00E35C0D">
              <w:rPr>
                <w:sz w:val="22"/>
                <w:szCs w:val="22"/>
                <w:lang w:eastAsia="ru-RU"/>
              </w:rPr>
              <w:t>БО</w:t>
            </w:r>
          </w:p>
        </w:tc>
        <w:tc>
          <w:tcPr>
            <w:tcW w:w="754" w:type="pct"/>
          </w:tcPr>
          <w:p w:rsidR="00661F94" w:rsidRPr="00E35C0D" w:rsidRDefault="00661F94" w:rsidP="005F49C8">
            <w:pPr>
              <w:spacing w:line="240" w:lineRule="auto"/>
              <w:ind w:left="34"/>
              <w:jc w:val="left"/>
              <w:rPr>
                <w:lang w:eastAsia="ru-RU"/>
              </w:rPr>
            </w:pPr>
            <w:r w:rsidRPr="00E35C0D">
              <w:rPr>
                <w:sz w:val="22"/>
                <w:szCs w:val="22"/>
                <w:lang w:eastAsia="ru-RU"/>
              </w:rPr>
              <w:t>Зона обороны и безопасности</w:t>
            </w:r>
          </w:p>
        </w:tc>
        <w:tc>
          <w:tcPr>
            <w:tcW w:w="903" w:type="pct"/>
          </w:tcPr>
          <w:p w:rsidR="00661F94" w:rsidRPr="00E35C0D" w:rsidRDefault="00661F94" w:rsidP="00C24CF7">
            <w:pPr>
              <w:spacing w:before="0" w:after="0" w:line="240" w:lineRule="auto"/>
              <w:ind w:left="34"/>
              <w:jc w:val="left"/>
            </w:pPr>
            <w:r w:rsidRPr="00E35C0D">
              <w:t>Объекты обороны и безопасности</w:t>
            </w:r>
          </w:p>
        </w:tc>
        <w:tc>
          <w:tcPr>
            <w:tcW w:w="765" w:type="pct"/>
          </w:tcPr>
          <w:p w:rsidR="00661F94" w:rsidRPr="00E35C0D" w:rsidRDefault="00661F94" w:rsidP="009D26C0">
            <w:pPr>
              <w:widowControl w:val="0"/>
              <w:spacing w:before="0" w:after="0" w:line="240" w:lineRule="auto"/>
              <w:ind w:right="-90"/>
              <w:jc w:val="center"/>
              <w:rPr>
                <w:lang w:eastAsia="ru-RU"/>
              </w:rPr>
            </w:pPr>
            <w:r w:rsidRPr="00E35C0D">
              <w:rPr>
                <w:color w:val="000000"/>
              </w:rPr>
              <w:t>не устанавливается</w:t>
            </w:r>
          </w:p>
        </w:tc>
        <w:tc>
          <w:tcPr>
            <w:tcW w:w="635" w:type="pct"/>
          </w:tcPr>
          <w:p w:rsidR="00661F94" w:rsidRPr="00E35C0D" w:rsidRDefault="00661F94" w:rsidP="009D26C0">
            <w:pPr>
              <w:widowControl w:val="0"/>
              <w:spacing w:before="0" w:after="0" w:line="240" w:lineRule="auto"/>
              <w:jc w:val="center"/>
              <w:rPr>
                <w:lang w:eastAsia="ru-RU"/>
              </w:rPr>
            </w:pPr>
            <w:r w:rsidRPr="00E35C0D">
              <w:rPr>
                <w:color w:val="000000"/>
                <w:sz w:val="22"/>
                <w:szCs w:val="22"/>
              </w:rPr>
              <w:t>не устанавливается</w:t>
            </w:r>
          </w:p>
        </w:tc>
        <w:tc>
          <w:tcPr>
            <w:tcW w:w="798" w:type="pct"/>
            <w:gridSpan w:val="2"/>
          </w:tcPr>
          <w:p w:rsidR="00661F94" w:rsidRPr="00E35C0D" w:rsidRDefault="00661F94" w:rsidP="009D26C0">
            <w:pPr>
              <w:widowControl w:val="0"/>
              <w:spacing w:before="0" w:after="0" w:line="240" w:lineRule="auto"/>
              <w:ind w:right="-101"/>
              <w:jc w:val="center"/>
              <w:rPr>
                <w:lang w:eastAsia="ru-RU"/>
              </w:rPr>
            </w:pPr>
            <w:r w:rsidRPr="00E35C0D">
              <w:rPr>
                <w:color w:val="000000"/>
              </w:rPr>
              <w:t>не устанавливается</w:t>
            </w:r>
          </w:p>
        </w:tc>
        <w:tc>
          <w:tcPr>
            <w:tcW w:w="712" w:type="pct"/>
            <w:gridSpan w:val="2"/>
          </w:tcPr>
          <w:p w:rsidR="00661F94" w:rsidRPr="00E35C0D" w:rsidRDefault="00661F94" w:rsidP="009D26C0">
            <w:pPr>
              <w:autoSpaceDE w:val="0"/>
              <w:autoSpaceDN w:val="0"/>
              <w:adjustRightInd w:val="0"/>
              <w:spacing w:before="0" w:after="0" w:line="240" w:lineRule="auto"/>
              <w:ind w:right="-101"/>
              <w:jc w:val="center"/>
              <w:rPr>
                <w:lang w:eastAsia="ru-RU"/>
              </w:rPr>
            </w:pPr>
            <w:r w:rsidRPr="00E35C0D">
              <w:rPr>
                <w:color w:val="000000"/>
              </w:rPr>
              <w:t>не устанавливается</w:t>
            </w:r>
          </w:p>
        </w:tc>
      </w:tr>
      <w:tr w:rsidR="00661F94" w:rsidRPr="00612D2F">
        <w:trPr>
          <w:cantSplit/>
          <w:trHeight w:val="20"/>
        </w:trPr>
        <w:tc>
          <w:tcPr>
            <w:tcW w:w="433" w:type="pct"/>
          </w:tcPr>
          <w:p w:rsidR="00661F94" w:rsidRPr="00E35C0D" w:rsidRDefault="00661F94" w:rsidP="005F49C8">
            <w:pPr>
              <w:tabs>
                <w:tab w:val="right" w:pos="886"/>
              </w:tabs>
              <w:spacing w:line="240" w:lineRule="auto"/>
              <w:jc w:val="center"/>
              <w:rPr>
                <w:lang w:eastAsia="ru-RU"/>
              </w:rPr>
            </w:pPr>
            <w:r w:rsidRPr="00E35C0D">
              <w:rPr>
                <w:sz w:val="22"/>
                <w:szCs w:val="22"/>
                <w:lang w:eastAsia="ru-RU"/>
              </w:rPr>
              <w:t>СО</w:t>
            </w:r>
          </w:p>
        </w:tc>
        <w:tc>
          <w:tcPr>
            <w:tcW w:w="754" w:type="pct"/>
          </w:tcPr>
          <w:p w:rsidR="00661F94" w:rsidRPr="00E35C0D" w:rsidRDefault="00661F94" w:rsidP="005F49C8">
            <w:pPr>
              <w:spacing w:line="240" w:lineRule="auto"/>
              <w:ind w:left="34"/>
              <w:jc w:val="left"/>
              <w:rPr>
                <w:lang w:eastAsia="ru-RU"/>
              </w:rPr>
            </w:pPr>
            <w:r w:rsidRPr="00E35C0D">
              <w:rPr>
                <w:sz w:val="22"/>
                <w:szCs w:val="22"/>
                <w:lang w:eastAsia="ru-RU"/>
              </w:rPr>
              <w:t>Зона размещения отходов</w:t>
            </w:r>
          </w:p>
        </w:tc>
        <w:tc>
          <w:tcPr>
            <w:tcW w:w="903" w:type="pct"/>
          </w:tcPr>
          <w:p w:rsidR="00661F94" w:rsidRPr="00E35C0D" w:rsidRDefault="00661F94" w:rsidP="005F49C8">
            <w:pPr>
              <w:spacing w:before="0" w:after="0" w:line="240" w:lineRule="auto"/>
              <w:ind w:left="34"/>
              <w:jc w:val="left"/>
              <w:rPr>
                <w:lang w:val="en-US"/>
              </w:rPr>
            </w:pPr>
            <w:r w:rsidRPr="00E35C0D">
              <w:t>Захоронение отходов</w:t>
            </w:r>
          </w:p>
          <w:p w:rsidR="00661F94" w:rsidRPr="00E35C0D" w:rsidRDefault="00661F94" w:rsidP="005F49C8">
            <w:pPr>
              <w:spacing w:before="0" w:after="0" w:line="240" w:lineRule="auto"/>
              <w:ind w:left="34"/>
              <w:jc w:val="left"/>
            </w:pPr>
          </w:p>
        </w:tc>
        <w:tc>
          <w:tcPr>
            <w:tcW w:w="765" w:type="pct"/>
          </w:tcPr>
          <w:p w:rsidR="00661F94" w:rsidRPr="00E35C0D" w:rsidRDefault="00661F94" w:rsidP="00BC1199">
            <w:pPr>
              <w:widowControl w:val="0"/>
              <w:spacing w:before="0" w:after="0" w:line="240" w:lineRule="auto"/>
              <w:ind w:right="-90"/>
              <w:jc w:val="center"/>
              <w:rPr>
                <w:lang w:eastAsia="ru-RU"/>
              </w:rPr>
            </w:pPr>
            <w:r w:rsidRPr="00E35C0D">
              <w:rPr>
                <w:color w:val="000000"/>
              </w:rPr>
              <w:t>не устанавливается</w:t>
            </w:r>
          </w:p>
        </w:tc>
        <w:tc>
          <w:tcPr>
            <w:tcW w:w="635" w:type="pct"/>
          </w:tcPr>
          <w:p w:rsidR="00661F94" w:rsidRPr="00E35C0D" w:rsidRDefault="00661F94" w:rsidP="00BC1199">
            <w:pPr>
              <w:widowControl w:val="0"/>
              <w:spacing w:before="0" w:after="0" w:line="240" w:lineRule="auto"/>
              <w:jc w:val="center"/>
              <w:rPr>
                <w:lang w:eastAsia="ru-RU"/>
              </w:rPr>
            </w:pPr>
            <w:r w:rsidRPr="00E35C0D">
              <w:rPr>
                <w:color w:val="000000"/>
                <w:sz w:val="22"/>
                <w:szCs w:val="22"/>
              </w:rPr>
              <w:t>не устанавливается</w:t>
            </w:r>
          </w:p>
        </w:tc>
        <w:tc>
          <w:tcPr>
            <w:tcW w:w="798" w:type="pct"/>
            <w:gridSpan w:val="2"/>
          </w:tcPr>
          <w:p w:rsidR="00661F94" w:rsidRPr="00E35C0D" w:rsidRDefault="00661F94" w:rsidP="00BC1199">
            <w:pPr>
              <w:widowControl w:val="0"/>
              <w:spacing w:before="0" w:after="0" w:line="240" w:lineRule="auto"/>
              <w:ind w:right="-101"/>
              <w:jc w:val="center"/>
              <w:rPr>
                <w:lang w:eastAsia="ru-RU"/>
              </w:rPr>
            </w:pPr>
            <w:r w:rsidRPr="00E35C0D">
              <w:rPr>
                <w:color w:val="000000"/>
                <w:sz w:val="22"/>
                <w:szCs w:val="22"/>
              </w:rPr>
              <w:t>не устанавливается</w:t>
            </w:r>
          </w:p>
        </w:tc>
        <w:tc>
          <w:tcPr>
            <w:tcW w:w="712" w:type="pct"/>
            <w:gridSpan w:val="2"/>
          </w:tcPr>
          <w:p w:rsidR="00661F94" w:rsidRPr="00E35C0D" w:rsidRDefault="00661F94" w:rsidP="00BC1199">
            <w:pPr>
              <w:autoSpaceDE w:val="0"/>
              <w:autoSpaceDN w:val="0"/>
              <w:adjustRightInd w:val="0"/>
              <w:spacing w:before="0" w:after="0" w:line="240" w:lineRule="auto"/>
              <w:ind w:right="-101"/>
              <w:jc w:val="center"/>
              <w:rPr>
                <w:lang w:eastAsia="ru-RU"/>
              </w:rPr>
            </w:pPr>
            <w:r w:rsidRPr="00E35C0D">
              <w:rPr>
                <w:color w:val="000000"/>
                <w:sz w:val="22"/>
                <w:szCs w:val="22"/>
              </w:rPr>
              <w:t>не устанавливается</w:t>
            </w:r>
          </w:p>
        </w:tc>
      </w:tr>
      <w:tr w:rsidR="00661F94" w:rsidRPr="00612D2F">
        <w:trPr>
          <w:cantSplit/>
          <w:trHeight w:val="20"/>
        </w:trPr>
        <w:tc>
          <w:tcPr>
            <w:tcW w:w="433" w:type="pct"/>
          </w:tcPr>
          <w:p w:rsidR="00661F94" w:rsidRPr="00E35C0D" w:rsidRDefault="00661F94" w:rsidP="005F49C8">
            <w:pPr>
              <w:tabs>
                <w:tab w:val="right" w:pos="886"/>
              </w:tabs>
              <w:spacing w:line="240" w:lineRule="auto"/>
              <w:jc w:val="center"/>
              <w:rPr>
                <w:sz w:val="22"/>
                <w:szCs w:val="22"/>
                <w:lang w:eastAsia="ru-RU"/>
              </w:rPr>
            </w:pPr>
            <w:r>
              <w:rPr>
                <w:sz w:val="22"/>
                <w:szCs w:val="22"/>
                <w:lang w:eastAsia="ru-RU"/>
              </w:rPr>
              <w:t>ТТ</w:t>
            </w:r>
          </w:p>
        </w:tc>
        <w:tc>
          <w:tcPr>
            <w:tcW w:w="754" w:type="pct"/>
          </w:tcPr>
          <w:p w:rsidR="00661F94" w:rsidRPr="00E35C0D" w:rsidRDefault="00661F94" w:rsidP="005F49C8">
            <w:pPr>
              <w:spacing w:line="240" w:lineRule="auto"/>
              <w:ind w:left="34"/>
              <w:jc w:val="left"/>
              <w:rPr>
                <w:sz w:val="22"/>
                <w:szCs w:val="22"/>
                <w:lang w:eastAsia="ru-RU"/>
              </w:rPr>
            </w:pPr>
            <w:r>
              <w:rPr>
                <w:sz w:val="22"/>
                <w:szCs w:val="22"/>
                <w:lang w:eastAsia="ru-RU"/>
              </w:rPr>
              <w:t>Зона трубопроводного транспорта</w:t>
            </w:r>
          </w:p>
        </w:tc>
        <w:tc>
          <w:tcPr>
            <w:tcW w:w="903" w:type="pct"/>
          </w:tcPr>
          <w:p w:rsidR="00661F94" w:rsidRPr="00E35C0D" w:rsidRDefault="00661F94" w:rsidP="005F49C8">
            <w:pPr>
              <w:spacing w:before="0" w:after="0" w:line="240" w:lineRule="auto"/>
              <w:ind w:left="34"/>
              <w:jc w:val="left"/>
            </w:pPr>
            <w:r>
              <w:t>Трубопроводный транспорт</w:t>
            </w:r>
          </w:p>
        </w:tc>
        <w:tc>
          <w:tcPr>
            <w:tcW w:w="765" w:type="pct"/>
          </w:tcPr>
          <w:p w:rsidR="00661F94" w:rsidRPr="00E35C0D" w:rsidRDefault="00661F94" w:rsidP="00BC1199">
            <w:pPr>
              <w:widowControl w:val="0"/>
              <w:spacing w:before="0" w:after="0" w:line="240" w:lineRule="auto"/>
              <w:ind w:right="-90"/>
              <w:jc w:val="center"/>
              <w:rPr>
                <w:color w:val="000000"/>
              </w:rPr>
            </w:pPr>
            <w:r>
              <w:rPr>
                <w:color w:val="000000"/>
              </w:rPr>
              <w:t xml:space="preserve">не устанавливается </w:t>
            </w:r>
          </w:p>
        </w:tc>
        <w:tc>
          <w:tcPr>
            <w:tcW w:w="635" w:type="pct"/>
          </w:tcPr>
          <w:p w:rsidR="00661F94" w:rsidRPr="00E35C0D" w:rsidRDefault="00661F94" w:rsidP="00BC1199">
            <w:pPr>
              <w:widowControl w:val="0"/>
              <w:spacing w:before="0" w:after="0" w:line="240" w:lineRule="auto"/>
              <w:jc w:val="center"/>
              <w:rPr>
                <w:color w:val="000000"/>
                <w:sz w:val="22"/>
                <w:szCs w:val="22"/>
              </w:rPr>
            </w:pPr>
            <w:r>
              <w:rPr>
                <w:color w:val="000000"/>
                <w:sz w:val="22"/>
                <w:szCs w:val="22"/>
              </w:rPr>
              <w:t>не устанавливается</w:t>
            </w:r>
          </w:p>
        </w:tc>
        <w:tc>
          <w:tcPr>
            <w:tcW w:w="798" w:type="pct"/>
            <w:gridSpan w:val="2"/>
          </w:tcPr>
          <w:p w:rsidR="00661F94" w:rsidRPr="00E35C0D" w:rsidRDefault="00661F94" w:rsidP="00BC1199">
            <w:pPr>
              <w:widowControl w:val="0"/>
              <w:spacing w:before="0" w:after="0" w:line="240" w:lineRule="auto"/>
              <w:ind w:right="-101"/>
              <w:jc w:val="center"/>
              <w:rPr>
                <w:color w:val="000000"/>
                <w:sz w:val="22"/>
                <w:szCs w:val="22"/>
              </w:rPr>
            </w:pPr>
            <w:r>
              <w:rPr>
                <w:color w:val="000000"/>
                <w:sz w:val="22"/>
                <w:szCs w:val="22"/>
              </w:rPr>
              <w:t>не устанавливается</w:t>
            </w:r>
          </w:p>
        </w:tc>
        <w:tc>
          <w:tcPr>
            <w:tcW w:w="712" w:type="pct"/>
            <w:gridSpan w:val="2"/>
          </w:tcPr>
          <w:p w:rsidR="00661F94" w:rsidRPr="00E35C0D" w:rsidRDefault="00661F94" w:rsidP="00BC1199">
            <w:pPr>
              <w:autoSpaceDE w:val="0"/>
              <w:autoSpaceDN w:val="0"/>
              <w:adjustRightInd w:val="0"/>
              <w:spacing w:before="0" w:after="0" w:line="240" w:lineRule="auto"/>
              <w:ind w:right="-101"/>
              <w:jc w:val="center"/>
              <w:rPr>
                <w:color w:val="000000"/>
                <w:sz w:val="22"/>
                <w:szCs w:val="22"/>
              </w:rPr>
            </w:pPr>
            <w:r>
              <w:rPr>
                <w:color w:val="000000"/>
                <w:sz w:val="22"/>
                <w:szCs w:val="22"/>
              </w:rPr>
              <w:t>не устанавливается</w:t>
            </w:r>
          </w:p>
        </w:tc>
      </w:tr>
    </w:tbl>
    <w:p w:rsidR="00661F94" w:rsidRPr="00885A10" w:rsidRDefault="00661F94" w:rsidP="00CD3242">
      <w:pPr>
        <w:spacing w:before="0" w:after="0"/>
        <w:ind w:firstLine="709"/>
      </w:pPr>
      <w:r w:rsidRPr="0051175F">
        <w:t>Примечание:Максимальный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2,5 гектара</w:t>
      </w:r>
      <w:r w:rsidRPr="00885A10">
        <w:t>.</w:t>
      </w:r>
    </w:p>
    <w:p w:rsidR="00661F94" w:rsidRPr="00885A10" w:rsidRDefault="00661F94" w:rsidP="005C2941">
      <w:pPr>
        <w:pStyle w:val="Heading3"/>
        <w:sectPr w:rsidR="00661F94" w:rsidRPr="00885A10" w:rsidSect="00CD3242">
          <w:pgSz w:w="16838" w:h="11906" w:orient="landscape" w:code="9"/>
          <w:pgMar w:top="1701" w:right="1134" w:bottom="851" w:left="1134" w:header="709" w:footer="709" w:gutter="0"/>
          <w:cols w:space="708"/>
          <w:titlePg/>
          <w:docGrid w:linePitch="360"/>
        </w:sectPr>
      </w:pPr>
    </w:p>
    <w:p w:rsidR="00661F94" w:rsidRPr="00D55192" w:rsidRDefault="00661F94" w:rsidP="00074C47">
      <w:pPr>
        <w:pStyle w:val="ConsNormal"/>
        <w:widowControl/>
        <w:tabs>
          <w:tab w:val="left" w:pos="1080"/>
        </w:tabs>
        <w:spacing w:before="80" w:after="80" w:line="276" w:lineRule="auto"/>
        <w:ind w:right="0" w:firstLine="709"/>
        <w:jc w:val="both"/>
      </w:pPr>
      <w:r w:rsidRPr="00D55192">
        <w:rPr>
          <w:rFonts w:ascii="Times New Roman" w:hAnsi="Times New Roman" w:cs="Times New Roman"/>
          <w:sz w:val="24"/>
          <w:szCs w:val="24"/>
        </w:rPr>
        <w:t>2. Ширина улиц и дорог населенных пунктов в красных линиях определяется проектами планировки территорий населенного пункта с учетом системы улично-дорожной сети, предусмотренной решениями генерального плана населенного пункта и сложившейся застройки.</w:t>
      </w:r>
    </w:p>
    <w:p w:rsidR="00661F94" w:rsidRPr="00D55192" w:rsidRDefault="00661F94" w:rsidP="005820E5">
      <w:pPr>
        <w:pStyle w:val="ConsNormal"/>
        <w:widowControl/>
        <w:tabs>
          <w:tab w:val="left" w:pos="1080"/>
        </w:tabs>
        <w:spacing w:before="80" w:after="80" w:line="276" w:lineRule="auto"/>
        <w:ind w:right="0" w:firstLine="709"/>
        <w:jc w:val="both"/>
        <w:rPr>
          <w:rFonts w:ascii="Times New Roman" w:hAnsi="Times New Roman" w:cs="Times New Roman"/>
          <w:sz w:val="24"/>
          <w:szCs w:val="24"/>
        </w:rPr>
      </w:pPr>
      <w:r w:rsidRPr="00D55192">
        <w:rPr>
          <w:rFonts w:ascii="Times New Roman" w:hAnsi="Times New Roman" w:cs="Times New Roman"/>
          <w:sz w:val="24"/>
          <w:szCs w:val="24"/>
        </w:rPr>
        <w:t>Минимальная ширина жилых улиц:</w:t>
      </w:r>
    </w:p>
    <w:p w:rsidR="00661F94" w:rsidRPr="00D55192" w:rsidRDefault="00661F94" w:rsidP="003A79BA">
      <w:pPr>
        <w:pStyle w:val="ConsNormal"/>
        <w:widowControl/>
        <w:numPr>
          <w:ilvl w:val="0"/>
          <w:numId w:val="36"/>
        </w:numPr>
        <w:spacing w:before="80" w:after="80" w:line="276" w:lineRule="auto"/>
        <w:ind w:left="0" w:right="0" w:firstLine="709"/>
        <w:jc w:val="both"/>
        <w:rPr>
          <w:rFonts w:ascii="Times New Roman" w:hAnsi="Times New Roman" w:cs="Times New Roman"/>
          <w:sz w:val="24"/>
          <w:szCs w:val="24"/>
        </w:rPr>
      </w:pPr>
      <w:r w:rsidRPr="00D55192">
        <w:rPr>
          <w:rFonts w:ascii="Times New Roman" w:hAnsi="Times New Roman" w:cs="Times New Roman"/>
          <w:sz w:val="24"/>
          <w:szCs w:val="24"/>
        </w:rPr>
        <w:t>основных жилых улиц – 20-30 м;</w:t>
      </w:r>
    </w:p>
    <w:p w:rsidR="00661F94" w:rsidRPr="00D55192" w:rsidRDefault="00661F94" w:rsidP="003A79BA">
      <w:pPr>
        <w:pStyle w:val="ConsNormal"/>
        <w:widowControl/>
        <w:numPr>
          <w:ilvl w:val="0"/>
          <w:numId w:val="36"/>
        </w:numPr>
        <w:spacing w:before="80" w:after="80" w:line="276" w:lineRule="auto"/>
        <w:ind w:left="0" w:right="0" w:firstLine="709"/>
        <w:jc w:val="both"/>
        <w:rPr>
          <w:rFonts w:ascii="Times New Roman" w:hAnsi="Times New Roman" w:cs="Times New Roman"/>
          <w:sz w:val="24"/>
          <w:szCs w:val="24"/>
        </w:rPr>
      </w:pPr>
      <w:r w:rsidRPr="00D55192">
        <w:rPr>
          <w:rFonts w:ascii="Times New Roman" w:hAnsi="Times New Roman" w:cs="Times New Roman"/>
          <w:sz w:val="24"/>
          <w:szCs w:val="24"/>
        </w:rPr>
        <w:t>второстепенных жилых улиц – 15-25 м;</w:t>
      </w:r>
    </w:p>
    <w:p w:rsidR="00661F94" w:rsidRPr="00D55192" w:rsidRDefault="00661F94" w:rsidP="003A79BA">
      <w:pPr>
        <w:pStyle w:val="ConsNormal"/>
        <w:widowControl/>
        <w:numPr>
          <w:ilvl w:val="0"/>
          <w:numId w:val="36"/>
        </w:numPr>
        <w:spacing w:before="80" w:after="80" w:line="276" w:lineRule="auto"/>
        <w:ind w:left="0" w:right="0" w:firstLine="709"/>
        <w:jc w:val="both"/>
        <w:rPr>
          <w:rFonts w:ascii="Times New Roman" w:hAnsi="Times New Roman" w:cs="Times New Roman"/>
          <w:sz w:val="24"/>
          <w:szCs w:val="24"/>
        </w:rPr>
      </w:pPr>
      <w:r w:rsidRPr="00D55192">
        <w:rPr>
          <w:rFonts w:ascii="Times New Roman" w:hAnsi="Times New Roman" w:cs="Times New Roman"/>
          <w:sz w:val="24"/>
          <w:szCs w:val="24"/>
        </w:rPr>
        <w:t>проездов – 5-10 м.</w:t>
      </w:r>
    </w:p>
    <w:p w:rsidR="00661F94" w:rsidRPr="00D55192" w:rsidRDefault="00661F94" w:rsidP="0033027F">
      <w:pPr>
        <w:pStyle w:val="ConsNormal"/>
        <w:widowControl/>
        <w:tabs>
          <w:tab w:val="left" w:pos="1080"/>
        </w:tabs>
        <w:spacing w:before="80" w:after="80" w:line="276" w:lineRule="auto"/>
        <w:ind w:right="0" w:firstLine="709"/>
        <w:jc w:val="both"/>
        <w:rPr>
          <w:rFonts w:ascii="Times New Roman" w:hAnsi="Times New Roman" w:cs="Times New Roman"/>
          <w:sz w:val="24"/>
          <w:szCs w:val="24"/>
        </w:rPr>
      </w:pPr>
      <w:r w:rsidRPr="00D55192">
        <w:rPr>
          <w:rFonts w:ascii="Times New Roman" w:hAnsi="Times New Roman" w:cs="Times New Roman"/>
          <w:sz w:val="24"/>
          <w:szCs w:val="24"/>
        </w:rPr>
        <w:t>3. Минимальные отступы:</w:t>
      </w:r>
    </w:p>
    <w:p w:rsidR="00661F94" w:rsidRPr="00D55192" w:rsidRDefault="00661F94" w:rsidP="00A04A64">
      <w:pPr>
        <w:pStyle w:val="ConsNormal"/>
        <w:widowControl/>
        <w:tabs>
          <w:tab w:val="num" w:pos="1070"/>
          <w:tab w:val="left" w:pos="1620"/>
        </w:tabs>
        <w:spacing w:before="80" w:after="80" w:line="276" w:lineRule="auto"/>
        <w:ind w:right="0" w:firstLine="142"/>
        <w:jc w:val="both"/>
        <w:rPr>
          <w:rFonts w:ascii="Times New Roman" w:hAnsi="Times New Roman" w:cs="Times New Roman"/>
          <w:b/>
          <w:bCs/>
          <w:sz w:val="24"/>
          <w:szCs w:val="24"/>
        </w:rPr>
      </w:pPr>
      <w:r w:rsidRPr="00D55192">
        <w:rPr>
          <w:rFonts w:ascii="Times New Roman" w:hAnsi="Times New Roman" w:cs="Times New Roman"/>
          <w:sz w:val="24"/>
          <w:szCs w:val="24"/>
        </w:rPr>
        <w:t>1) в зонах усадебной застройки:</w:t>
      </w:r>
    </w:p>
    <w:p w:rsidR="00661F94" w:rsidRPr="00D55192" w:rsidRDefault="00661F94" w:rsidP="00A04A64">
      <w:pPr>
        <w:pStyle w:val="ConsNormal"/>
        <w:widowControl/>
        <w:tabs>
          <w:tab w:val="num" w:pos="1440"/>
        </w:tabs>
        <w:spacing w:before="80" w:after="80" w:line="276" w:lineRule="auto"/>
        <w:ind w:right="0" w:firstLine="709"/>
        <w:jc w:val="both"/>
        <w:rPr>
          <w:rFonts w:ascii="Times New Roman" w:hAnsi="Times New Roman" w:cs="Times New Roman"/>
          <w:sz w:val="24"/>
          <w:szCs w:val="24"/>
        </w:rPr>
      </w:pPr>
      <w:r w:rsidRPr="00D55192">
        <w:rPr>
          <w:rFonts w:ascii="Times New Roman" w:hAnsi="Times New Roman" w:cs="Times New Roman"/>
          <w:sz w:val="24"/>
          <w:szCs w:val="24"/>
        </w:rPr>
        <w:t>отступ линий регулирования (линий застройки) индивидуальных домов до красных линий улиц и дорог – не менее 5 м, от красной линии проездов – не менее 3 м, расстояние от хозяйственных построек до красных линий улиц и проездов –</w:t>
      </w:r>
      <w:r w:rsidRPr="00D55192">
        <w:rPr>
          <w:rFonts w:ascii="Times New Roman" w:hAnsi="Times New Roman" w:cs="Times New Roman"/>
          <w:sz w:val="24"/>
          <w:szCs w:val="24"/>
        </w:rPr>
        <w:br/>
        <w:t>не менее 5 м.</w:t>
      </w:r>
    </w:p>
    <w:p w:rsidR="00661F94" w:rsidRPr="00D55192" w:rsidRDefault="00661F94" w:rsidP="003A79BA">
      <w:pPr>
        <w:pStyle w:val="11"/>
        <w:widowControl w:val="0"/>
        <w:numPr>
          <w:ilvl w:val="0"/>
          <w:numId w:val="35"/>
        </w:numPr>
        <w:autoSpaceDE w:val="0"/>
        <w:autoSpaceDN w:val="0"/>
        <w:adjustRightInd w:val="0"/>
        <w:spacing w:line="240" w:lineRule="auto"/>
        <w:ind w:left="0" w:firstLine="709"/>
      </w:pPr>
      <w:r w:rsidRPr="00D55192">
        <w:t xml:space="preserve">отступ домов до границы соседнего приквартирного участка по санитарно-бытовым условиям должно быть не менее - 3 м </w:t>
      </w:r>
      <w:r w:rsidRPr="00D55192">
        <w:rPr>
          <w:b/>
          <w:bCs/>
        </w:rPr>
        <w:t xml:space="preserve">при условии учета </w:t>
      </w:r>
      <w:r w:rsidRPr="00D55192">
        <w:t xml:space="preserve">норм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w:t>
      </w:r>
      <w:hyperlink r:id="rId10" w:history="1">
        <w:r w:rsidRPr="00D55192">
          <w:rPr>
            <w:rStyle w:val="Hyperlink"/>
            <w:color w:val="auto"/>
            <w:u w:val="none"/>
          </w:rPr>
          <w:t>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w:t>
        </w:r>
      </w:hyperlink>
      <w:r w:rsidRPr="00D55192">
        <w:t xml:space="preserve"> (</w:t>
      </w:r>
      <w:hyperlink r:id="rId11" w:history="1">
        <w:r w:rsidRPr="00D55192">
          <w:rPr>
            <w:rStyle w:val="Hyperlink"/>
            <w:color w:val="auto"/>
            <w:u w:val="none"/>
          </w:rPr>
          <w:t>Федеральный закон от 22 июля 2008 г. N 123-ФЗ</w:t>
        </w:r>
      </w:hyperlink>
      <w:r w:rsidRPr="00D55192">
        <w:t>;</w:t>
      </w:r>
    </w:p>
    <w:p w:rsidR="00661F94" w:rsidRPr="00D55192" w:rsidRDefault="00661F94" w:rsidP="003A79BA">
      <w:pPr>
        <w:pStyle w:val="11"/>
        <w:widowControl w:val="0"/>
        <w:numPr>
          <w:ilvl w:val="0"/>
          <w:numId w:val="35"/>
        </w:numPr>
        <w:autoSpaceDE w:val="0"/>
        <w:autoSpaceDN w:val="0"/>
        <w:adjustRightInd w:val="0"/>
        <w:spacing w:line="240" w:lineRule="auto"/>
        <w:ind w:left="0" w:firstLine="709"/>
      </w:pPr>
      <w:r w:rsidRPr="00D55192">
        <w:t>отступ построек для содержания скота и птицы до границы соседнего приквартирного участка– 4 м;</w:t>
      </w:r>
    </w:p>
    <w:p w:rsidR="00661F94" w:rsidRPr="00D55192" w:rsidRDefault="00661F94" w:rsidP="003A79BA">
      <w:pPr>
        <w:pStyle w:val="11"/>
        <w:widowControl w:val="0"/>
        <w:numPr>
          <w:ilvl w:val="0"/>
          <w:numId w:val="35"/>
        </w:numPr>
        <w:autoSpaceDE w:val="0"/>
        <w:autoSpaceDN w:val="0"/>
        <w:adjustRightInd w:val="0"/>
        <w:spacing w:line="240" w:lineRule="auto"/>
        <w:ind w:left="0" w:firstLine="709"/>
      </w:pPr>
      <w:r w:rsidRPr="00D55192">
        <w:t>отступ от других построек (бани, гаража и др.) до границы соседнего приквартирного участка – 1 м;</w:t>
      </w:r>
    </w:p>
    <w:p w:rsidR="00661F94" w:rsidRPr="00D55192" w:rsidRDefault="00661F94" w:rsidP="003A79BA">
      <w:pPr>
        <w:pStyle w:val="11"/>
        <w:widowControl w:val="0"/>
        <w:numPr>
          <w:ilvl w:val="0"/>
          <w:numId w:val="35"/>
        </w:numPr>
        <w:autoSpaceDE w:val="0"/>
        <w:autoSpaceDN w:val="0"/>
        <w:adjustRightInd w:val="0"/>
        <w:spacing w:line="240" w:lineRule="auto"/>
        <w:ind w:left="0" w:firstLine="709"/>
      </w:pPr>
      <w:r w:rsidRPr="00D55192">
        <w:t>отступ от стволов высокорослых деревьев до границы соседнего приквартирного участка – 4 м;</w:t>
      </w:r>
    </w:p>
    <w:p w:rsidR="00661F94" w:rsidRPr="00D55192" w:rsidRDefault="00661F94" w:rsidP="003A79BA">
      <w:pPr>
        <w:pStyle w:val="11"/>
        <w:widowControl w:val="0"/>
        <w:numPr>
          <w:ilvl w:val="0"/>
          <w:numId w:val="35"/>
        </w:numPr>
        <w:autoSpaceDE w:val="0"/>
        <w:autoSpaceDN w:val="0"/>
        <w:adjustRightInd w:val="0"/>
        <w:spacing w:line="240" w:lineRule="auto"/>
        <w:ind w:left="0" w:firstLine="709"/>
      </w:pPr>
      <w:r w:rsidRPr="00D55192">
        <w:t xml:space="preserve">отступ от стволов среднерослых деревьев до границы соседнего приквартирного участка – 2 м; </w:t>
      </w:r>
    </w:p>
    <w:p w:rsidR="00661F94" w:rsidRPr="00D55192" w:rsidRDefault="00661F94" w:rsidP="003A79BA">
      <w:pPr>
        <w:pStyle w:val="11"/>
        <w:widowControl w:val="0"/>
        <w:numPr>
          <w:ilvl w:val="0"/>
          <w:numId w:val="35"/>
        </w:numPr>
        <w:autoSpaceDE w:val="0"/>
        <w:autoSpaceDN w:val="0"/>
        <w:adjustRightInd w:val="0"/>
        <w:spacing w:line="240" w:lineRule="auto"/>
        <w:ind w:left="0" w:firstLine="709"/>
      </w:pPr>
      <w:r w:rsidRPr="00D55192">
        <w:t>отступ от кустарника до границы соседнего приквартирного участка – 1 м.</w:t>
      </w:r>
    </w:p>
    <w:p w:rsidR="00661F94" w:rsidRPr="00D55192" w:rsidRDefault="00661F94" w:rsidP="00A04A64">
      <w:pPr>
        <w:pStyle w:val="ConsNormal"/>
        <w:widowControl/>
        <w:tabs>
          <w:tab w:val="num" w:pos="0"/>
        </w:tabs>
        <w:spacing w:before="80" w:after="80" w:line="276" w:lineRule="auto"/>
        <w:ind w:right="0" w:firstLine="709"/>
        <w:jc w:val="both"/>
        <w:rPr>
          <w:rFonts w:ascii="Times New Roman" w:hAnsi="Times New Roman" w:cs="Times New Roman"/>
          <w:sz w:val="24"/>
          <w:szCs w:val="24"/>
        </w:rPr>
      </w:pPr>
      <w:r w:rsidRPr="00D55192">
        <w:rPr>
          <w:rFonts w:ascii="Times New Roman" w:hAnsi="Times New Roman" w:cs="Times New Roman"/>
          <w:sz w:val="24"/>
          <w:szCs w:val="24"/>
        </w:rPr>
        <w:t>2) минимальный отступ от красных линий до линий регулирования застройки (до линий застройки) в остальных территориальных зонах– не менее 5 м.</w:t>
      </w:r>
    </w:p>
    <w:p w:rsidR="00661F94" w:rsidRPr="00D55192" w:rsidRDefault="00661F94" w:rsidP="00A04A64">
      <w:pPr>
        <w:pStyle w:val="ConsNormal"/>
        <w:widowControl/>
        <w:tabs>
          <w:tab w:val="num" w:pos="0"/>
        </w:tabs>
        <w:spacing w:before="80" w:after="80" w:line="276" w:lineRule="auto"/>
        <w:ind w:right="0" w:firstLine="709"/>
        <w:jc w:val="both"/>
        <w:rPr>
          <w:rFonts w:ascii="Times New Roman" w:hAnsi="Times New Roman" w:cs="Times New Roman"/>
          <w:sz w:val="24"/>
          <w:szCs w:val="24"/>
        </w:rPr>
      </w:pPr>
      <w:r w:rsidRPr="00D55192">
        <w:rPr>
          <w:rFonts w:ascii="Times New Roman" w:hAnsi="Times New Roman" w:cs="Times New Roman"/>
          <w:sz w:val="24"/>
          <w:szCs w:val="24"/>
        </w:rPr>
        <w:t>3)  Минимальные расстояния до красных линий от стен зданий дошкольных учреждений – 10 метров, общеобразовательных учреждений - 25 метров.</w:t>
      </w:r>
    </w:p>
    <w:p w:rsidR="00661F94" w:rsidRPr="00D55192" w:rsidRDefault="00661F94" w:rsidP="00A04A64">
      <w:pPr>
        <w:widowControl w:val="0"/>
        <w:tabs>
          <w:tab w:val="left" w:pos="0"/>
          <w:tab w:val="left" w:pos="180"/>
          <w:tab w:val="left" w:pos="360"/>
        </w:tabs>
        <w:overflowPunct w:val="0"/>
        <w:adjustRightInd w:val="0"/>
        <w:spacing w:line="240" w:lineRule="auto"/>
        <w:ind w:firstLine="720"/>
        <w:rPr>
          <w:i/>
          <w:iCs/>
        </w:rPr>
      </w:pPr>
      <w:r w:rsidRPr="00D55192">
        <w:t>4) Минимальное расстояние от границ земельного участка лечебного учреждения со стационаром до красной линии – 30 метров</w:t>
      </w:r>
      <w:r w:rsidRPr="00D55192">
        <w:rPr>
          <w:i/>
          <w:iCs/>
        </w:rPr>
        <w:t>.</w:t>
      </w:r>
    </w:p>
    <w:p w:rsidR="00661F94" w:rsidRPr="00D55192" w:rsidRDefault="00661F94" w:rsidP="00A04A64">
      <w:pPr>
        <w:tabs>
          <w:tab w:val="num" w:pos="567"/>
        </w:tabs>
        <w:autoSpaceDE w:val="0"/>
        <w:autoSpaceDN w:val="0"/>
        <w:adjustRightInd w:val="0"/>
        <w:ind w:firstLine="709"/>
        <w:rPr>
          <w:lang w:eastAsia="ru-RU"/>
        </w:rPr>
      </w:pPr>
      <w:r w:rsidRPr="00D55192">
        <w:rPr>
          <w:lang w:eastAsia="ru-RU"/>
        </w:rPr>
        <w:t>При преобразовании (реконструкции</w:t>
      </w:r>
      <w:r w:rsidRPr="00D55192">
        <w:rPr>
          <w:b/>
          <w:bCs/>
          <w:lang w:eastAsia="ru-RU"/>
        </w:rPr>
        <w:t>)</w:t>
      </w:r>
      <w:r w:rsidRPr="00D55192">
        <w:rPr>
          <w:lang w:eastAsia="ru-RU"/>
        </w:rPr>
        <w:t xml:space="preserve"> застроенных территорий допускается размещение объектов общественного назначения и домов со встроено-пристроенных и пристроенных объектов, а также объектов общественного назначения по красным линиям.</w:t>
      </w:r>
    </w:p>
    <w:p w:rsidR="00661F94" w:rsidRPr="00D55192" w:rsidRDefault="00661F94" w:rsidP="00A04A64">
      <w:pPr>
        <w:ind w:firstLine="709"/>
        <w:rPr>
          <w:lang w:eastAsia="ru-RU"/>
        </w:rPr>
      </w:pPr>
      <w:r w:rsidRPr="00D55192">
        <w:rPr>
          <w:lang w:eastAsia="ru-RU"/>
        </w:rPr>
        <w:t>4. 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а также на тротуарах в местах их примыкания к полотну дорог и проездов.</w:t>
      </w:r>
    </w:p>
    <w:p w:rsidR="00661F94" w:rsidRPr="00D55192" w:rsidRDefault="00661F94" w:rsidP="001B3C71">
      <w:pPr>
        <w:tabs>
          <w:tab w:val="left" w:pos="0"/>
          <w:tab w:val="left" w:pos="180"/>
          <w:tab w:val="num" w:pos="1080"/>
        </w:tabs>
        <w:spacing w:before="0" w:after="0" w:line="240" w:lineRule="auto"/>
        <w:ind w:firstLine="709"/>
        <w:rPr>
          <w:lang w:eastAsia="ru-RU"/>
        </w:rPr>
      </w:pPr>
      <w:r w:rsidRPr="00D55192">
        <w:rPr>
          <w:lang w:eastAsia="ru-RU"/>
        </w:rPr>
        <w:t xml:space="preserve">5. </w:t>
      </w:r>
      <w:r w:rsidRPr="00D55192">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w:t>
      </w:r>
      <w:hyperlink r:id="rId12" w:history="1">
        <w:r w:rsidRPr="00D55192">
          <w:rPr>
            <w:rStyle w:val="Hyperlink"/>
            <w:color w:val="auto"/>
          </w:rPr>
          <w:t>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w:t>
        </w:r>
      </w:hyperlink>
      <w:r w:rsidRPr="00D55192">
        <w:t xml:space="preserve"> (</w:t>
      </w:r>
      <w:hyperlink r:id="rId13" w:history="1">
        <w:r w:rsidRPr="00D55192">
          <w:rPr>
            <w:rStyle w:val="Hyperlink"/>
            <w:color w:val="auto"/>
          </w:rPr>
          <w:t>Федеральный закон от 22 июля 2008 г. N 123-ФЗ</w:t>
        </w:r>
      </w:hyperlink>
      <w:r w:rsidRPr="00D55192">
        <w:t xml:space="preserve">). </w:t>
      </w:r>
    </w:p>
    <w:p w:rsidR="00661F94" w:rsidRPr="00D55192" w:rsidRDefault="00661F94" w:rsidP="001B3C71">
      <w:pPr>
        <w:tabs>
          <w:tab w:val="left" w:pos="0"/>
          <w:tab w:val="left" w:pos="180"/>
          <w:tab w:val="left" w:pos="900"/>
          <w:tab w:val="num" w:pos="1080"/>
        </w:tabs>
        <w:ind w:firstLine="709"/>
      </w:pPr>
      <w:r w:rsidRPr="00D55192">
        <w:tab/>
        <w:t xml:space="preserve">Между длинными сторонами жилых зданий следует принимать расстояния (бытовые разрывы): для жилых зданий высотой 2-3 этажа – не менее 15 м; между длинными сторонами и торцами этих же зданий с окнами из жилых комнат – не менее </w:t>
      </w:r>
      <w:r w:rsidRPr="00D55192">
        <w:br/>
        <w:t>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661F94" w:rsidRPr="00D55192" w:rsidRDefault="00661F94" w:rsidP="00A04A64">
      <w:pPr>
        <w:ind w:firstLine="710"/>
        <w:rPr>
          <w:lang w:eastAsia="ru-RU"/>
        </w:rPr>
      </w:pPr>
      <w:r w:rsidRPr="00D55192">
        <w:rPr>
          <w:lang w:eastAsia="ru-RU"/>
        </w:rPr>
        <w:t xml:space="preserve"> Размещение хозяйственных строений, гаражей, индивидуальных бань, теплиц и других вспомогательных строений должно производиться вне зон видимости с территорий публичных пространств.</w:t>
      </w:r>
    </w:p>
    <w:p w:rsidR="00661F94" w:rsidRPr="00D55192" w:rsidRDefault="00661F94" w:rsidP="00A04A64">
      <w:pPr>
        <w:ind w:firstLine="710"/>
        <w:rPr>
          <w:lang w:eastAsia="ru-RU"/>
        </w:rPr>
      </w:pPr>
      <w:r w:rsidRPr="00D55192">
        <w:rPr>
          <w:lang w:eastAsia="ru-RU"/>
        </w:rPr>
        <w:t xml:space="preserve"> Минимальные расстояния от окон жилых помещений до сараев для скота и птицы для :</w:t>
      </w:r>
    </w:p>
    <w:p w:rsidR="00661F94" w:rsidRPr="00D55192" w:rsidRDefault="00661F94" w:rsidP="003A79BA">
      <w:pPr>
        <w:widowControl w:val="0"/>
        <w:numPr>
          <w:ilvl w:val="0"/>
          <w:numId w:val="33"/>
        </w:numPr>
        <w:tabs>
          <w:tab w:val="left" w:pos="1080"/>
          <w:tab w:val="left" w:pos="1260"/>
          <w:tab w:val="num" w:pos="3960"/>
        </w:tabs>
        <w:overflowPunct w:val="0"/>
        <w:adjustRightInd w:val="0"/>
        <w:ind w:left="0" w:firstLine="710"/>
      </w:pPr>
      <w:r w:rsidRPr="00D55192">
        <w:t>одиночных и двойных блоков построек – 15 метров;</w:t>
      </w:r>
    </w:p>
    <w:p w:rsidR="00661F94" w:rsidRPr="00D55192" w:rsidRDefault="00661F94" w:rsidP="003A79BA">
      <w:pPr>
        <w:widowControl w:val="0"/>
        <w:numPr>
          <w:ilvl w:val="0"/>
          <w:numId w:val="33"/>
        </w:numPr>
        <w:tabs>
          <w:tab w:val="left" w:pos="1080"/>
          <w:tab w:val="left" w:pos="1260"/>
          <w:tab w:val="num" w:pos="3960"/>
        </w:tabs>
        <w:overflowPunct w:val="0"/>
        <w:adjustRightInd w:val="0"/>
        <w:ind w:left="0" w:firstLine="710"/>
      </w:pPr>
      <w:r w:rsidRPr="00D55192">
        <w:t>групп до 8 блоков построек  – 25 метров;</w:t>
      </w:r>
    </w:p>
    <w:p w:rsidR="00661F94" w:rsidRPr="00D55192" w:rsidRDefault="00661F94" w:rsidP="003A79BA">
      <w:pPr>
        <w:widowControl w:val="0"/>
        <w:numPr>
          <w:ilvl w:val="0"/>
          <w:numId w:val="33"/>
        </w:numPr>
        <w:tabs>
          <w:tab w:val="left" w:pos="1080"/>
          <w:tab w:val="left" w:pos="1260"/>
          <w:tab w:val="num" w:pos="3960"/>
        </w:tabs>
        <w:overflowPunct w:val="0"/>
        <w:adjustRightInd w:val="0"/>
        <w:ind w:left="0" w:firstLine="710"/>
      </w:pPr>
      <w:r w:rsidRPr="00D55192">
        <w:t>групп свыше 8 блоков построек – 50 метров.</w:t>
      </w:r>
    </w:p>
    <w:p w:rsidR="00661F94" w:rsidRPr="00D55192" w:rsidRDefault="00661F94" w:rsidP="00A04A64">
      <w:pPr>
        <w:ind w:firstLine="710"/>
        <w:rPr>
          <w:lang w:eastAsia="ru-RU"/>
        </w:rPr>
      </w:pPr>
      <w:r w:rsidRPr="00D55192">
        <w:rPr>
          <w:lang w:eastAsia="ru-RU"/>
        </w:rPr>
        <w:t xml:space="preserve">Минимальное расстояние от сараев для скота и птицы до шахтных </w:t>
      </w:r>
      <w:r w:rsidRPr="00D55192">
        <w:rPr>
          <w:lang w:eastAsia="ru-RU"/>
        </w:rPr>
        <w:br/>
        <w:t>колодцев – 20 м.</w:t>
      </w:r>
    </w:p>
    <w:p w:rsidR="00661F94" w:rsidRPr="00D55192" w:rsidRDefault="00661F94" w:rsidP="00A04A64">
      <w:pPr>
        <w:ind w:firstLine="710"/>
        <w:rPr>
          <w:lang w:eastAsia="ru-RU"/>
        </w:rPr>
      </w:pPr>
      <w:r w:rsidRPr="00D55192">
        <w:rPr>
          <w:lang w:eastAsia="ru-RU"/>
        </w:rPr>
        <w:t>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661F94" w:rsidRPr="00D55192" w:rsidRDefault="00661F94" w:rsidP="00A04A64">
      <w:pPr>
        <w:ind w:firstLine="710"/>
        <w:rPr>
          <w:lang w:eastAsia="ru-RU"/>
        </w:rPr>
      </w:pPr>
      <w:r w:rsidRPr="00D55192">
        <w:rPr>
          <w:lang w:eastAsia="ru-RU"/>
        </w:rPr>
        <w:t xml:space="preserve"> Требования к ограждению земельных участков: </w:t>
      </w:r>
    </w:p>
    <w:p w:rsidR="00661F94" w:rsidRPr="00D55192" w:rsidRDefault="00661F94" w:rsidP="003A79BA">
      <w:pPr>
        <w:widowControl w:val="0"/>
        <w:numPr>
          <w:ilvl w:val="0"/>
          <w:numId w:val="34"/>
        </w:numPr>
        <w:tabs>
          <w:tab w:val="left" w:pos="1260"/>
          <w:tab w:val="num" w:pos="4140"/>
        </w:tabs>
        <w:overflowPunct w:val="0"/>
        <w:adjustRightInd w:val="0"/>
        <w:ind w:left="0" w:firstLine="710"/>
      </w:pPr>
      <w:r w:rsidRPr="00D55192">
        <w:t>максимальная высота ограждений земельных участков – 1,5 метра;</w:t>
      </w:r>
    </w:p>
    <w:p w:rsidR="00661F94" w:rsidRPr="00D55192" w:rsidRDefault="00661F94" w:rsidP="00D55192">
      <w:pPr>
        <w:tabs>
          <w:tab w:val="num" w:pos="0"/>
        </w:tabs>
      </w:pPr>
    </w:p>
    <w:p w:rsidR="00661F94" w:rsidRPr="00D55192" w:rsidRDefault="00661F94" w:rsidP="0033027F">
      <w:pPr>
        <w:tabs>
          <w:tab w:val="num" w:pos="709"/>
          <w:tab w:val="num" w:pos="1276"/>
        </w:tabs>
        <w:ind w:firstLine="709"/>
      </w:pPr>
      <w:r w:rsidRPr="00D55192">
        <w:rPr>
          <w:lang w:eastAsia="ru-RU"/>
        </w:rPr>
        <w:t xml:space="preserve">6. </w:t>
      </w:r>
      <w:r w:rsidRPr="00D55192">
        <w:t>Требования СанПиН 2.1.2.2645-10 «Санитарно-эпидемиологические требования к условиям проживания в жилых зданиях и помещениях» к территории многоквартирной застройки:</w:t>
      </w:r>
    </w:p>
    <w:p w:rsidR="00661F94" w:rsidRPr="00D55192" w:rsidRDefault="00661F94" w:rsidP="00A04A64">
      <w:pPr>
        <w:tabs>
          <w:tab w:val="num" w:pos="0"/>
          <w:tab w:val="num" w:pos="1276"/>
        </w:tabs>
        <w:ind w:firstLine="709"/>
        <w:rPr>
          <w:lang w:eastAsia="ru-RU"/>
        </w:rPr>
      </w:pPr>
      <w:r w:rsidRPr="00D55192">
        <w:t>1) Отводимый под строительство жилого здания земельный участок должен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661F94" w:rsidRPr="00D55192" w:rsidRDefault="00661F94" w:rsidP="00A04A64">
      <w:pPr>
        <w:pStyle w:val="NormalWeb"/>
        <w:tabs>
          <w:tab w:val="num" w:pos="0"/>
        </w:tabs>
        <w:spacing w:before="80" w:after="80" w:line="276" w:lineRule="auto"/>
        <w:ind w:firstLine="709"/>
        <w:jc w:val="both"/>
      </w:pPr>
      <w:r w:rsidRPr="00D55192">
        <w:t>2) При озеленении придомовой территории жилых зданий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
    <w:p w:rsidR="00661F94" w:rsidRPr="00D55192" w:rsidRDefault="00661F94" w:rsidP="00A04A64">
      <w:pPr>
        <w:pStyle w:val="NormalWeb"/>
        <w:tabs>
          <w:tab w:val="num" w:pos="0"/>
        </w:tabs>
        <w:spacing w:before="80" w:after="80" w:line="276" w:lineRule="auto"/>
        <w:ind w:firstLine="709"/>
        <w:jc w:val="both"/>
      </w:pPr>
      <w:r w:rsidRPr="00D55192">
        <w:t>3) По внутридворовым проездам придомовой территории не должно быть транзитного движения транспорта. К площадкам мусоросборников необходимо предусматривать подъезд для специального транспорта.</w:t>
      </w:r>
    </w:p>
    <w:p w:rsidR="00661F94" w:rsidRPr="00D55192" w:rsidRDefault="00661F94" w:rsidP="00A04A64">
      <w:pPr>
        <w:pStyle w:val="NormalWeb"/>
        <w:tabs>
          <w:tab w:val="num" w:pos="0"/>
        </w:tabs>
        <w:spacing w:before="80" w:after="80" w:line="276" w:lineRule="auto"/>
        <w:ind w:firstLine="709"/>
        <w:jc w:val="both"/>
      </w:pPr>
      <w:r w:rsidRPr="00D55192">
        <w:t>4) 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661F94" w:rsidRPr="00D55192" w:rsidRDefault="00661F94" w:rsidP="00A04A64">
      <w:pPr>
        <w:pStyle w:val="NormalWeb"/>
        <w:tabs>
          <w:tab w:val="num" w:pos="0"/>
        </w:tabs>
        <w:spacing w:before="80" w:after="80" w:line="276" w:lineRule="auto"/>
        <w:ind w:firstLine="709"/>
        <w:jc w:val="both"/>
      </w:pPr>
      <w:r w:rsidRPr="00D55192">
        <w:t>5) На земельных участках должны быть предусмотрены подъезды и проходы к каждому зданию. 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661F94" w:rsidRPr="00D55192" w:rsidRDefault="00661F94" w:rsidP="00A04A64">
      <w:pPr>
        <w:pStyle w:val="NormalWeb"/>
        <w:tabs>
          <w:tab w:val="num" w:pos="0"/>
        </w:tabs>
        <w:spacing w:before="80" w:after="80" w:line="276" w:lineRule="auto"/>
        <w:ind w:firstLine="1134"/>
        <w:jc w:val="both"/>
      </w:pPr>
      <w:r w:rsidRPr="00D55192">
        <w:t>На придомовых территориях запрещается производить мойку автомашин, слив топлива и масел, регулировать звуковые сигналы, тормоза и двигатели.</w:t>
      </w:r>
    </w:p>
    <w:p w:rsidR="00661F94" w:rsidRPr="00D55192" w:rsidRDefault="00661F94" w:rsidP="00A04A64">
      <w:pPr>
        <w:pStyle w:val="NormalWeb"/>
        <w:tabs>
          <w:tab w:val="num" w:pos="0"/>
        </w:tabs>
        <w:spacing w:before="80" w:after="80" w:line="276" w:lineRule="auto"/>
        <w:ind w:firstLine="709"/>
        <w:jc w:val="both"/>
      </w:pPr>
      <w:r w:rsidRPr="00D55192">
        <w:t>6) 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p>
    <w:p w:rsidR="00661F94" w:rsidRPr="00D55192" w:rsidRDefault="00661F94" w:rsidP="00697859">
      <w:pPr>
        <w:widowControl w:val="0"/>
        <w:tabs>
          <w:tab w:val="left" w:pos="360"/>
          <w:tab w:val="left" w:pos="900"/>
          <w:tab w:val="num" w:pos="4320"/>
        </w:tabs>
        <w:overflowPunct w:val="0"/>
        <w:adjustRightInd w:val="0"/>
        <w:ind w:firstLine="720"/>
      </w:pPr>
      <w:r w:rsidRPr="00D55192">
        <w:t>7) На территории жилой застройки должно быть предусмотрено размещение площадок, размеры которых и расстояния от них до жилых и общественных зданий принимать не менее:</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27"/>
        <w:gridCol w:w="1620"/>
        <w:gridCol w:w="3523"/>
      </w:tblGrid>
      <w:tr w:rsidR="00661F94" w:rsidRPr="00612D2F">
        <w:tc>
          <w:tcPr>
            <w:tcW w:w="4427" w:type="dxa"/>
            <w:vAlign w:val="center"/>
          </w:tcPr>
          <w:p w:rsidR="00661F94" w:rsidRPr="00D55192" w:rsidRDefault="00661F94" w:rsidP="00021A89">
            <w:pPr>
              <w:pStyle w:val="NormalWeb"/>
              <w:tabs>
                <w:tab w:val="num" w:pos="0"/>
              </w:tabs>
              <w:spacing w:before="0" w:after="0"/>
              <w:jc w:val="center"/>
            </w:pPr>
            <w:r w:rsidRPr="00D55192">
              <w:t>Площадки</w:t>
            </w:r>
          </w:p>
        </w:tc>
        <w:tc>
          <w:tcPr>
            <w:tcW w:w="1620" w:type="dxa"/>
            <w:vAlign w:val="center"/>
          </w:tcPr>
          <w:p w:rsidR="00661F94" w:rsidRPr="00D55192" w:rsidRDefault="00661F94" w:rsidP="00021A89">
            <w:pPr>
              <w:pStyle w:val="NormalWeb"/>
              <w:tabs>
                <w:tab w:val="num" w:pos="0"/>
              </w:tabs>
              <w:spacing w:before="0" w:after="0"/>
              <w:jc w:val="center"/>
            </w:pPr>
            <w:r w:rsidRPr="00D55192">
              <w:t>Удельные размеры площадок,</w:t>
            </w:r>
          </w:p>
          <w:p w:rsidR="00661F94" w:rsidRPr="00D55192" w:rsidRDefault="00661F94" w:rsidP="00021A89">
            <w:pPr>
              <w:pStyle w:val="NormalWeb"/>
              <w:tabs>
                <w:tab w:val="num" w:pos="0"/>
              </w:tabs>
              <w:spacing w:before="0" w:after="0"/>
              <w:jc w:val="center"/>
            </w:pPr>
            <w:r w:rsidRPr="00D55192">
              <w:t>кв.м на чел</w:t>
            </w:r>
          </w:p>
        </w:tc>
        <w:tc>
          <w:tcPr>
            <w:tcW w:w="3523" w:type="dxa"/>
            <w:vAlign w:val="center"/>
          </w:tcPr>
          <w:p w:rsidR="00661F94" w:rsidRPr="00D55192" w:rsidRDefault="00661F94" w:rsidP="00021A89">
            <w:pPr>
              <w:pStyle w:val="NormalWeb"/>
              <w:tabs>
                <w:tab w:val="num" w:pos="0"/>
              </w:tabs>
              <w:spacing w:before="0" w:after="0"/>
              <w:jc w:val="center"/>
            </w:pPr>
            <w:r w:rsidRPr="00D55192">
              <w:t>Расстояния от площадок до окон жилых и общественных зданий, м</w:t>
            </w:r>
          </w:p>
        </w:tc>
      </w:tr>
      <w:tr w:rsidR="00661F94" w:rsidRPr="00612D2F">
        <w:trPr>
          <w:trHeight w:val="553"/>
        </w:trPr>
        <w:tc>
          <w:tcPr>
            <w:tcW w:w="4427" w:type="dxa"/>
          </w:tcPr>
          <w:p w:rsidR="00661F94" w:rsidRPr="00D55192" w:rsidRDefault="00661F94" w:rsidP="00021A89">
            <w:pPr>
              <w:pStyle w:val="NormalWeb"/>
              <w:tabs>
                <w:tab w:val="num" w:pos="0"/>
              </w:tabs>
              <w:spacing w:before="0" w:after="0"/>
            </w:pPr>
            <w:r w:rsidRPr="00D55192">
              <w:t xml:space="preserve">Для игр детей дошкольного и младшего школьного возраста  </w:t>
            </w:r>
          </w:p>
        </w:tc>
        <w:tc>
          <w:tcPr>
            <w:tcW w:w="1620" w:type="dxa"/>
          </w:tcPr>
          <w:p w:rsidR="00661F94" w:rsidRPr="00D55192" w:rsidRDefault="00661F94" w:rsidP="00021A89">
            <w:pPr>
              <w:pStyle w:val="NormalWeb"/>
              <w:tabs>
                <w:tab w:val="num" w:pos="0"/>
              </w:tabs>
              <w:spacing w:before="0" w:after="0"/>
              <w:jc w:val="both"/>
            </w:pPr>
            <w:r w:rsidRPr="00D55192">
              <w:t>0,7</w:t>
            </w:r>
          </w:p>
        </w:tc>
        <w:tc>
          <w:tcPr>
            <w:tcW w:w="3523" w:type="dxa"/>
          </w:tcPr>
          <w:p w:rsidR="00661F94" w:rsidRPr="00D55192" w:rsidRDefault="00661F94" w:rsidP="00021A89">
            <w:pPr>
              <w:pStyle w:val="NormalWeb"/>
              <w:tabs>
                <w:tab w:val="num" w:pos="0"/>
              </w:tabs>
              <w:spacing w:before="0" w:after="0"/>
              <w:jc w:val="both"/>
            </w:pPr>
            <w:r w:rsidRPr="00D55192">
              <w:t>12</w:t>
            </w:r>
          </w:p>
        </w:tc>
      </w:tr>
      <w:tr w:rsidR="00661F94" w:rsidRPr="00612D2F">
        <w:tc>
          <w:tcPr>
            <w:tcW w:w="4427" w:type="dxa"/>
          </w:tcPr>
          <w:p w:rsidR="00661F94" w:rsidRPr="00D55192" w:rsidRDefault="00661F94" w:rsidP="00021A89">
            <w:pPr>
              <w:pStyle w:val="NormalWeb"/>
              <w:tabs>
                <w:tab w:val="num" w:pos="0"/>
              </w:tabs>
              <w:spacing w:before="0" w:after="0"/>
            </w:pPr>
            <w:r w:rsidRPr="00D55192">
              <w:t xml:space="preserve">Для отдыха взрослого населения </w:t>
            </w:r>
          </w:p>
        </w:tc>
        <w:tc>
          <w:tcPr>
            <w:tcW w:w="1620" w:type="dxa"/>
          </w:tcPr>
          <w:p w:rsidR="00661F94" w:rsidRPr="00D55192" w:rsidRDefault="00661F94" w:rsidP="00021A89">
            <w:pPr>
              <w:pStyle w:val="NormalWeb"/>
              <w:tabs>
                <w:tab w:val="num" w:pos="0"/>
              </w:tabs>
              <w:spacing w:before="0" w:after="0"/>
              <w:jc w:val="both"/>
            </w:pPr>
            <w:r w:rsidRPr="00D55192">
              <w:t>0,1</w:t>
            </w:r>
          </w:p>
        </w:tc>
        <w:tc>
          <w:tcPr>
            <w:tcW w:w="3523" w:type="dxa"/>
          </w:tcPr>
          <w:p w:rsidR="00661F94" w:rsidRPr="00D55192" w:rsidRDefault="00661F94" w:rsidP="00021A89">
            <w:pPr>
              <w:pStyle w:val="NormalWeb"/>
              <w:tabs>
                <w:tab w:val="num" w:pos="0"/>
              </w:tabs>
              <w:spacing w:before="0" w:after="0"/>
              <w:jc w:val="both"/>
            </w:pPr>
            <w:r w:rsidRPr="00D55192">
              <w:t>10</w:t>
            </w:r>
          </w:p>
        </w:tc>
      </w:tr>
      <w:tr w:rsidR="00661F94" w:rsidRPr="00612D2F">
        <w:tc>
          <w:tcPr>
            <w:tcW w:w="4427" w:type="dxa"/>
          </w:tcPr>
          <w:p w:rsidR="00661F94" w:rsidRPr="00D55192" w:rsidRDefault="00661F94" w:rsidP="00021A89">
            <w:pPr>
              <w:pStyle w:val="NormalWeb"/>
              <w:tabs>
                <w:tab w:val="num" w:pos="0"/>
              </w:tabs>
              <w:spacing w:before="0" w:after="0"/>
            </w:pPr>
            <w:r w:rsidRPr="00D55192">
              <w:t>Для занятий физкультурой</w:t>
            </w:r>
          </w:p>
        </w:tc>
        <w:tc>
          <w:tcPr>
            <w:tcW w:w="1620" w:type="dxa"/>
          </w:tcPr>
          <w:p w:rsidR="00661F94" w:rsidRPr="00D55192" w:rsidRDefault="00661F94" w:rsidP="00021A89">
            <w:pPr>
              <w:pStyle w:val="NormalWeb"/>
              <w:tabs>
                <w:tab w:val="num" w:pos="0"/>
              </w:tabs>
              <w:spacing w:before="0" w:after="0"/>
              <w:jc w:val="both"/>
            </w:pPr>
            <w:r w:rsidRPr="00D55192">
              <w:t>2,0</w:t>
            </w:r>
          </w:p>
        </w:tc>
        <w:tc>
          <w:tcPr>
            <w:tcW w:w="3523" w:type="dxa"/>
          </w:tcPr>
          <w:p w:rsidR="00661F94" w:rsidRPr="00D55192" w:rsidRDefault="00661F94" w:rsidP="00021A89">
            <w:pPr>
              <w:pStyle w:val="NormalWeb"/>
              <w:tabs>
                <w:tab w:val="num" w:pos="0"/>
              </w:tabs>
              <w:spacing w:before="0" w:after="0"/>
              <w:jc w:val="both"/>
            </w:pPr>
            <w:r w:rsidRPr="00D55192">
              <w:t>10-40</w:t>
            </w:r>
          </w:p>
        </w:tc>
      </w:tr>
      <w:tr w:rsidR="00661F94" w:rsidRPr="00612D2F">
        <w:tc>
          <w:tcPr>
            <w:tcW w:w="4427" w:type="dxa"/>
          </w:tcPr>
          <w:p w:rsidR="00661F94" w:rsidRPr="00D55192" w:rsidRDefault="00661F94" w:rsidP="00021A89">
            <w:pPr>
              <w:pStyle w:val="NormalWeb"/>
              <w:tabs>
                <w:tab w:val="num" w:pos="0"/>
              </w:tabs>
              <w:spacing w:before="0" w:after="0"/>
            </w:pPr>
            <w:r w:rsidRPr="00D55192">
              <w:t>Для хозяйственных целей и выгула собак</w:t>
            </w:r>
          </w:p>
        </w:tc>
        <w:tc>
          <w:tcPr>
            <w:tcW w:w="1620" w:type="dxa"/>
          </w:tcPr>
          <w:p w:rsidR="00661F94" w:rsidRPr="00D55192" w:rsidRDefault="00661F94" w:rsidP="00021A89">
            <w:pPr>
              <w:pStyle w:val="NormalWeb"/>
              <w:tabs>
                <w:tab w:val="num" w:pos="0"/>
              </w:tabs>
              <w:spacing w:before="0" w:after="0"/>
              <w:jc w:val="both"/>
            </w:pPr>
            <w:r w:rsidRPr="00D55192">
              <w:t>0,3</w:t>
            </w:r>
          </w:p>
        </w:tc>
        <w:tc>
          <w:tcPr>
            <w:tcW w:w="3523" w:type="dxa"/>
          </w:tcPr>
          <w:p w:rsidR="00661F94" w:rsidRPr="00D55192" w:rsidRDefault="00661F94" w:rsidP="00021A89">
            <w:pPr>
              <w:pStyle w:val="NormalWeb"/>
              <w:tabs>
                <w:tab w:val="num" w:pos="0"/>
              </w:tabs>
              <w:spacing w:before="0" w:after="0"/>
              <w:jc w:val="both"/>
            </w:pPr>
            <w:r w:rsidRPr="00D55192">
              <w:t>20 (для хозяйственных целей)</w:t>
            </w:r>
          </w:p>
          <w:p w:rsidR="00661F94" w:rsidRPr="00D55192" w:rsidRDefault="00661F94" w:rsidP="00021A89">
            <w:pPr>
              <w:pStyle w:val="NormalWeb"/>
              <w:tabs>
                <w:tab w:val="num" w:pos="0"/>
              </w:tabs>
              <w:spacing w:before="0" w:after="0"/>
              <w:jc w:val="both"/>
            </w:pPr>
            <w:r w:rsidRPr="00D55192">
              <w:t>40 (для выгула собак)</w:t>
            </w:r>
          </w:p>
        </w:tc>
      </w:tr>
      <w:tr w:rsidR="00661F94" w:rsidRPr="00612D2F">
        <w:tc>
          <w:tcPr>
            <w:tcW w:w="9570" w:type="dxa"/>
            <w:gridSpan w:val="3"/>
          </w:tcPr>
          <w:p w:rsidR="00661F94" w:rsidRPr="00D55192" w:rsidRDefault="00661F94" w:rsidP="00021A89">
            <w:pPr>
              <w:pStyle w:val="NormalWeb"/>
              <w:tabs>
                <w:tab w:val="num" w:pos="0"/>
              </w:tabs>
              <w:spacing w:before="0" w:after="0"/>
              <w:rPr>
                <w:i/>
                <w:iCs/>
              </w:rPr>
            </w:pPr>
            <w:r w:rsidRPr="00D55192">
              <w:rPr>
                <w:i/>
                <w:iCs/>
              </w:rPr>
              <w:t>Примечания:</w:t>
            </w:r>
          </w:p>
          <w:p w:rsidR="00661F94" w:rsidRPr="00D55192" w:rsidRDefault="00661F94" w:rsidP="00021A89">
            <w:pPr>
              <w:pStyle w:val="NormalWeb"/>
              <w:tabs>
                <w:tab w:val="num" w:pos="0"/>
              </w:tabs>
              <w:spacing w:before="0" w:after="0"/>
              <w:jc w:val="both"/>
              <w:rPr>
                <w:i/>
                <w:iCs/>
              </w:rPr>
            </w:pPr>
            <w:r w:rsidRPr="00D55192">
              <w:rPr>
                <w:i/>
                <w:iCs/>
              </w:rPr>
              <w:tab/>
              <w:t>1.Расстояния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
          <w:p w:rsidR="00661F94" w:rsidRPr="00612D2F" w:rsidRDefault="00661F94" w:rsidP="00021A89">
            <w:pPr>
              <w:widowControl w:val="0"/>
              <w:tabs>
                <w:tab w:val="left" w:pos="180"/>
              </w:tabs>
              <w:overflowPunct w:val="0"/>
              <w:adjustRightInd w:val="0"/>
              <w:ind w:firstLine="709"/>
            </w:pPr>
            <w:r w:rsidRPr="00612D2F">
              <w:rPr>
                <w:i/>
                <w:iCs/>
              </w:rPr>
              <w:t>2. 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tc>
      </w:tr>
    </w:tbl>
    <w:p w:rsidR="00661F94" w:rsidRPr="00885A10" w:rsidRDefault="00661F94" w:rsidP="00A04A64">
      <w:pPr>
        <w:pStyle w:val="ConsNormal"/>
        <w:widowControl/>
        <w:tabs>
          <w:tab w:val="left" w:pos="1080"/>
        </w:tabs>
        <w:spacing w:before="80" w:after="80" w:line="276" w:lineRule="auto"/>
        <w:ind w:right="0" w:firstLine="0"/>
        <w:jc w:val="both"/>
        <w:rPr>
          <w:rFonts w:ascii="Times New Roman" w:hAnsi="Times New Roman" w:cs="Times New Roman"/>
          <w:sz w:val="24"/>
          <w:szCs w:val="24"/>
        </w:rPr>
      </w:pPr>
      <w:bookmarkStart w:id="38" w:name="_GoBack"/>
      <w:bookmarkEnd w:id="38"/>
    </w:p>
    <w:sectPr w:rsidR="00661F94" w:rsidRPr="00885A10" w:rsidSect="00A04A64">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F94" w:rsidRDefault="00661F94" w:rsidP="00080600">
      <w:pPr>
        <w:pStyle w:val="a"/>
        <w:spacing w:before="0" w:after="0"/>
      </w:pPr>
      <w:r>
        <w:separator/>
      </w:r>
    </w:p>
  </w:endnote>
  <w:endnote w:type="continuationSeparator" w:id="1">
    <w:p w:rsidR="00661F94" w:rsidRDefault="00661F94" w:rsidP="00080600">
      <w:pPr>
        <w:pStyle w:val="a"/>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F94" w:rsidRDefault="00661F94">
    <w:pPr>
      <w:pStyle w:val="Footer"/>
      <w:jc w:val="right"/>
    </w:pPr>
    <w:fldSimple w:instr=" PAGE   \* MERGEFORMAT ">
      <w:r>
        <w:rPr>
          <w:noProof/>
        </w:rPr>
        <w:t>25</w:t>
      </w:r>
    </w:fldSimple>
  </w:p>
  <w:p w:rsidR="00661F94" w:rsidRDefault="00661F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F94" w:rsidRDefault="00661F94" w:rsidP="00080600">
      <w:pPr>
        <w:pStyle w:val="a"/>
        <w:spacing w:before="0" w:after="0"/>
      </w:pPr>
      <w:r>
        <w:separator/>
      </w:r>
    </w:p>
  </w:footnote>
  <w:footnote w:type="continuationSeparator" w:id="1">
    <w:p w:rsidR="00661F94" w:rsidRDefault="00661F94" w:rsidP="00080600">
      <w:pPr>
        <w:pStyle w:val="a"/>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F94" w:rsidRPr="00C0347A" w:rsidRDefault="00661F94" w:rsidP="00C0347A">
    <w:pPr>
      <w:jc w:val="right"/>
      <w:rPr>
        <w:sz w:val="14"/>
        <w:szCs w:val="14"/>
        <w:lang w:eastAsia="ru-RU"/>
      </w:rPr>
    </w:pPr>
    <w:r w:rsidRPr="00C0347A">
      <w:rPr>
        <w:sz w:val="14"/>
        <w:szCs w:val="14"/>
        <w:lang w:eastAsia="ru-RU"/>
      </w:rPr>
      <w:t xml:space="preserve">Правила землепользования и застройки </w:t>
    </w:r>
    <w:r w:rsidRPr="00C0347A">
      <w:rPr>
        <w:color w:val="000000"/>
        <w:sz w:val="14"/>
        <w:szCs w:val="14"/>
      </w:rPr>
      <w:t>муниципального образования «</w:t>
    </w:r>
    <w:r>
      <w:rPr>
        <w:color w:val="000000"/>
        <w:sz w:val="14"/>
        <w:szCs w:val="14"/>
      </w:rPr>
      <w:t>Мати</w:t>
    </w:r>
    <w:r w:rsidRPr="00C0347A">
      <w:rPr>
        <w:color w:val="000000"/>
        <w:sz w:val="14"/>
        <w:szCs w:val="14"/>
      </w:rPr>
      <w:t>горское»</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D8E1E10"/>
    <w:lvl w:ilvl="0">
      <w:start w:val="1"/>
      <w:numFmt w:val="decimal"/>
      <w:lvlText w:val="%1."/>
      <w:lvlJc w:val="left"/>
      <w:pPr>
        <w:tabs>
          <w:tab w:val="num" w:pos="643"/>
        </w:tabs>
        <w:ind w:left="643" w:hanging="360"/>
      </w:pPr>
    </w:lvl>
  </w:abstractNum>
  <w:abstractNum w:abstractNumId="1">
    <w:nsid w:val="020408DF"/>
    <w:multiLevelType w:val="hybridMultilevel"/>
    <w:tmpl w:val="185AB270"/>
    <w:lvl w:ilvl="0" w:tplc="9612CF6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069C35DB"/>
    <w:multiLevelType w:val="multilevel"/>
    <w:tmpl w:val="66A0A854"/>
    <w:styleLink w:val="2"/>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6D07F66"/>
    <w:multiLevelType w:val="hybridMultilevel"/>
    <w:tmpl w:val="AF46AF92"/>
    <w:lvl w:ilvl="0" w:tplc="1728AD66">
      <w:start w:val="1"/>
      <w:numFmt w:val="bullet"/>
      <w:lvlText w:val=""/>
      <w:lvlJc w:val="left"/>
      <w:pPr>
        <w:tabs>
          <w:tab w:val="num" w:pos="273"/>
        </w:tabs>
        <w:ind w:left="273" w:firstLine="436"/>
      </w:pPr>
      <w:rPr>
        <w:rFonts w:ascii="Symbol" w:hAnsi="Symbol" w:cs="Symbol" w:hint="default"/>
      </w:rPr>
    </w:lvl>
    <w:lvl w:ilvl="1" w:tplc="1728AD66">
      <w:start w:val="1"/>
      <w:numFmt w:val="bullet"/>
      <w:lvlText w:val=""/>
      <w:lvlJc w:val="left"/>
      <w:pPr>
        <w:tabs>
          <w:tab w:val="num" w:pos="993"/>
        </w:tabs>
        <w:ind w:left="993" w:firstLine="436"/>
      </w:pPr>
      <w:rPr>
        <w:rFonts w:ascii="Symbol" w:hAnsi="Symbol" w:cs="Symbol" w:hint="default"/>
      </w:rPr>
    </w:lvl>
    <w:lvl w:ilvl="2" w:tplc="2D0A4E14">
      <w:start w:val="1"/>
      <w:numFmt w:val="decimal"/>
      <w:lvlText w:val="%3."/>
      <w:lvlJc w:val="left"/>
      <w:pPr>
        <w:tabs>
          <w:tab w:val="num" w:pos="3409"/>
        </w:tabs>
        <w:ind w:left="3409" w:hanging="1080"/>
      </w:pPr>
      <w:rPr>
        <w:rFonts w:hint="default"/>
      </w:rPr>
    </w:lvl>
    <w:lvl w:ilvl="3" w:tplc="0419000F">
      <w:start w:val="1"/>
      <w:numFmt w:val="decimal"/>
      <w:lvlText w:val="%4."/>
      <w:lvlJc w:val="left"/>
      <w:pPr>
        <w:tabs>
          <w:tab w:val="num" w:pos="3229"/>
        </w:tabs>
        <w:ind w:left="3229" w:hanging="360"/>
      </w:pPr>
    </w:lvl>
    <w:lvl w:ilvl="4" w:tplc="165C427A">
      <w:start w:val="1"/>
      <w:numFmt w:val="decimal"/>
      <w:lvlText w:val="%5)"/>
      <w:lvlJc w:val="left"/>
      <w:pPr>
        <w:tabs>
          <w:tab w:val="num" w:pos="3949"/>
        </w:tabs>
        <w:ind w:left="3949" w:hanging="360"/>
      </w:pPr>
      <w:rPr>
        <w:rFonts w:hint="default"/>
      </w:rPr>
    </w:lvl>
    <w:lvl w:ilvl="5" w:tplc="0419000F">
      <w:start w:val="1"/>
      <w:numFmt w:val="decimal"/>
      <w:lvlText w:val="%6."/>
      <w:lvlJc w:val="left"/>
      <w:pPr>
        <w:tabs>
          <w:tab w:val="num" w:pos="4849"/>
        </w:tabs>
        <w:ind w:left="4849" w:hanging="360"/>
      </w:pPr>
      <w:rPr>
        <w:rFonts w:hint="default"/>
      </w:r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0CB23470"/>
    <w:multiLevelType w:val="hybridMultilevel"/>
    <w:tmpl w:val="DCECD7B0"/>
    <w:lvl w:ilvl="0" w:tplc="FFFFFFFF">
      <w:start w:val="1"/>
      <w:numFmt w:val="decimal"/>
      <w:lvlText w:val="%1)"/>
      <w:lvlJc w:val="left"/>
      <w:pPr>
        <w:tabs>
          <w:tab w:val="num" w:pos="1714"/>
        </w:tabs>
        <w:ind w:left="1714" w:hanging="1005"/>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5">
    <w:nsid w:val="0FD16BE0"/>
    <w:multiLevelType w:val="hybridMultilevel"/>
    <w:tmpl w:val="C15ED6AA"/>
    <w:lvl w:ilvl="0" w:tplc="1DA82542">
      <w:start w:val="1"/>
      <w:numFmt w:val="decimal"/>
      <w:lvlText w:val="%1)"/>
      <w:lvlJc w:val="left"/>
      <w:pPr>
        <w:tabs>
          <w:tab w:val="num" w:pos="1069"/>
        </w:tabs>
        <w:ind w:left="1069" w:hanging="360"/>
      </w:pPr>
      <w:rPr>
        <w:rFonts w:hint="default"/>
      </w:rPr>
    </w:lvl>
    <w:lvl w:ilvl="1" w:tplc="60D09D54">
      <w:start w:val="1"/>
      <w:numFmt w:val="bullet"/>
      <w:lvlText w:val="–"/>
      <w:lvlJc w:val="left"/>
      <w:pPr>
        <w:tabs>
          <w:tab w:val="num" w:pos="1789"/>
        </w:tabs>
        <w:ind w:left="1789" w:hanging="360"/>
      </w:pPr>
      <w:rPr>
        <w:rFonts w:ascii="Times New Roman" w:hAnsi="Times New Roman" w:cs="Times New Roman"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1AD05643"/>
    <w:multiLevelType w:val="hybridMultilevel"/>
    <w:tmpl w:val="5C06EFE4"/>
    <w:lvl w:ilvl="0" w:tplc="A9E2DDA8">
      <w:start w:val="1"/>
      <w:numFmt w:val="decimal"/>
      <w:lvlText w:val="%1)"/>
      <w:lvlJc w:val="left"/>
      <w:pPr>
        <w:ind w:left="907" w:hanging="360"/>
      </w:pPr>
      <w:rPr>
        <w:rFonts w:ascii="Times New Roman" w:hAnsi="Times New Roman" w:cs="Times New Roman" w:hint="default"/>
        <w:color w:val="auto"/>
        <w:sz w:val="24"/>
        <w:szCs w:val="24"/>
      </w:rPr>
    </w:lvl>
    <w:lvl w:ilvl="1" w:tplc="04190019">
      <w:start w:val="1"/>
      <w:numFmt w:val="lowerLetter"/>
      <w:lvlText w:val="%2."/>
      <w:lvlJc w:val="left"/>
      <w:pPr>
        <w:ind w:left="1627" w:hanging="360"/>
      </w:pPr>
    </w:lvl>
    <w:lvl w:ilvl="2" w:tplc="0419001B">
      <w:start w:val="1"/>
      <w:numFmt w:val="lowerRoman"/>
      <w:lvlText w:val="%3."/>
      <w:lvlJc w:val="right"/>
      <w:pPr>
        <w:ind w:left="2347" w:hanging="180"/>
      </w:pPr>
    </w:lvl>
    <w:lvl w:ilvl="3" w:tplc="0419000F">
      <w:start w:val="1"/>
      <w:numFmt w:val="decimal"/>
      <w:lvlText w:val="%4."/>
      <w:lvlJc w:val="left"/>
      <w:pPr>
        <w:ind w:left="3067" w:hanging="360"/>
      </w:pPr>
    </w:lvl>
    <w:lvl w:ilvl="4" w:tplc="04190019">
      <w:start w:val="1"/>
      <w:numFmt w:val="lowerLetter"/>
      <w:lvlText w:val="%5."/>
      <w:lvlJc w:val="left"/>
      <w:pPr>
        <w:ind w:left="3787" w:hanging="360"/>
      </w:pPr>
    </w:lvl>
    <w:lvl w:ilvl="5" w:tplc="0419001B">
      <w:start w:val="1"/>
      <w:numFmt w:val="lowerRoman"/>
      <w:lvlText w:val="%6."/>
      <w:lvlJc w:val="right"/>
      <w:pPr>
        <w:ind w:left="4507" w:hanging="180"/>
      </w:pPr>
    </w:lvl>
    <w:lvl w:ilvl="6" w:tplc="0419000F">
      <w:start w:val="1"/>
      <w:numFmt w:val="decimal"/>
      <w:lvlText w:val="%7."/>
      <w:lvlJc w:val="left"/>
      <w:pPr>
        <w:ind w:left="5227" w:hanging="360"/>
      </w:pPr>
    </w:lvl>
    <w:lvl w:ilvl="7" w:tplc="04190019">
      <w:start w:val="1"/>
      <w:numFmt w:val="lowerLetter"/>
      <w:lvlText w:val="%8."/>
      <w:lvlJc w:val="left"/>
      <w:pPr>
        <w:ind w:left="5947" w:hanging="360"/>
      </w:pPr>
    </w:lvl>
    <w:lvl w:ilvl="8" w:tplc="0419001B">
      <w:start w:val="1"/>
      <w:numFmt w:val="lowerRoman"/>
      <w:lvlText w:val="%9."/>
      <w:lvlJc w:val="right"/>
      <w:pPr>
        <w:ind w:left="6667" w:hanging="180"/>
      </w:pPr>
    </w:lvl>
  </w:abstractNum>
  <w:abstractNum w:abstractNumId="7">
    <w:nsid w:val="1C8E1952"/>
    <w:multiLevelType w:val="hybridMultilevel"/>
    <w:tmpl w:val="3C18B87A"/>
    <w:lvl w:ilvl="0" w:tplc="7D00F16C">
      <w:numFmt w:val="bullet"/>
      <w:pStyle w:val="ListNumber2"/>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8">
    <w:nsid w:val="1D771128"/>
    <w:multiLevelType w:val="hybridMultilevel"/>
    <w:tmpl w:val="9766C2B0"/>
    <w:lvl w:ilvl="0" w:tplc="1F4E7212">
      <w:start w:val="1"/>
      <w:numFmt w:val="decimal"/>
      <w:lvlText w:val="%1."/>
      <w:lvlJc w:val="left"/>
      <w:pPr>
        <w:ind w:left="928"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F74607D"/>
    <w:multiLevelType w:val="hybridMultilevel"/>
    <w:tmpl w:val="1CE86592"/>
    <w:lvl w:ilvl="0" w:tplc="FFFFFFFF">
      <w:start w:val="1"/>
      <w:numFmt w:val="decimal"/>
      <w:lvlText w:val="%1)"/>
      <w:lvlJc w:val="left"/>
      <w:pPr>
        <w:tabs>
          <w:tab w:val="num" w:pos="1789"/>
        </w:tabs>
        <w:ind w:left="1789" w:hanging="1080"/>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10">
    <w:nsid w:val="205525F2"/>
    <w:multiLevelType w:val="hybridMultilevel"/>
    <w:tmpl w:val="CEC844BE"/>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3C026AF"/>
    <w:multiLevelType w:val="hybridMultilevel"/>
    <w:tmpl w:val="03483AA6"/>
    <w:lvl w:ilvl="0" w:tplc="1EEED240">
      <w:start w:val="1"/>
      <w:numFmt w:val="decimal"/>
      <w:lvlText w:val="%1)"/>
      <w:lvlJc w:val="left"/>
      <w:pPr>
        <w:tabs>
          <w:tab w:val="num" w:pos="1714"/>
        </w:tabs>
        <w:ind w:left="1714" w:hanging="100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259D3CD1"/>
    <w:multiLevelType w:val="hybridMultilevel"/>
    <w:tmpl w:val="5BD674E0"/>
    <w:lvl w:ilvl="0" w:tplc="1074AEE0">
      <w:start w:val="1"/>
      <w:numFmt w:val="decimal"/>
      <w:lvlText w:val="%1)"/>
      <w:lvlJc w:val="left"/>
      <w:pPr>
        <w:tabs>
          <w:tab w:val="num" w:pos="1744"/>
        </w:tabs>
        <w:ind w:left="1744" w:hanging="103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3">
    <w:nsid w:val="26EF4D5E"/>
    <w:multiLevelType w:val="hybridMultilevel"/>
    <w:tmpl w:val="BAE2F048"/>
    <w:lvl w:ilvl="0" w:tplc="04190011">
      <w:start w:val="1"/>
      <w:numFmt w:val="decimal"/>
      <w:lvlText w:val="%1)"/>
      <w:lvlJc w:val="left"/>
      <w:pPr>
        <w:tabs>
          <w:tab w:val="num" w:pos="1429"/>
        </w:tabs>
        <w:ind w:left="1429" w:hanging="360"/>
      </w:pPr>
      <w:rPr>
        <w:rFonts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4">
    <w:nsid w:val="28A04D1C"/>
    <w:multiLevelType w:val="hybridMultilevel"/>
    <w:tmpl w:val="D132F7C6"/>
    <w:lvl w:ilvl="0" w:tplc="04190011">
      <w:start w:val="1"/>
      <w:numFmt w:val="decimal"/>
      <w:lvlText w:val="%1)"/>
      <w:lvlJc w:val="left"/>
      <w:pPr>
        <w:tabs>
          <w:tab w:val="num" w:pos="900"/>
        </w:tabs>
        <w:ind w:left="900" w:hanging="360"/>
      </w:pPr>
      <w:rPr>
        <w:rFont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2BA357DA"/>
    <w:multiLevelType w:val="hybridMultilevel"/>
    <w:tmpl w:val="B34A9170"/>
    <w:lvl w:ilvl="0" w:tplc="455891E6">
      <w:start w:val="1"/>
      <w:numFmt w:val="decimal"/>
      <w:lvlText w:val="%1)"/>
      <w:lvlJc w:val="left"/>
      <w:pPr>
        <w:tabs>
          <w:tab w:val="num" w:pos="1699"/>
        </w:tabs>
        <w:ind w:left="1699" w:hanging="99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nsid w:val="2C1C604D"/>
    <w:multiLevelType w:val="hybridMultilevel"/>
    <w:tmpl w:val="1E841C3E"/>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2FE2263E"/>
    <w:multiLevelType w:val="hybridMultilevel"/>
    <w:tmpl w:val="7FC2C540"/>
    <w:lvl w:ilvl="0" w:tplc="9D8EED9E">
      <w:start w:val="1"/>
      <w:numFmt w:val="decimal"/>
      <w:lvlText w:val="%1)"/>
      <w:lvlJc w:val="left"/>
      <w:pPr>
        <w:ind w:left="907" w:hanging="360"/>
      </w:pPr>
      <w:rPr>
        <w:rFonts w:ascii="Times New Roman" w:hAnsi="Times New Roman" w:cs="Times New Roman" w:hint="default"/>
        <w:color w:val="auto"/>
        <w:sz w:val="24"/>
        <w:szCs w:val="24"/>
      </w:rPr>
    </w:lvl>
    <w:lvl w:ilvl="1" w:tplc="04190019">
      <w:start w:val="1"/>
      <w:numFmt w:val="lowerLetter"/>
      <w:lvlText w:val="%2."/>
      <w:lvlJc w:val="left"/>
      <w:pPr>
        <w:ind w:left="1627" w:hanging="360"/>
      </w:pPr>
    </w:lvl>
    <w:lvl w:ilvl="2" w:tplc="0419001B">
      <w:start w:val="1"/>
      <w:numFmt w:val="lowerRoman"/>
      <w:lvlText w:val="%3."/>
      <w:lvlJc w:val="right"/>
      <w:pPr>
        <w:ind w:left="2347" w:hanging="180"/>
      </w:pPr>
    </w:lvl>
    <w:lvl w:ilvl="3" w:tplc="0419000F">
      <w:start w:val="1"/>
      <w:numFmt w:val="decimal"/>
      <w:lvlText w:val="%4."/>
      <w:lvlJc w:val="left"/>
      <w:pPr>
        <w:ind w:left="3067" w:hanging="360"/>
      </w:pPr>
    </w:lvl>
    <w:lvl w:ilvl="4" w:tplc="04190019">
      <w:start w:val="1"/>
      <w:numFmt w:val="lowerLetter"/>
      <w:lvlText w:val="%5."/>
      <w:lvlJc w:val="left"/>
      <w:pPr>
        <w:ind w:left="3787" w:hanging="360"/>
      </w:pPr>
    </w:lvl>
    <w:lvl w:ilvl="5" w:tplc="0419001B">
      <w:start w:val="1"/>
      <w:numFmt w:val="lowerRoman"/>
      <w:lvlText w:val="%6."/>
      <w:lvlJc w:val="right"/>
      <w:pPr>
        <w:ind w:left="4507" w:hanging="180"/>
      </w:pPr>
    </w:lvl>
    <w:lvl w:ilvl="6" w:tplc="0419000F">
      <w:start w:val="1"/>
      <w:numFmt w:val="decimal"/>
      <w:lvlText w:val="%7."/>
      <w:lvlJc w:val="left"/>
      <w:pPr>
        <w:ind w:left="5227" w:hanging="360"/>
      </w:pPr>
    </w:lvl>
    <w:lvl w:ilvl="7" w:tplc="04190019">
      <w:start w:val="1"/>
      <w:numFmt w:val="lowerLetter"/>
      <w:lvlText w:val="%8."/>
      <w:lvlJc w:val="left"/>
      <w:pPr>
        <w:ind w:left="5947" w:hanging="360"/>
      </w:pPr>
    </w:lvl>
    <w:lvl w:ilvl="8" w:tplc="0419001B">
      <w:start w:val="1"/>
      <w:numFmt w:val="lowerRoman"/>
      <w:lvlText w:val="%9."/>
      <w:lvlJc w:val="right"/>
      <w:pPr>
        <w:ind w:left="6667" w:hanging="180"/>
      </w:pPr>
    </w:lvl>
  </w:abstractNum>
  <w:abstractNum w:abstractNumId="18">
    <w:nsid w:val="32547230"/>
    <w:multiLevelType w:val="hybridMultilevel"/>
    <w:tmpl w:val="D9B4720C"/>
    <w:lvl w:ilvl="0" w:tplc="D1AC4A60">
      <w:start w:val="1"/>
      <w:numFmt w:val="russianLower"/>
      <w:lvlText w:val="%1)"/>
      <w:lvlJc w:val="left"/>
      <w:pPr>
        <w:tabs>
          <w:tab w:val="num" w:pos="4320"/>
        </w:tabs>
        <w:ind w:left="4320" w:hanging="360"/>
      </w:pPr>
      <w:rPr>
        <w:rFonts w:hint="default"/>
      </w:rPr>
    </w:lvl>
    <w:lvl w:ilvl="1" w:tplc="04190019">
      <w:start w:val="1"/>
      <w:numFmt w:val="lowerLetter"/>
      <w:lvlText w:val="%2."/>
      <w:lvlJc w:val="left"/>
      <w:pPr>
        <w:tabs>
          <w:tab w:val="num" w:pos="5040"/>
        </w:tabs>
        <w:ind w:left="5040" w:hanging="360"/>
      </w:pPr>
    </w:lvl>
    <w:lvl w:ilvl="2" w:tplc="0419001B">
      <w:start w:val="1"/>
      <w:numFmt w:val="lowerRoman"/>
      <w:lvlText w:val="%3."/>
      <w:lvlJc w:val="right"/>
      <w:pPr>
        <w:tabs>
          <w:tab w:val="num" w:pos="5760"/>
        </w:tabs>
        <w:ind w:left="5760" w:hanging="180"/>
      </w:pPr>
    </w:lvl>
    <w:lvl w:ilvl="3" w:tplc="0419000F">
      <w:start w:val="1"/>
      <w:numFmt w:val="decimal"/>
      <w:lvlText w:val="%4."/>
      <w:lvlJc w:val="left"/>
      <w:pPr>
        <w:tabs>
          <w:tab w:val="num" w:pos="6480"/>
        </w:tabs>
        <w:ind w:left="6480" w:hanging="360"/>
      </w:pPr>
    </w:lvl>
    <w:lvl w:ilvl="4" w:tplc="04190019">
      <w:start w:val="1"/>
      <w:numFmt w:val="lowerLetter"/>
      <w:lvlText w:val="%5."/>
      <w:lvlJc w:val="left"/>
      <w:pPr>
        <w:tabs>
          <w:tab w:val="num" w:pos="7200"/>
        </w:tabs>
        <w:ind w:left="7200" w:hanging="360"/>
      </w:pPr>
    </w:lvl>
    <w:lvl w:ilvl="5" w:tplc="0419001B">
      <w:start w:val="1"/>
      <w:numFmt w:val="lowerRoman"/>
      <w:lvlText w:val="%6."/>
      <w:lvlJc w:val="right"/>
      <w:pPr>
        <w:tabs>
          <w:tab w:val="num" w:pos="7920"/>
        </w:tabs>
        <w:ind w:left="7920" w:hanging="180"/>
      </w:pPr>
    </w:lvl>
    <w:lvl w:ilvl="6" w:tplc="0419000F">
      <w:start w:val="1"/>
      <w:numFmt w:val="decimal"/>
      <w:lvlText w:val="%7."/>
      <w:lvlJc w:val="left"/>
      <w:pPr>
        <w:tabs>
          <w:tab w:val="num" w:pos="8640"/>
        </w:tabs>
        <w:ind w:left="8640" w:hanging="360"/>
      </w:pPr>
    </w:lvl>
    <w:lvl w:ilvl="7" w:tplc="04190019">
      <w:start w:val="1"/>
      <w:numFmt w:val="lowerLetter"/>
      <w:lvlText w:val="%8."/>
      <w:lvlJc w:val="left"/>
      <w:pPr>
        <w:tabs>
          <w:tab w:val="num" w:pos="9360"/>
        </w:tabs>
        <w:ind w:left="9360" w:hanging="360"/>
      </w:pPr>
    </w:lvl>
    <w:lvl w:ilvl="8" w:tplc="0419001B">
      <w:start w:val="1"/>
      <w:numFmt w:val="lowerRoman"/>
      <w:lvlText w:val="%9."/>
      <w:lvlJc w:val="right"/>
      <w:pPr>
        <w:tabs>
          <w:tab w:val="num" w:pos="10080"/>
        </w:tabs>
        <w:ind w:left="10080" w:hanging="180"/>
      </w:pPr>
    </w:lvl>
  </w:abstractNum>
  <w:abstractNum w:abstractNumId="19">
    <w:nsid w:val="3A9C3B8D"/>
    <w:multiLevelType w:val="multilevel"/>
    <w:tmpl w:val="66A0A854"/>
    <w:styleLink w:val="1"/>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cs="Courier New" w:hint="default"/>
      </w:rPr>
    </w:lvl>
    <w:lvl w:ilvl="2">
      <w:start w:val="1"/>
      <w:numFmt w:val="bullet"/>
      <w:lvlText w:val="-"/>
      <w:lvlJc w:val="left"/>
      <w:pPr>
        <w:ind w:left="2160" w:hanging="360"/>
      </w:pPr>
      <w:rPr>
        <w:rFonts w:ascii="Courier New" w:hAnsi="Courier New" w:cs="Courier New"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3BCA0203"/>
    <w:multiLevelType w:val="hybridMultilevel"/>
    <w:tmpl w:val="B9CE95FC"/>
    <w:lvl w:ilvl="0" w:tplc="FFFFFFFF">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nsid w:val="3D442C0D"/>
    <w:multiLevelType w:val="hybridMultilevel"/>
    <w:tmpl w:val="149603BC"/>
    <w:lvl w:ilvl="0" w:tplc="68AC2C3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nsid w:val="3D466A20"/>
    <w:multiLevelType w:val="hybridMultilevel"/>
    <w:tmpl w:val="07CA3216"/>
    <w:lvl w:ilvl="0" w:tplc="CAC20FA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40275ACF"/>
    <w:multiLevelType w:val="hybridMultilevel"/>
    <w:tmpl w:val="BCF8FBDC"/>
    <w:lvl w:ilvl="0" w:tplc="55647610">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4">
    <w:nsid w:val="44EA09E3"/>
    <w:multiLevelType w:val="hybridMultilevel"/>
    <w:tmpl w:val="CEE6CD9C"/>
    <w:lvl w:ilvl="0" w:tplc="87E26D02">
      <w:start w:val="1"/>
      <w:numFmt w:val="decimal"/>
      <w:lvlText w:val="%1)"/>
      <w:lvlJc w:val="left"/>
      <w:pPr>
        <w:tabs>
          <w:tab w:val="num" w:pos="1410"/>
        </w:tabs>
        <w:ind w:left="1410" w:hanging="87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462D6D03"/>
    <w:multiLevelType w:val="hybridMultilevel"/>
    <w:tmpl w:val="254646AA"/>
    <w:lvl w:ilvl="0" w:tplc="0419000F">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6">
    <w:nsid w:val="4D2250DB"/>
    <w:multiLevelType w:val="hybridMultilevel"/>
    <w:tmpl w:val="4308138E"/>
    <w:lvl w:ilvl="0" w:tplc="D1AC4A60">
      <w:start w:val="1"/>
      <w:numFmt w:val="russianLower"/>
      <w:lvlText w:val="%1)"/>
      <w:lvlJc w:val="left"/>
      <w:pPr>
        <w:tabs>
          <w:tab w:val="num" w:pos="4320"/>
        </w:tabs>
        <w:ind w:left="4320" w:hanging="360"/>
      </w:pPr>
      <w:rPr>
        <w:rFonts w:hint="default"/>
      </w:rPr>
    </w:lvl>
    <w:lvl w:ilvl="1" w:tplc="04190019">
      <w:start w:val="1"/>
      <w:numFmt w:val="lowerLetter"/>
      <w:lvlText w:val="%2."/>
      <w:lvlJc w:val="left"/>
      <w:pPr>
        <w:tabs>
          <w:tab w:val="num" w:pos="5040"/>
        </w:tabs>
        <w:ind w:left="5040" w:hanging="360"/>
      </w:pPr>
    </w:lvl>
    <w:lvl w:ilvl="2" w:tplc="0419001B">
      <w:start w:val="1"/>
      <w:numFmt w:val="lowerRoman"/>
      <w:lvlText w:val="%3."/>
      <w:lvlJc w:val="right"/>
      <w:pPr>
        <w:tabs>
          <w:tab w:val="num" w:pos="5760"/>
        </w:tabs>
        <w:ind w:left="5760" w:hanging="180"/>
      </w:pPr>
    </w:lvl>
    <w:lvl w:ilvl="3" w:tplc="0419000F">
      <w:start w:val="1"/>
      <w:numFmt w:val="decimal"/>
      <w:lvlText w:val="%4."/>
      <w:lvlJc w:val="left"/>
      <w:pPr>
        <w:tabs>
          <w:tab w:val="num" w:pos="6480"/>
        </w:tabs>
        <w:ind w:left="6480" w:hanging="360"/>
      </w:pPr>
    </w:lvl>
    <w:lvl w:ilvl="4" w:tplc="04190019">
      <w:start w:val="1"/>
      <w:numFmt w:val="lowerLetter"/>
      <w:lvlText w:val="%5."/>
      <w:lvlJc w:val="left"/>
      <w:pPr>
        <w:tabs>
          <w:tab w:val="num" w:pos="7200"/>
        </w:tabs>
        <w:ind w:left="7200" w:hanging="360"/>
      </w:pPr>
    </w:lvl>
    <w:lvl w:ilvl="5" w:tplc="0419001B">
      <w:start w:val="1"/>
      <w:numFmt w:val="lowerRoman"/>
      <w:lvlText w:val="%6."/>
      <w:lvlJc w:val="right"/>
      <w:pPr>
        <w:tabs>
          <w:tab w:val="num" w:pos="7920"/>
        </w:tabs>
        <w:ind w:left="7920" w:hanging="180"/>
      </w:pPr>
    </w:lvl>
    <w:lvl w:ilvl="6" w:tplc="0419000F">
      <w:start w:val="1"/>
      <w:numFmt w:val="decimal"/>
      <w:lvlText w:val="%7."/>
      <w:lvlJc w:val="left"/>
      <w:pPr>
        <w:tabs>
          <w:tab w:val="num" w:pos="8640"/>
        </w:tabs>
        <w:ind w:left="8640" w:hanging="360"/>
      </w:pPr>
    </w:lvl>
    <w:lvl w:ilvl="7" w:tplc="04190019">
      <w:start w:val="1"/>
      <w:numFmt w:val="lowerLetter"/>
      <w:lvlText w:val="%8."/>
      <w:lvlJc w:val="left"/>
      <w:pPr>
        <w:tabs>
          <w:tab w:val="num" w:pos="9360"/>
        </w:tabs>
        <w:ind w:left="9360" w:hanging="360"/>
      </w:pPr>
    </w:lvl>
    <w:lvl w:ilvl="8" w:tplc="0419001B">
      <w:start w:val="1"/>
      <w:numFmt w:val="lowerRoman"/>
      <w:lvlText w:val="%9."/>
      <w:lvlJc w:val="right"/>
      <w:pPr>
        <w:tabs>
          <w:tab w:val="num" w:pos="10080"/>
        </w:tabs>
        <w:ind w:left="10080" w:hanging="180"/>
      </w:pPr>
    </w:lvl>
  </w:abstractNum>
  <w:abstractNum w:abstractNumId="27">
    <w:nsid w:val="50620A09"/>
    <w:multiLevelType w:val="hybridMultilevel"/>
    <w:tmpl w:val="3710E7DC"/>
    <w:lvl w:ilvl="0" w:tplc="27A4236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nsid w:val="51340900"/>
    <w:multiLevelType w:val="hybridMultilevel"/>
    <w:tmpl w:val="0918342A"/>
    <w:lvl w:ilvl="0" w:tplc="144E38B8">
      <w:start w:val="1"/>
      <w:numFmt w:val="bullet"/>
      <w:lvlText w:val=""/>
      <w:lvlJc w:val="left"/>
      <w:pPr>
        <w:ind w:left="928"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nsid w:val="5273478B"/>
    <w:multiLevelType w:val="hybridMultilevel"/>
    <w:tmpl w:val="66A0A854"/>
    <w:lvl w:ilvl="0" w:tplc="2DEE7BA2">
      <w:start w:val="1"/>
      <w:numFmt w:val="bullet"/>
      <w:pStyle w:val="10"/>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529A18F6"/>
    <w:multiLevelType w:val="hybridMultilevel"/>
    <w:tmpl w:val="A6F0D894"/>
    <w:lvl w:ilvl="0" w:tplc="D492811E">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4033CA1"/>
    <w:multiLevelType w:val="hybridMultilevel"/>
    <w:tmpl w:val="28EC2972"/>
    <w:lvl w:ilvl="0" w:tplc="104A4C3C">
      <w:start w:val="1"/>
      <w:numFmt w:val="bullet"/>
      <w:lvlText w:val="-"/>
      <w:lvlJc w:val="left"/>
      <w:pPr>
        <w:tabs>
          <w:tab w:val="num" w:pos="2138"/>
        </w:tabs>
        <w:ind w:left="2138" w:hanging="360"/>
      </w:pPr>
      <w:rPr>
        <w:rFonts w:ascii="Vrinda" w:hAnsi="Vrinda" w:cs="Vrinda" w:hint="default"/>
      </w:rPr>
    </w:lvl>
    <w:lvl w:ilvl="1" w:tplc="FFFFFFFF">
      <w:start w:val="1"/>
      <w:numFmt w:val="decimal"/>
      <w:lvlText w:val="%2)"/>
      <w:lvlJc w:val="left"/>
      <w:pPr>
        <w:tabs>
          <w:tab w:val="num" w:pos="1980"/>
        </w:tabs>
        <w:ind w:left="1980" w:hanging="360"/>
      </w:pPr>
      <w:rPr>
        <w:rFonts w:ascii="Times New Roman" w:eastAsia="Times New Roman" w:hAnsi="Times New Roman"/>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32">
    <w:nsid w:val="54366900"/>
    <w:multiLevelType w:val="hybridMultilevel"/>
    <w:tmpl w:val="CD6AFED8"/>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56F94563"/>
    <w:multiLevelType w:val="hybridMultilevel"/>
    <w:tmpl w:val="6F0224AC"/>
    <w:lvl w:ilvl="0" w:tplc="144E38B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nsid w:val="5C7245E6"/>
    <w:multiLevelType w:val="hybridMultilevel"/>
    <w:tmpl w:val="AA70FA32"/>
    <w:lvl w:ilvl="0" w:tplc="04190011">
      <w:start w:val="1"/>
      <w:numFmt w:val="decimal"/>
      <w:lvlText w:val="%1)"/>
      <w:lvlJc w:val="left"/>
      <w:pPr>
        <w:tabs>
          <w:tab w:val="num" w:pos="900"/>
        </w:tabs>
        <w:ind w:left="900" w:hanging="360"/>
      </w:pPr>
      <w:rPr>
        <w:rFont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5">
    <w:nsid w:val="5ED2640B"/>
    <w:multiLevelType w:val="hybridMultilevel"/>
    <w:tmpl w:val="D85E0FBA"/>
    <w:lvl w:ilvl="0" w:tplc="9612CF6C">
      <w:start w:val="1"/>
      <w:numFmt w:val="decimal"/>
      <w:lvlText w:val="%1)"/>
      <w:lvlJc w:val="left"/>
      <w:pPr>
        <w:tabs>
          <w:tab w:val="num" w:pos="1069"/>
        </w:tabs>
        <w:ind w:left="1069" w:hanging="360"/>
      </w:pPr>
      <w:rPr>
        <w:rFonts w:hint="default"/>
      </w:rPr>
    </w:lvl>
    <w:lvl w:ilvl="1" w:tplc="60D09D54">
      <w:start w:val="1"/>
      <w:numFmt w:val="bullet"/>
      <w:lvlText w:val="–"/>
      <w:lvlJc w:val="left"/>
      <w:pPr>
        <w:tabs>
          <w:tab w:val="num" w:pos="1789"/>
        </w:tabs>
        <w:ind w:left="1789" w:hanging="360"/>
      </w:pPr>
      <w:rPr>
        <w:rFonts w:ascii="Times New Roman" w:hAnsi="Times New Roman" w:cs="Times New Roman" w:hint="default"/>
      </w:rPr>
    </w:lvl>
    <w:lvl w:ilvl="2" w:tplc="9612CF6C">
      <w:start w:val="1"/>
      <w:numFmt w:val="decimal"/>
      <w:lvlText w:val="%3)"/>
      <w:lvlJc w:val="left"/>
      <w:pPr>
        <w:tabs>
          <w:tab w:val="num" w:pos="2689"/>
        </w:tabs>
        <w:ind w:left="2689" w:hanging="360"/>
      </w:pPr>
      <w:rPr>
        <w:rFonts w:hint="default"/>
      </w:r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6">
    <w:nsid w:val="61F961CE"/>
    <w:multiLevelType w:val="hybridMultilevel"/>
    <w:tmpl w:val="F3E2D7B2"/>
    <w:lvl w:ilvl="0" w:tplc="9612CF6C">
      <w:start w:val="1"/>
      <w:numFmt w:val="decimal"/>
      <w:lvlText w:val="%1)"/>
      <w:lvlJc w:val="left"/>
      <w:pPr>
        <w:tabs>
          <w:tab w:val="num" w:pos="1069"/>
        </w:tabs>
        <w:ind w:left="1069" w:hanging="360"/>
      </w:pPr>
      <w:rPr>
        <w:rFonts w:hint="default"/>
      </w:rPr>
    </w:lvl>
    <w:lvl w:ilvl="1" w:tplc="104A4C3C">
      <w:start w:val="1"/>
      <w:numFmt w:val="bullet"/>
      <w:lvlText w:val="-"/>
      <w:lvlJc w:val="left"/>
      <w:pPr>
        <w:tabs>
          <w:tab w:val="num" w:pos="1789"/>
        </w:tabs>
        <w:ind w:left="1789" w:hanging="360"/>
      </w:pPr>
      <w:rPr>
        <w:rFonts w:ascii="Vrinda" w:hAnsi="Vrinda" w:cs="Vrinda" w:hint="default"/>
      </w:rPr>
    </w:lvl>
    <w:lvl w:ilvl="2" w:tplc="9612CF6C">
      <w:start w:val="1"/>
      <w:numFmt w:val="decimal"/>
      <w:lvlText w:val="%3)"/>
      <w:lvlJc w:val="left"/>
      <w:pPr>
        <w:tabs>
          <w:tab w:val="num" w:pos="2689"/>
        </w:tabs>
        <w:ind w:left="2689" w:hanging="360"/>
      </w:pPr>
      <w:rPr>
        <w:rFonts w:hint="default"/>
      </w:r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7">
    <w:nsid w:val="64B95C15"/>
    <w:multiLevelType w:val="hybridMultilevel"/>
    <w:tmpl w:val="C108DC5E"/>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6BDD4EFF"/>
    <w:multiLevelType w:val="hybridMultilevel"/>
    <w:tmpl w:val="E6DE6A78"/>
    <w:lvl w:ilvl="0" w:tplc="9C9C8C54">
      <w:start w:val="1"/>
      <w:numFmt w:val="decimal"/>
      <w:lvlText w:val="%1)"/>
      <w:lvlJc w:val="left"/>
      <w:pPr>
        <w:tabs>
          <w:tab w:val="num" w:pos="1729"/>
        </w:tabs>
        <w:ind w:left="1729" w:hanging="102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9">
    <w:nsid w:val="6CBD53F2"/>
    <w:multiLevelType w:val="hybridMultilevel"/>
    <w:tmpl w:val="BE3EC93E"/>
    <w:lvl w:ilvl="0" w:tplc="CE96D33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09A02C4"/>
    <w:multiLevelType w:val="hybridMultilevel"/>
    <w:tmpl w:val="7CBEF244"/>
    <w:lvl w:ilvl="0" w:tplc="04190011">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969"/>
        </w:tabs>
        <w:ind w:left="1969" w:hanging="360"/>
      </w:pPr>
      <w:rPr>
        <w:rFonts w:ascii="Courier New" w:hAnsi="Courier New" w:cs="Courier New" w:hint="default"/>
      </w:rPr>
    </w:lvl>
    <w:lvl w:ilvl="2" w:tplc="04190005">
      <w:start w:val="1"/>
      <w:numFmt w:val="bullet"/>
      <w:lvlText w:val=""/>
      <w:lvlJc w:val="left"/>
      <w:pPr>
        <w:tabs>
          <w:tab w:val="num" w:pos="2689"/>
        </w:tabs>
        <w:ind w:left="2689" w:hanging="360"/>
      </w:pPr>
      <w:rPr>
        <w:rFonts w:ascii="Wingdings" w:hAnsi="Wingdings" w:cs="Wingdings" w:hint="default"/>
      </w:rPr>
    </w:lvl>
    <w:lvl w:ilvl="3" w:tplc="04190001">
      <w:start w:val="1"/>
      <w:numFmt w:val="bullet"/>
      <w:lvlText w:val=""/>
      <w:lvlJc w:val="left"/>
      <w:pPr>
        <w:tabs>
          <w:tab w:val="num" w:pos="3409"/>
        </w:tabs>
        <w:ind w:left="3409" w:hanging="360"/>
      </w:pPr>
      <w:rPr>
        <w:rFonts w:ascii="Symbol" w:hAnsi="Symbol" w:cs="Symbol" w:hint="default"/>
      </w:rPr>
    </w:lvl>
    <w:lvl w:ilvl="4" w:tplc="04190003">
      <w:start w:val="1"/>
      <w:numFmt w:val="bullet"/>
      <w:lvlText w:val="o"/>
      <w:lvlJc w:val="left"/>
      <w:pPr>
        <w:tabs>
          <w:tab w:val="num" w:pos="4129"/>
        </w:tabs>
        <w:ind w:left="4129" w:hanging="360"/>
      </w:pPr>
      <w:rPr>
        <w:rFonts w:ascii="Courier New" w:hAnsi="Courier New" w:cs="Courier New" w:hint="default"/>
      </w:rPr>
    </w:lvl>
    <w:lvl w:ilvl="5" w:tplc="04190005">
      <w:start w:val="1"/>
      <w:numFmt w:val="bullet"/>
      <w:lvlText w:val=""/>
      <w:lvlJc w:val="left"/>
      <w:pPr>
        <w:tabs>
          <w:tab w:val="num" w:pos="4849"/>
        </w:tabs>
        <w:ind w:left="4849" w:hanging="360"/>
      </w:pPr>
      <w:rPr>
        <w:rFonts w:ascii="Wingdings" w:hAnsi="Wingdings" w:cs="Wingdings" w:hint="default"/>
      </w:rPr>
    </w:lvl>
    <w:lvl w:ilvl="6" w:tplc="04190001">
      <w:start w:val="1"/>
      <w:numFmt w:val="bullet"/>
      <w:lvlText w:val=""/>
      <w:lvlJc w:val="left"/>
      <w:pPr>
        <w:tabs>
          <w:tab w:val="num" w:pos="5569"/>
        </w:tabs>
        <w:ind w:left="5569" w:hanging="360"/>
      </w:pPr>
      <w:rPr>
        <w:rFonts w:ascii="Symbol" w:hAnsi="Symbol" w:cs="Symbol" w:hint="default"/>
      </w:rPr>
    </w:lvl>
    <w:lvl w:ilvl="7" w:tplc="04190003">
      <w:start w:val="1"/>
      <w:numFmt w:val="bullet"/>
      <w:lvlText w:val="o"/>
      <w:lvlJc w:val="left"/>
      <w:pPr>
        <w:tabs>
          <w:tab w:val="num" w:pos="6289"/>
        </w:tabs>
        <w:ind w:left="6289" w:hanging="360"/>
      </w:pPr>
      <w:rPr>
        <w:rFonts w:ascii="Courier New" w:hAnsi="Courier New" w:cs="Courier New" w:hint="default"/>
      </w:rPr>
    </w:lvl>
    <w:lvl w:ilvl="8" w:tplc="04190005">
      <w:start w:val="1"/>
      <w:numFmt w:val="bullet"/>
      <w:lvlText w:val=""/>
      <w:lvlJc w:val="left"/>
      <w:pPr>
        <w:tabs>
          <w:tab w:val="num" w:pos="7009"/>
        </w:tabs>
        <w:ind w:left="7009" w:hanging="360"/>
      </w:pPr>
      <w:rPr>
        <w:rFonts w:ascii="Wingdings" w:hAnsi="Wingdings" w:cs="Wingdings" w:hint="default"/>
      </w:rPr>
    </w:lvl>
  </w:abstractNum>
  <w:abstractNum w:abstractNumId="41">
    <w:nsid w:val="74066B13"/>
    <w:multiLevelType w:val="multilevel"/>
    <w:tmpl w:val="0148A260"/>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2">
    <w:nsid w:val="7A5445CE"/>
    <w:multiLevelType w:val="hybridMultilevel"/>
    <w:tmpl w:val="541ABCF0"/>
    <w:lvl w:ilvl="0" w:tplc="04190011">
      <w:start w:val="1"/>
      <w:numFmt w:val="decimal"/>
      <w:lvlText w:val="%1)"/>
      <w:lvlJc w:val="left"/>
      <w:pPr>
        <w:tabs>
          <w:tab w:val="num" w:pos="900"/>
        </w:tabs>
        <w:ind w:left="900" w:hanging="360"/>
      </w:pPr>
      <w:rPr>
        <w:rFont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3">
    <w:nsid w:val="7ABF4255"/>
    <w:multiLevelType w:val="hybridMultilevel"/>
    <w:tmpl w:val="893A184C"/>
    <w:lvl w:ilvl="0" w:tplc="1DA82542">
      <w:start w:val="1"/>
      <w:numFmt w:val="decimal"/>
      <w:lvlText w:val="%1)"/>
      <w:lvlJc w:val="left"/>
      <w:pPr>
        <w:tabs>
          <w:tab w:val="num" w:pos="1069"/>
        </w:tabs>
        <w:ind w:left="1069" w:hanging="360"/>
      </w:pPr>
      <w:rPr>
        <w:rFonts w:hint="default"/>
      </w:rPr>
    </w:lvl>
    <w:lvl w:ilvl="1" w:tplc="104A4C3C">
      <w:start w:val="1"/>
      <w:numFmt w:val="bullet"/>
      <w:lvlText w:val="-"/>
      <w:lvlJc w:val="left"/>
      <w:pPr>
        <w:tabs>
          <w:tab w:val="num" w:pos="1789"/>
        </w:tabs>
        <w:ind w:left="1789" w:hanging="360"/>
      </w:pPr>
      <w:rPr>
        <w:rFonts w:ascii="Vrinda" w:hAnsi="Vrinda" w:cs="Vrinda"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4">
    <w:nsid w:val="7D73002F"/>
    <w:multiLevelType w:val="hybridMultilevel"/>
    <w:tmpl w:val="7318CCC8"/>
    <w:lvl w:ilvl="0" w:tplc="104A4C3C">
      <w:start w:val="1"/>
      <w:numFmt w:val="bullet"/>
      <w:lvlText w:val="-"/>
      <w:lvlJc w:val="left"/>
      <w:pPr>
        <w:ind w:left="1353" w:hanging="360"/>
      </w:pPr>
      <w:rPr>
        <w:rFonts w:ascii="Vrinda" w:hAnsi="Vrinda" w:cs="Vrinda"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cs="Wingdings" w:hint="default"/>
      </w:rPr>
    </w:lvl>
    <w:lvl w:ilvl="3" w:tplc="04190001">
      <w:start w:val="1"/>
      <w:numFmt w:val="bullet"/>
      <w:lvlText w:val=""/>
      <w:lvlJc w:val="left"/>
      <w:pPr>
        <w:ind w:left="3513" w:hanging="360"/>
      </w:pPr>
      <w:rPr>
        <w:rFonts w:ascii="Symbol" w:hAnsi="Symbol" w:cs="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cs="Wingdings" w:hint="default"/>
      </w:rPr>
    </w:lvl>
    <w:lvl w:ilvl="6" w:tplc="04190001">
      <w:start w:val="1"/>
      <w:numFmt w:val="bullet"/>
      <w:lvlText w:val=""/>
      <w:lvlJc w:val="left"/>
      <w:pPr>
        <w:ind w:left="5673" w:hanging="360"/>
      </w:pPr>
      <w:rPr>
        <w:rFonts w:ascii="Symbol" w:hAnsi="Symbol" w:cs="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cs="Wingdings" w:hint="default"/>
      </w:rPr>
    </w:lvl>
  </w:abstractNum>
  <w:abstractNum w:abstractNumId="45">
    <w:nsid w:val="7DEE670B"/>
    <w:multiLevelType w:val="hybridMultilevel"/>
    <w:tmpl w:val="3E246752"/>
    <w:lvl w:ilvl="0" w:tplc="9612CF6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0"/>
  </w:num>
  <w:num w:numId="3">
    <w:abstractNumId w:val="29"/>
  </w:num>
  <w:num w:numId="4">
    <w:abstractNumId w:val="7"/>
  </w:num>
  <w:num w:numId="5">
    <w:abstractNumId w:val="19"/>
  </w:num>
  <w:num w:numId="6">
    <w:abstractNumId w:val="2"/>
  </w:num>
  <w:num w:numId="7">
    <w:abstractNumId w:val="14"/>
  </w:num>
  <w:num w:numId="8">
    <w:abstractNumId w:val="42"/>
  </w:num>
  <w:num w:numId="9">
    <w:abstractNumId w:val="40"/>
  </w:num>
  <w:num w:numId="10">
    <w:abstractNumId w:val="34"/>
  </w:num>
  <w:num w:numId="11">
    <w:abstractNumId w:val="4"/>
  </w:num>
  <w:num w:numId="12">
    <w:abstractNumId w:val="9"/>
  </w:num>
  <w:num w:numId="13">
    <w:abstractNumId w:val="3"/>
  </w:num>
  <w:num w:numId="14">
    <w:abstractNumId w:val="38"/>
  </w:num>
  <w:num w:numId="15">
    <w:abstractNumId w:val="5"/>
  </w:num>
  <w:num w:numId="16">
    <w:abstractNumId w:val="12"/>
  </w:num>
  <w:num w:numId="17">
    <w:abstractNumId w:val="22"/>
  </w:num>
  <w:num w:numId="18">
    <w:abstractNumId w:val="11"/>
  </w:num>
  <w:num w:numId="19">
    <w:abstractNumId w:val="15"/>
  </w:num>
  <w:num w:numId="20">
    <w:abstractNumId w:val="1"/>
  </w:num>
  <w:num w:numId="21">
    <w:abstractNumId w:val="45"/>
  </w:num>
  <w:num w:numId="22">
    <w:abstractNumId w:val="35"/>
  </w:num>
  <w:num w:numId="23">
    <w:abstractNumId w:val="36"/>
  </w:num>
  <w:num w:numId="24">
    <w:abstractNumId w:val="31"/>
  </w:num>
  <w:num w:numId="25">
    <w:abstractNumId w:val="43"/>
  </w:num>
  <w:num w:numId="26">
    <w:abstractNumId w:val="16"/>
  </w:num>
  <w:num w:numId="27">
    <w:abstractNumId w:val="37"/>
  </w:num>
  <w:num w:numId="28">
    <w:abstractNumId w:val="32"/>
  </w:num>
  <w:num w:numId="29">
    <w:abstractNumId w:val="10"/>
  </w:num>
  <w:num w:numId="30">
    <w:abstractNumId w:val="24"/>
  </w:num>
  <w:num w:numId="31">
    <w:abstractNumId w:val="41"/>
  </w:num>
  <w:num w:numId="32">
    <w:abstractNumId w:val="13"/>
  </w:num>
  <w:num w:numId="33">
    <w:abstractNumId w:val="18"/>
  </w:num>
  <w:num w:numId="34">
    <w:abstractNumId w:val="26"/>
  </w:num>
  <w:num w:numId="35">
    <w:abstractNumId w:val="20"/>
  </w:num>
  <w:num w:numId="36">
    <w:abstractNumId w:val="44"/>
  </w:num>
  <w:num w:numId="3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28"/>
  </w:num>
  <w:num w:numId="40">
    <w:abstractNumId w:val="27"/>
  </w:num>
  <w:num w:numId="41">
    <w:abstractNumId w:val="25"/>
  </w:num>
  <w:num w:numId="42">
    <w:abstractNumId w:val="8"/>
  </w:num>
  <w:num w:numId="43">
    <w:abstractNumId w:val="39"/>
  </w:num>
  <w:num w:numId="44">
    <w:abstractNumId w:val="17"/>
  </w:num>
  <w:num w:numId="45">
    <w:abstractNumId w:val="6"/>
  </w:num>
  <w:num w:numId="46">
    <w:abstractNumId w:val="21"/>
  </w:num>
  <w:num w:numId="4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462A"/>
    <w:rsid w:val="000005CE"/>
    <w:rsid w:val="00002DB3"/>
    <w:rsid w:val="00002F1B"/>
    <w:rsid w:val="000030CA"/>
    <w:rsid w:val="00003A8B"/>
    <w:rsid w:val="00004B89"/>
    <w:rsid w:val="00006FFE"/>
    <w:rsid w:val="00007624"/>
    <w:rsid w:val="00007FC8"/>
    <w:rsid w:val="000126BF"/>
    <w:rsid w:val="0001360F"/>
    <w:rsid w:val="00014CA1"/>
    <w:rsid w:val="0001613B"/>
    <w:rsid w:val="00016CC0"/>
    <w:rsid w:val="00017F37"/>
    <w:rsid w:val="00021215"/>
    <w:rsid w:val="000216B2"/>
    <w:rsid w:val="00021814"/>
    <w:rsid w:val="00021A89"/>
    <w:rsid w:val="000221A2"/>
    <w:rsid w:val="00022CBF"/>
    <w:rsid w:val="00024800"/>
    <w:rsid w:val="00025A4E"/>
    <w:rsid w:val="00026D1C"/>
    <w:rsid w:val="00026DB0"/>
    <w:rsid w:val="00027497"/>
    <w:rsid w:val="000277F1"/>
    <w:rsid w:val="00031AF5"/>
    <w:rsid w:val="000321B9"/>
    <w:rsid w:val="00032A9C"/>
    <w:rsid w:val="0003327F"/>
    <w:rsid w:val="00040159"/>
    <w:rsid w:val="00041940"/>
    <w:rsid w:val="0004223A"/>
    <w:rsid w:val="00042C2B"/>
    <w:rsid w:val="00042F01"/>
    <w:rsid w:val="000433E3"/>
    <w:rsid w:val="000434A5"/>
    <w:rsid w:val="000436CC"/>
    <w:rsid w:val="00046665"/>
    <w:rsid w:val="000466E1"/>
    <w:rsid w:val="0004746C"/>
    <w:rsid w:val="00051764"/>
    <w:rsid w:val="00052377"/>
    <w:rsid w:val="00052D8E"/>
    <w:rsid w:val="0005386E"/>
    <w:rsid w:val="00053A43"/>
    <w:rsid w:val="000541A6"/>
    <w:rsid w:val="00055C77"/>
    <w:rsid w:val="0005610F"/>
    <w:rsid w:val="000568C3"/>
    <w:rsid w:val="00056BA5"/>
    <w:rsid w:val="00057776"/>
    <w:rsid w:val="00060E26"/>
    <w:rsid w:val="0006173B"/>
    <w:rsid w:val="00065624"/>
    <w:rsid w:val="0006600B"/>
    <w:rsid w:val="00066467"/>
    <w:rsid w:val="00070843"/>
    <w:rsid w:val="00070FDB"/>
    <w:rsid w:val="00072C54"/>
    <w:rsid w:val="0007309E"/>
    <w:rsid w:val="000738DD"/>
    <w:rsid w:val="00073D08"/>
    <w:rsid w:val="00074C47"/>
    <w:rsid w:val="00074C6F"/>
    <w:rsid w:val="00075F08"/>
    <w:rsid w:val="00076B0E"/>
    <w:rsid w:val="00076D89"/>
    <w:rsid w:val="00076E07"/>
    <w:rsid w:val="000770FA"/>
    <w:rsid w:val="00077CA5"/>
    <w:rsid w:val="00080600"/>
    <w:rsid w:val="00082D87"/>
    <w:rsid w:val="0008320B"/>
    <w:rsid w:val="000834EE"/>
    <w:rsid w:val="0008377E"/>
    <w:rsid w:val="000845B9"/>
    <w:rsid w:val="00085BB5"/>
    <w:rsid w:val="00087389"/>
    <w:rsid w:val="0009057D"/>
    <w:rsid w:val="00090B62"/>
    <w:rsid w:val="0009250C"/>
    <w:rsid w:val="00094132"/>
    <w:rsid w:val="000952D8"/>
    <w:rsid w:val="00097294"/>
    <w:rsid w:val="00097BA2"/>
    <w:rsid w:val="000A0046"/>
    <w:rsid w:val="000A201C"/>
    <w:rsid w:val="000A374B"/>
    <w:rsid w:val="000A3C5D"/>
    <w:rsid w:val="000A4EED"/>
    <w:rsid w:val="000A6F8B"/>
    <w:rsid w:val="000A7ED2"/>
    <w:rsid w:val="000B0053"/>
    <w:rsid w:val="000B048A"/>
    <w:rsid w:val="000B04FF"/>
    <w:rsid w:val="000B3E8D"/>
    <w:rsid w:val="000B4A02"/>
    <w:rsid w:val="000B4D48"/>
    <w:rsid w:val="000B6AA5"/>
    <w:rsid w:val="000C0336"/>
    <w:rsid w:val="000C0F98"/>
    <w:rsid w:val="000C2955"/>
    <w:rsid w:val="000C2ADC"/>
    <w:rsid w:val="000C2D62"/>
    <w:rsid w:val="000C36F9"/>
    <w:rsid w:val="000C3840"/>
    <w:rsid w:val="000C461C"/>
    <w:rsid w:val="000C6CA3"/>
    <w:rsid w:val="000C75B2"/>
    <w:rsid w:val="000C7B5C"/>
    <w:rsid w:val="000D09F7"/>
    <w:rsid w:val="000D18C1"/>
    <w:rsid w:val="000D23B7"/>
    <w:rsid w:val="000D2C68"/>
    <w:rsid w:val="000D39CB"/>
    <w:rsid w:val="000D3B25"/>
    <w:rsid w:val="000D4308"/>
    <w:rsid w:val="000D47DC"/>
    <w:rsid w:val="000D4EE1"/>
    <w:rsid w:val="000D6017"/>
    <w:rsid w:val="000D7184"/>
    <w:rsid w:val="000D748E"/>
    <w:rsid w:val="000D7904"/>
    <w:rsid w:val="000D7910"/>
    <w:rsid w:val="000E034E"/>
    <w:rsid w:val="000E0580"/>
    <w:rsid w:val="000E0B82"/>
    <w:rsid w:val="000E0D16"/>
    <w:rsid w:val="000E3603"/>
    <w:rsid w:val="000E3E99"/>
    <w:rsid w:val="000E442C"/>
    <w:rsid w:val="000E5126"/>
    <w:rsid w:val="000E551F"/>
    <w:rsid w:val="000E622E"/>
    <w:rsid w:val="000E648F"/>
    <w:rsid w:val="000E762F"/>
    <w:rsid w:val="000F0E5D"/>
    <w:rsid w:val="000F2DFB"/>
    <w:rsid w:val="000F51A4"/>
    <w:rsid w:val="000F5235"/>
    <w:rsid w:val="000F5E10"/>
    <w:rsid w:val="000F6A6B"/>
    <w:rsid w:val="000F7222"/>
    <w:rsid w:val="000F736B"/>
    <w:rsid w:val="001008BF"/>
    <w:rsid w:val="00101202"/>
    <w:rsid w:val="00103827"/>
    <w:rsid w:val="0010478F"/>
    <w:rsid w:val="00105061"/>
    <w:rsid w:val="0010590A"/>
    <w:rsid w:val="0010704E"/>
    <w:rsid w:val="0011108C"/>
    <w:rsid w:val="00111C96"/>
    <w:rsid w:val="001124E9"/>
    <w:rsid w:val="00112AE5"/>
    <w:rsid w:val="001132CD"/>
    <w:rsid w:val="00113B8B"/>
    <w:rsid w:val="001144A3"/>
    <w:rsid w:val="001145DB"/>
    <w:rsid w:val="00114A95"/>
    <w:rsid w:val="001153C1"/>
    <w:rsid w:val="0011553F"/>
    <w:rsid w:val="001210B9"/>
    <w:rsid w:val="00123297"/>
    <w:rsid w:val="001235EE"/>
    <w:rsid w:val="00123927"/>
    <w:rsid w:val="00124C6C"/>
    <w:rsid w:val="001255FA"/>
    <w:rsid w:val="00131398"/>
    <w:rsid w:val="00132A9A"/>
    <w:rsid w:val="001333BF"/>
    <w:rsid w:val="00133412"/>
    <w:rsid w:val="00133927"/>
    <w:rsid w:val="00135F6F"/>
    <w:rsid w:val="00136BE4"/>
    <w:rsid w:val="001405D9"/>
    <w:rsid w:val="001421D9"/>
    <w:rsid w:val="00142E29"/>
    <w:rsid w:val="0014392E"/>
    <w:rsid w:val="001446E6"/>
    <w:rsid w:val="00144F3F"/>
    <w:rsid w:val="00146513"/>
    <w:rsid w:val="00146B6F"/>
    <w:rsid w:val="00150A27"/>
    <w:rsid w:val="00151412"/>
    <w:rsid w:val="00151CAE"/>
    <w:rsid w:val="001530DB"/>
    <w:rsid w:val="001532CD"/>
    <w:rsid w:val="00153406"/>
    <w:rsid w:val="00153937"/>
    <w:rsid w:val="00154B92"/>
    <w:rsid w:val="00155462"/>
    <w:rsid w:val="001567E9"/>
    <w:rsid w:val="001608EF"/>
    <w:rsid w:val="001609AA"/>
    <w:rsid w:val="00160FA8"/>
    <w:rsid w:val="0016180E"/>
    <w:rsid w:val="00161878"/>
    <w:rsid w:val="00166FDC"/>
    <w:rsid w:val="0016768C"/>
    <w:rsid w:val="00170B28"/>
    <w:rsid w:val="00170C03"/>
    <w:rsid w:val="00171E90"/>
    <w:rsid w:val="00172399"/>
    <w:rsid w:val="001752FE"/>
    <w:rsid w:val="0017627C"/>
    <w:rsid w:val="00177EDE"/>
    <w:rsid w:val="001801C7"/>
    <w:rsid w:val="001806BF"/>
    <w:rsid w:val="001809B0"/>
    <w:rsid w:val="00182ACB"/>
    <w:rsid w:val="001861E4"/>
    <w:rsid w:val="00187AC1"/>
    <w:rsid w:val="00190C95"/>
    <w:rsid w:val="00191042"/>
    <w:rsid w:val="00191168"/>
    <w:rsid w:val="00192C79"/>
    <w:rsid w:val="00193552"/>
    <w:rsid w:val="001938DA"/>
    <w:rsid w:val="001940DC"/>
    <w:rsid w:val="00194FEB"/>
    <w:rsid w:val="00195131"/>
    <w:rsid w:val="001959C4"/>
    <w:rsid w:val="00197DCC"/>
    <w:rsid w:val="00197E51"/>
    <w:rsid w:val="001A20E1"/>
    <w:rsid w:val="001A21B9"/>
    <w:rsid w:val="001A270B"/>
    <w:rsid w:val="001A2814"/>
    <w:rsid w:val="001A3D92"/>
    <w:rsid w:val="001A434A"/>
    <w:rsid w:val="001A5FA8"/>
    <w:rsid w:val="001B0A94"/>
    <w:rsid w:val="001B0E19"/>
    <w:rsid w:val="001B2F3B"/>
    <w:rsid w:val="001B3C71"/>
    <w:rsid w:val="001B4FB9"/>
    <w:rsid w:val="001B5A81"/>
    <w:rsid w:val="001B6094"/>
    <w:rsid w:val="001B6B52"/>
    <w:rsid w:val="001B7D65"/>
    <w:rsid w:val="001B7FCC"/>
    <w:rsid w:val="001C03E0"/>
    <w:rsid w:val="001C2367"/>
    <w:rsid w:val="001C26A2"/>
    <w:rsid w:val="001C3759"/>
    <w:rsid w:val="001C3AC2"/>
    <w:rsid w:val="001C43C2"/>
    <w:rsid w:val="001C5474"/>
    <w:rsid w:val="001C5906"/>
    <w:rsid w:val="001C5AEC"/>
    <w:rsid w:val="001C64D3"/>
    <w:rsid w:val="001C73B3"/>
    <w:rsid w:val="001C78BA"/>
    <w:rsid w:val="001D029C"/>
    <w:rsid w:val="001D10D0"/>
    <w:rsid w:val="001D3896"/>
    <w:rsid w:val="001D3A90"/>
    <w:rsid w:val="001D681D"/>
    <w:rsid w:val="001E334F"/>
    <w:rsid w:val="001E37AC"/>
    <w:rsid w:val="001E3F93"/>
    <w:rsid w:val="001E42B6"/>
    <w:rsid w:val="001E48C7"/>
    <w:rsid w:val="001E4B11"/>
    <w:rsid w:val="001E4B79"/>
    <w:rsid w:val="001E4CC4"/>
    <w:rsid w:val="001E5491"/>
    <w:rsid w:val="001E56C0"/>
    <w:rsid w:val="001E6F8E"/>
    <w:rsid w:val="001F046F"/>
    <w:rsid w:val="001F089B"/>
    <w:rsid w:val="001F1354"/>
    <w:rsid w:val="001F4493"/>
    <w:rsid w:val="001F48BE"/>
    <w:rsid w:val="001F5911"/>
    <w:rsid w:val="001F5923"/>
    <w:rsid w:val="001F5BF4"/>
    <w:rsid w:val="001F6226"/>
    <w:rsid w:val="001F6BDF"/>
    <w:rsid w:val="00201F7F"/>
    <w:rsid w:val="002042F4"/>
    <w:rsid w:val="00204441"/>
    <w:rsid w:val="00204673"/>
    <w:rsid w:val="002046D6"/>
    <w:rsid w:val="00205E6B"/>
    <w:rsid w:val="002062A9"/>
    <w:rsid w:val="002062C3"/>
    <w:rsid w:val="00207462"/>
    <w:rsid w:val="0020769A"/>
    <w:rsid w:val="00207BC9"/>
    <w:rsid w:val="002102FF"/>
    <w:rsid w:val="0021099E"/>
    <w:rsid w:val="00211117"/>
    <w:rsid w:val="00211623"/>
    <w:rsid w:val="0021196C"/>
    <w:rsid w:val="00212EC5"/>
    <w:rsid w:val="00215297"/>
    <w:rsid w:val="002170A0"/>
    <w:rsid w:val="002172BB"/>
    <w:rsid w:val="002177F1"/>
    <w:rsid w:val="002201C7"/>
    <w:rsid w:val="002222D0"/>
    <w:rsid w:val="00224464"/>
    <w:rsid w:val="00224693"/>
    <w:rsid w:val="00224FA1"/>
    <w:rsid w:val="00225ABE"/>
    <w:rsid w:val="00226ABB"/>
    <w:rsid w:val="00227507"/>
    <w:rsid w:val="00227AED"/>
    <w:rsid w:val="00227BD1"/>
    <w:rsid w:val="00230B16"/>
    <w:rsid w:val="00231A0A"/>
    <w:rsid w:val="002328C4"/>
    <w:rsid w:val="00234649"/>
    <w:rsid w:val="002349CF"/>
    <w:rsid w:val="00234D7F"/>
    <w:rsid w:val="00236305"/>
    <w:rsid w:val="00240082"/>
    <w:rsid w:val="002401B2"/>
    <w:rsid w:val="0024166E"/>
    <w:rsid w:val="002428C7"/>
    <w:rsid w:val="00244A95"/>
    <w:rsid w:val="00245038"/>
    <w:rsid w:val="00247282"/>
    <w:rsid w:val="002502B8"/>
    <w:rsid w:val="00252189"/>
    <w:rsid w:val="0025265C"/>
    <w:rsid w:val="002543AE"/>
    <w:rsid w:val="00254EA1"/>
    <w:rsid w:val="002553D3"/>
    <w:rsid w:val="0025724D"/>
    <w:rsid w:val="00262BA4"/>
    <w:rsid w:val="00263214"/>
    <w:rsid w:val="00263643"/>
    <w:rsid w:val="002641C3"/>
    <w:rsid w:val="00264CF2"/>
    <w:rsid w:val="0026609D"/>
    <w:rsid w:val="0026724E"/>
    <w:rsid w:val="0027161A"/>
    <w:rsid w:val="00274B01"/>
    <w:rsid w:val="0027756B"/>
    <w:rsid w:val="002778FD"/>
    <w:rsid w:val="002808C6"/>
    <w:rsid w:val="00280DFD"/>
    <w:rsid w:val="00280E8C"/>
    <w:rsid w:val="00281CF5"/>
    <w:rsid w:val="00284451"/>
    <w:rsid w:val="002844AA"/>
    <w:rsid w:val="00284EDA"/>
    <w:rsid w:val="00285072"/>
    <w:rsid w:val="002862E0"/>
    <w:rsid w:val="00287950"/>
    <w:rsid w:val="00287FFC"/>
    <w:rsid w:val="00290D1C"/>
    <w:rsid w:val="0029181A"/>
    <w:rsid w:val="002947D0"/>
    <w:rsid w:val="0029580D"/>
    <w:rsid w:val="002A0936"/>
    <w:rsid w:val="002A0F63"/>
    <w:rsid w:val="002A1498"/>
    <w:rsid w:val="002A164F"/>
    <w:rsid w:val="002A1EF0"/>
    <w:rsid w:val="002A2F06"/>
    <w:rsid w:val="002A3635"/>
    <w:rsid w:val="002A3BB7"/>
    <w:rsid w:val="002A3C6C"/>
    <w:rsid w:val="002A3D51"/>
    <w:rsid w:val="002A4486"/>
    <w:rsid w:val="002B28C9"/>
    <w:rsid w:val="002B31EF"/>
    <w:rsid w:val="002B3989"/>
    <w:rsid w:val="002B40BC"/>
    <w:rsid w:val="002B58AF"/>
    <w:rsid w:val="002B796D"/>
    <w:rsid w:val="002C0DD8"/>
    <w:rsid w:val="002C307D"/>
    <w:rsid w:val="002C3A47"/>
    <w:rsid w:val="002C45EE"/>
    <w:rsid w:val="002C4D44"/>
    <w:rsid w:val="002C563A"/>
    <w:rsid w:val="002C68A6"/>
    <w:rsid w:val="002D0632"/>
    <w:rsid w:val="002D1A6E"/>
    <w:rsid w:val="002D4F34"/>
    <w:rsid w:val="002D4FC2"/>
    <w:rsid w:val="002D5DE7"/>
    <w:rsid w:val="002D61DE"/>
    <w:rsid w:val="002D73E6"/>
    <w:rsid w:val="002D74C7"/>
    <w:rsid w:val="002D7BDD"/>
    <w:rsid w:val="002E0C1C"/>
    <w:rsid w:val="002E0CCC"/>
    <w:rsid w:val="002E3FCB"/>
    <w:rsid w:val="002E4577"/>
    <w:rsid w:val="002E46B1"/>
    <w:rsid w:val="002E497B"/>
    <w:rsid w:val="002E4E00"/>
    <w:rsid w:val="002E5909"/>
    <w:rsid w:val="002E67D5"/>
    <w:rsid w:val="002F09D5"/>
    <w:rsid w:val="002F0A00"/>
    <w:rsid w:val="002F0C84"/>
    <w:rsid w:val="002F2365"/>
    <w:rsid w:val="002F2D10"/>
    <w:rsid w:val="002F3FD0"/>
    <w:rsid w:val="002F471F"/>
    <w:rsid w:val="002F47C3"/>
    <w:rsid w:val="002F59E9"/>
    <w:rsid w:val="002F7156"/>
    <w:rsid w:val="002F7E00"/>
    <w:rsid w:val="00300EE2"/>
    <w:rsid w:val="0030189B"/>
    <w:rsid w:val="00303DFD"/>
    <w:rsid w:val="00304D52"/>
    <w:rsid w:val="00305BBC"/>
    <w:rsid w:val="003120C0"/>
    <w:rsid w:val="00312EBC"/>
    <w:rsid w:val="0031315C"/>
    <w:rsid w:val="00314467"/>
    <w:rsid w:val="00315993"/>
    <w:rsid w:val="00317429"/>
    <w:rsid w:val="00317A3D"/>
    <w:rsid w:val="0032033B"/>
    <w:rsid w:val="00320AEE"/>
    <w:rsid w:val="00320C5F"/>
    <w:rsid w:val="00321261"/>
    <w:rsid w:val="00322296"/>
    <w:rsid w:val="003222C6"/>
    <w:rsid w:val="00322491"/>
    <w:rsid w:val="00323459"/>
    <w:rsid w:val="00324370"/>
    <w:rsid w:val="003247AC"/>
    <w:rsid w:val="0032606F"/>
    <w:rsid w:val="0032641F"/>
    <w:rsid w:val="00326B11"/>
    <w:rsid w:val="003300B5"/>
    <w:rsid w:val="0033027F"/>
    <w:rsid w:val="00330E92"/>
    <w:rsid w:val="00331281"/>
    <w:rsid w:val="00332002"/>
    <w:rsid w:val="0033248B"/>
    <w:rsid w:val="00332FFE"/>
    <w:rsid w:val="0033391B"/>
    <w:rsid w:val="00334825"/>
    <w:rsid w:val="00334F46"/>
    <w:rsid w:val="0034031F"/>
    <w:rsid w:val="00341213"/>
    <w:rsid w:val="003418CB"/>
    <w:rsid w:val="00341D65"/>
    <w:rsid w:val="00342FD1"/>
    <w:rsid w:val="003430ED"/>
    <w:rsid w:val="00343E9A"/>
    <w:rsid w:val="0034415B"/>
    <w:rsid w:val="003446B8"/>
    <w:rsid w:val="003448F6"/>
    <w:rsid w:val="00346556"/>
    <w:rsid w:val="0034720E"/>
    <w:rsid w:val="00347666"/>
    <w:rsid w:val="00347705"/>
    <w:rsid w:val="00347AAF"/>
    <w:rsid w:val="00347EBE"/>
    <w:rsid w:val="0035127F"/>
    <w:rsid w:val="00351B83"/>
    <w:rsid w:val="003525B8"/>
    <w:rsid w:val="003537F2"/>
    <w:rsid w:val="003544E2"/>
    <w:rsid w:val="003562A3"/>
    <w:rsid w:val="00357CCD"/>
    <w:rsid w:val="00357FAD"/>
    <w:rsid w:val="0036143A"/>
    <w:rsid w:val="0036241A"/>
    <w:rsid w:val="003655FF"/>
    <w:rsid w:val="0036624F"/>
    <w:rsid w:val="00367C16"/>
    <w:rsid w:val="0037044E"/>
    <w:rsid w:val="00373193"/>
    <w:rsid w:val="00373425"/>
    <w:rsid w:val="003800F9"/>
    <w:rsid w:val="00381CA4"/>
    <w:rsid w:val="00381EEF"/>
    <w:rsid w:val="00382019"/>
    <w:rsid w:val="00382EAB"/>
    <w:rsid w:val="00383755"/>
    <w:rsid w:val="00384E6A"/>
    <w:rsid w:val="00385780"/>
    <w:rsid w:val="003860E1"/>
    <w:rsid w:val="00386475"/>
    <w:rsid w:val="003879E0"/>
    <w:rsid w:val="003902F7"/>
    <w:rsid w:val="003954EA"/>
    <w:rsid w:val="003967B9"/>
    <w:rsid w:val="00396CD6"/>
    <w:rsid w:val="00397CEE"/>
    <w:rsid w:val="003A02A9"/>
    <w:rsid w:val="003A05B3"/>
    <w:rsid w:val="003A0964"/>
    <w:rsid w:val="003A13AB"/>
    <w:rsid w:val="003A1534"/>
    <w:rsid w:val="003A1CF5"/>
    <w:rsid w:val="003A25C0"/>
    <w:rsid w:val="003A4A58"/>
    <w:rsid w:val="003A4F55"/>
    <w:rsid w:val="003A58E1"/>
    <w:rsid w:val="003A5AEC"/>
    <w:rsid w:val="003A604A"/>
    <w:rsid w:val="003A79BA"/>
    <w:rsid w:val="003B1A36"/>
    <w:rsid w:val="003B2BAA"/>
    <w:rsid w:val="003B3F35"/>
    <w:rsid w:val="003B4928"/>
    <w:rsid w:val="003B4B18"/>
    <w:rsid w:val="003B527E"/>
    <w:rsid w:val="003B5B9C"/>
    <w:rsid w:val="003B6D6E"/>
    <w:rsid w:val="003B735E"/>
    <w:rsid w:val="003C489E"/>
    <w:rsid w:val="003C4BFA"/>
    <w:rsid w:val="003C4C82"/>
    <w:rsid w:val="003C549E"/>
    <w:rsid w:val="003C68A0"/>
    <w:rsid w:val="003C71E3"/>
    <w:rsid w:val="003C732C"/>
    <w:rsid w:val="003D0D66"/>
    <w:rsid w:val="003D1279"/>
    <w:rsid w:val="003D1F6B"/>
    <w:rsid w:val="003D2323"/>
    <w:rsid w:val="003D3648"/>
    <w:rsid w:val="003D3CB0"/>
    <w:rsid w:val="003D3CC8"/>
    <w:rsid w:val="003D457D"/>
    <w:rsid w:val="003D5075"/>
    <w:rsid w:val="003D5305"/>
    <w:rsid w:val="003D5481"/>
    <w:rsid w:val="003D5D7E"/>
    <w:rsid w:val="003D644B"/>
    <w:rsid w:val="003D6FAB"/>
    <w:rsid w:val="003E0279"/>
    <w:rsid w:val="003E061C"/>
    <w:rsid w:val="003E15FA"/>
    <w:rsid w:val="003E2E6D"/>
    <w:rsid w:val="003E2ECC"/>
    <w:rsid w:val="003E65A9"/>
    <w:rsid w:val="003E7DE1"/>
    <w:rsid w:val="003E7FE0"/>
    <w:rsid w:val="003F0E5A"/>
    <w:rsid w:val="003F2079"/>
    <w:rsid w:val="003F2F96"/>
    <w:rsid w:val="003F436B"/>
    <w:rsid w:val="003F624C"/>
    <w:rsid w:val="00400209"/>
    <w:rsid w:val="00405DFF"/>
    <w:rsid w:val="004107C6"/>
    <w:rsid w:val="00410855"/>
    <w:rsid w:val="00410CFD"/>
    <w:rsid w:val="00411B29"/>
    <w:rsid w:val="00411E3D"/>
    <w:rsid w:val="00412D65"/>
    <w:rsid w:val="00414DB6"/>
    <w:rsid w:val="00414EFE"/>
    <w:rsid w:val="004211C3"/>
    <w:rsid w:val="00421B11"/>
    <w:rsid w:val="004225E2"/>
    <w:rsid w:val="00425348"/>
    <w:rsid w:val="004253B1"/>
    <w:rsid w:val="00426AAE"/>
    <w:rsid w:val="0042727B"/>
    <w:rsid w:val="0042763B"/>
    <w:rsid w:val="00427BC5"/>
    <w:rsid w:val="00427DB7"/>
    <w:rsid w:val="00427DEA"/>
    <w:rsid w:val="004304D2"/>
    <w:rsid w:val="0043127D"/>
    <w:rsid w:val="00433DE8"/>
    <w:rsid w:val="00435253"/>
    <w:rsid w:val="0043629A"/>
    <w:rsid w:val="00437EA5"/>
    <w:rsid w:val="004400CC"/>
    <w:rsid w:val="00440D92"/>
    <w:rsid w:val="00441ACE"/>
    <w:rsid w:val="00443820"/>
    <w:rsid w:val="0044449C"/>
    <w:rsid w:val="00445685"/>
    <w:rsid w:val="00446315"/>
    <w:rsid w:val="0044642C"/>
    <w:rsid w:val="004505AE"/>
    <w:rsid w:val="00450B7A"/>
    <w:rsid w:val="0045191F"/>
    <w:rsid w:val="00453A5B"/>
    <w:rsid w:val="0045516D"/>
    <w:rsid w:val="00455F4D"/>
    <w:rsid w:val="004566DF"/>
    <w:rsid w:val="00456BDA"/>
    <w:rsid w:val="004612A3"/>
    <w:rsid w:val="00461456"/>
    <w:rsid w:val="0046148C"/>
    <w:rsid w:val="004615A7"/>
    <w:rsid w:val="00461865"/>
    <w:rsid w:val="00461C2F"/>
    <w:rsid w:val="004637CD"/>
    <w:rsid w:val="00464395"/>
    <w:rsid w:val="00464445"/>
    <w:rsid w:val="00464735"/>
    <w:rsid w:val="00466080"/>
    <w:rsid w:val="0046610C"/>
    <w:rsid w:val="004669B3"/>
    <w:rsid w:val="00467FF4"/>
    <w:rsid w:val="0047002E"/>
    <w:rsid w:val="0047062C"/>
    <w:rsid w:val="004751FD"/>
    <w:rsid w:val="004773AC"/>
    <w:rsid w:val="00481338"/>
    <w:rsid w:val="00482E60"/>
    <w:rsid w:val="004870FA"/>
    <w:rsid w:val="004877F3"/>
    <w:rsid w:val="004912B9"/>
    <w:rsid w:val="00491720"/>
    <w:rsid w:val="004918E9"/>
    <w:rsid w:val="004922C0"/>
    <w:rsid w:val="0049470D"/>
    <w:rsid w:val="00494A38"/>
    <w:rsid w:val="00494A80"/>
    <w:rsid w:val="004957AB"/>
    <w:rsid w:val="0049760E"/>
    <w:rsid w:val="004A045D"/>
    <w:rsid w:val="004A1D81"/>
    <w:rsid w:val="004A272C"/>
    <w:rsid w:val="004A5631"/>
    <w:rsid w:val="004A5E47"/>
    <w:rsid w:val="004A7A20"/>
    <w:rsid w:val="004B09C6"/>
    <w:rsid w:val="004B4229"/>
    <w:rsid w:val="004B498D"/>
    <w:rsid w:val="004B5D26"/>
    <w:rsid w:val="004C00BF"/>
    <w:rsid w:val="004C14EB"/>
    <w:rsid w:val="004C16A9"/>
    <w:rsid w:val="004C3AA3"/>
    <w:rsid w:val="004C3E25"/>
    <w:rsid w:val="004C434F"/>
    <w:rsid w:val="004C5D20"/>
    <w:rsid w:val="004C5FF4"/>
    <w:rsid w:val="004C624A"/>
    <w:rsid w:val="004C721C"/>
    <w:rsid w:val="004D0EDB"/>
    <w:rsid w:val="004D1FC8"/>
    <w:rsid w:val="004D257A"/>
    <w:rsid w:val="004D2B0C"/>
    <w:rsid w:val="004D2D0B"/>
    <w:rsid w:val="004D3123"/>
    <w:rsid w:val="004D3BD7"/>
    <w:rsid w:val="004D4A54"/>
    <w:rsid w:val="004D5D20"/>
    <w:rsid w:val="004D5F57"/>
    <w:rsid w:val="004D62DB"/>
    <w:rsid w:val="004D644A"/>
    <w:rsid w:val="004D6E6E"/>
    <w:rsid w:val="004E005C"/>
    <w:rsid w:val="004E1D5A"/>
    <w:rsid w:val="004E1F9F"/>
    <w:rsid w:val="004E2B29"/>
    <w:rsid w:val="004E3220"/>
    <w:rsid w:val="004E4022"/>
    <w:rsid w:val="004E4483"/>
    <w:rsid w:val="004E4DA1"/>
    <w:rsid w:val="004F0827"/>
    <w:rsid w:val="004F0BF5"/>
    <w:rsid w:val="004F135B"/>
    <w:rsid w:val="004F15C9"/>
    <w:rsid w:val="004F393D"/>
    <w:rsid w:val="004F4F05"/>
    <w:rsid w:val="004F6002"/>
    <w:rsid w:val="004F671C"/>
    <w:rsid w:val="004F6B9D"/>
    <w:rsid w:val="004F6D8E"/>
    <w:rsid w:val="004F7405"/>
    <w:rsid w:val="004F7C17"/>
    <w:rsid w:val="00502C25"/>
    <w:rsid w:val="00503AAE"/>
    <w:rsid w:val="0050469B"/>
    <w:rsid w:val="005046F1"/>
    <w:rsid w:val="0050484A"/>
    <w:rsid w:val="00504A86"/>
    <w:rsid w:val="00505DF5"/>
    <w:rsid w:val="0050603B"/>
    <w:rsid w:val="005064D2"/>
    <w:rsid w:val="00506503"/>
    <w:rsid w:val="0050691A"/>
    <w:rsid w:val="00506E00"/>
    <w:rsid w:val="00507A49"/>
    <w:rsid w:val="005109F3"/>
    <w:rsid w:val="0051150D"/>
    <w:rsid w:val="0051175F"/>
    <w:rsid w:val="0051414F"/>
    <w:rsid w:val="00514889"/>
    <w:rsid w:val="005162B4"/>
    <w:rsid w:val="00517A03"/>
    <w:rsid w:val="00517AAB"/>
    <w:rsid w:val="00517FE2"/>
    <w:rsid w:val="00520326"/>
    <w:rsid w:val="00520F04"/>
    <w:rsid w:val="00521769"/>
    <w:rsid w:val="00522C5F"/>
    <w:rsid w:val="00523032"/>
    <w:rsid w:val="00523CA8"/>
    <w:rsid w:val="00524F4D"/>
    <w:rsid w:val="005270BC"/>
    <w:rsid w:val="00527AAD"/>
    <w:rsid w:val="00527FBC"/>
    <w:rsid w:val="0053057A"/>
    <w:rsid w:val="005316A2"/>
    <w:rsid w:val="005320F2"/>
    <w:rsid w:val="00532EE0"/>
    <w:rsid w:val="00534266"/>
    <w:rsid w:val="005354E2"/>
    <w:rsid w:val="0053607F"/>
    <w:rsid w:val="00536A8C"/>
    <w:rsid w:val="00536EB1"/>
    <w:rsid w:val="0053709A"/>
    <w:rsid w:val="005416DD"/>
    <w:rsid w:val="005420ED"/>
    <w:rsid w:val="005443BA"/>
    <w:rsid w:val="005446DB"/>
    <w:rsid w:val="00544BCB"/>
    <w:rsid w:val="005451D1"/>
    <w:rsid w:val="00545636"/>
    <w:rsid w:val="00545FD2"/>
    <w:rsid w:val="00546F27"/>
    <w:rsid w:val="00547BF7"/>
    <w:rsid w:val="00547ECD"/>
    <w:rsid w:val="0055038D"/>
    <w:rsid w:val="005512A6"/>
    <w:rsid w:val="0055171E"/>
    <w:rsid w:val="00551868"/>
    <w:rsid w:val="00551D23"/>
    <w:rsid w:val="00552A49"/>
    <w:rsid w:val="00552FED"/>
    <w:rsid w:val="005537C3"/>
    <w:rsid w:val="005537DA"/>
    <w:rsid w:val="00553B8D"/>
    <w:rsid w:val="00553E0D"/>
    <w:rsid w:val="00555742"/>
    <w:rsid w:val="00560241"/>
    <w:rsid w:val="0056024C"/>
    <w:rsid w:val="00560ABD"/>
    <w:rsid w:val="00561317"/>
    <w:rsid w:val="00562DD6"/>
    <w:rsid w:val="00563AFE"/>
    <w:rsid w:val="00564E5E"/>
    <w:rsid w:val="005651F5"/>
    <w:rsid w:val="00570D39"/>
    <w:rsid w:val="00571DE4"/>
    <w:rsid w:val="00571FAF"/>
    <w:rsid w:val="0057228F"/>
    <w:rsid w:val="00572B96"/>
    <w:rsid w:val="00574870"/>
    <w:rsid w:val="00575651"/>
    <w:rsid w:val="00575653"/>
    <w:rsid w:val="00575C16"/>
    <w:rsid w:val="00576C96"/>
    <w:rsid w:val="00577423"/>
    <w:rsid w:val="0058018E"/>
    <w:rsid w:val="00580237"/>
    <w:rsid w:val="00580908"/>
    <w:rsid w:val="005820E5"/>
    <w:rsid w:val="005822A1"/>
    <w:rsid w:val="00584159"/>
    <w:rsid w:val="00584B1B"/>
    <w:rsid w:val="00585948"/>
    <w:rsid w:val="005871BF"/>
    <w:rsid w:val="00587A8F"/>
    <w:rsid w:val="005905C1"/>
    <w:rsid w:val="005915A6"/>
    <w:rsid w:val="0059213A"/>
    <w:rsid w:val="005925A5"/>
    <w:rsid w:val="00592B04"/>
    <w:rsid w:val="005930F3"/>
    <w:rsid w:val="005949A8"/>
    <w:rsid w:val="00595944"/>
    <w:rsid w:val="00596799"/>
    <w:rsid w:val="00596CE0"/>
    <w:rsid w:val="005972D6"/>
    <w:rsid w:val="005A085E"/>
    <w:rsid w:val="005A1686"/>
    <w:rsid w:val="005A2561"/>
    <w:rsid w:val="005A28EB"/>
    <w:rsid w:val="005A2E93"/>
    <w:rsid w:val="005A2EED"/>
    <w:rsid w:val="005A33F5"/>
    <w:rsid w:val="005A3626"/>
    <w:rsid w:val="005A4256"/>
    <w:rsid w:val="005A565A"/>
    <w:rsid w:val="005A5692"/>
    <w:rsid w:val="005A5868"/>
    <w:rsid w:val="005A59D5"/>
    <w:rsid w:val="005A5AD4"/>
    <w:rsid w:val="005A636C"/>
    <w:rsid w:val="005A71B0"/>
    <w:rsid w:val="005A7C4D"/>
    <w:rsid w:val="005B1CA0"/>
    <w:rsid w:val="005B35FD"/>
    <w:rsid w:val="005B37D3"/>
    <w:rsid w:val="005B3894"/>
    <w:rsid w:val="005B3A20"/>
    <w:rsid w:val="005B3A67"/>
    <w:rsid w:val="005B3FA5"/>
    <w:rsid w:val="005B4913"/>
    <w:rsid w:val="005B4BF1"/>
    <w:rsid w:val="005B509E"/>
    <w:rsid w:val="005C1DC5"/>
    <w:rsid w:val="005C2941"/>
    <w:rsid w:val="005C4616"/>
    <w:rsid w:val="005C4DE4"/>
    <w:rsid w:val="005C5771"/>
    <w:rsid w:val="005C5EF8"/>
    <w:rsid w:val="005C60D5"/>
    <w:rsid w:val="005C6647"/>
    <w:rsid w:val="005D008D"/>
    <w:rsid w:val="005D02DA"/>
    <w:rsid w:val="005D1433"/>
    <w:rsid w:val="005D28A6"/>
    <w:rsid w:val="005E36CA"/>
    <w:rsid w:val="005E4748"/>
    <w:rsid w:val="005E502B"/>
    <w:rsid w:val="005E57E6"/>
    <w:rsid w:val="005E68CA"/>
    <w:rsid w:val="005E763E"/>
    <w:rsid w:val="005E7FE7"/>
    <w:rsid w:val="005F302B"/>
    <w:rsid w:val="005F3CA8"/>
    <w:rsid w:val="005F4094"/>
    <w:rsid w:val="005F42B9"/>
    <w:rsid w:val="005F49C8"/>
    <w:rsid w:val="005F4FA4"/>
    <w:rsid w:val="00600B29"/>
    <w:rsid w:val="00600D3C"/>
    <w:rsid w:val="00605233"/>
    <w:rsid w:val="00605523"/>
    <w:rsid w:val="00605A8D"/>
    <w:rsid w:val="00605F5C"/>
    <w:rsid w:val="00607DE2"/>
    <w:rsid w:val="0061278B"/>
    <w:rsid w:val="006129FC"/>
    <w:rsid w:val="00612D2F"/>
    <w:rsid w:val="006137D6"/>
    <w:rsid w:val="00613DCD"/>
    <w:rsid w:val="00617577"/>
    <w:rsid w:val="00617AC3"/>
    <w:rsid w:val="006220B3"/>
    <w:rsid w:val="0062303F"/>
    <w:rsid w:val="00623761"/>
    <w:rsid w:val="00624464"/>
    <w:rsid w:val="00625FF7"/>
    <w:rsid w:val="00626DFF"/>
    <w:rsid w:val="00632E48"/>
    <w:rsid w:val="0063333C"/>
    <w:rsid w:val="00633FCE"/>
    <w:rsid w:val="00634001"/>
    <w:rsid w:val="0063720B"/>
    <w:rsid w:val="00637A7B"/>
    <w:rsid w:val="00642348"/>
    <w:rsid w:val="006425F8"/>
    <w:rsid w:val="006439E9"/>
    <w:rsid w:val="00647ABE"/>
    <w:rsid w:val="006505CF"/>
    <w:rsid w:val="00651D8D"/>
    <w:rsid w:val="00652C6A"/>
    <w:rsid w:val="00652F5A"/>
    <w:rsid w:val="0065385E"/>
    <w:rsid w:val="006546D8"/>
    <w:rsid w:val="0065614E"/>
    <w:rsid w:val="006579A2"/>
    <w:rsid w:val="00657DBF"/>
    <w:rsid w:val="006602F4"/>
    <w:rsid w:val="00661530"/>
    <w:rsid w:val="00661F94"/>
    <w:rsid w:val="00663B81"/>
    <w:rsid w:val="00671110"/>
    <w:rsid w:val="006714C4"/>
    <w:rsid w:val="006718D4"/>
    <w:rsid w:val="00671A77"/>
    <w:rsid w:val="00671BEF"/>
    <w:rsid w:val="00673003"/>
    <w:rsid w:val="00674C49"/>
    <w:rsid w:val="006756C4"/>
    <w:rsid w:val="00676B4D"/>
    <w:rsid w:val="006809D1"/>
    <w:rsid w:val="0068124D"/>
    <w:rsid w:val="0068143D"/>
    <w:rsid w:val="00681635"/>
    <w:rsid w:val="00681C3C"/>
    <w:rsid w:val="006826D2"/>
    <w:rsid w:val="0068399E"/>
    <w:rsid w:val="00683EAB"/>
    <w:rsid w:val="00683F8E"/>
    <w:rsid w:val="00685043"/>
    <w:rsid w:val="006876F2"/>
    <w:rsid w:val="006878D9"/>
    <w:rsid w:val="006904DE"/>
    <w:rsid w:val="00691B77"/>
    <w:rsid w:val="00692429"/>
    <w:rsid w:val="00692B54"/>
    <w:rsid w:val="006938E9"/>
    <w:rsid w:val="00693D38"/>
    <w:rsid w:val="00695C58"/>
    <w:rsid w:val="00696298"/>
    <w:rsid w:val="006962EC"/>
    <w:rsid w:val="00697739"/>
    <w:rsid w:val="00697859"/>
    <w:rsid w:val="00697A69"/>
    <w:rsid w:val="00697D5E"/>
    <w:rsid w:val="006A1249"/>
    <w:rsid w:val="006A19F6"/>
    <w:rsid w:val="006A3175"/>
    <w:rsid w:val="006A38DF"/>
    <w:rsid w:val="006A4E9C"/>
    <w:rsid w:val="006A553F"/>
    <w:rsid w:val="006A5CB0"/>
    <w:rsid w:val="006A6B3F"/>
    <w:rsid w:val="006A6E10"/>
    <w:rsid w:val="006A7486"/>
    <w:rsid w:val="006A767D"/>
    <w:rsid w:val="006B0D90"/>
    <w:rsid w:val="006B104A"/>
    <w:rsid w:val="006B23C7"/>
    <w:rsid w:val="006B3075"/>
    <w:rsid w:val="006B33EA"/>
    <w:rsid w:val="006B4B7B"/>
    <w:rsid w:val="006B4F75"/>
    <w:rsid w:val="006B57D8"/>
    <w:rsid w:val="006B5BD6"/>
    <w:rsid w:val="006B689F"/>
    <w:rsid w:val="006B6BA9"/>
    <w:rsid w:val="006B7A15"/>
    <w:rsid w:val="006C2568"/>
    <w:rsid w:val="006C28EE"/>
    <w:rsid w:val="006C7761"/>
    <w:rsid w:val="006C7BCA"/>
    <w:rsid w:val="006C7F82"/>
    <w:rsid w:val="006D2B41"/>
    <w:rsid w:val="006D645A"/>
    <w:rsid w:val="006D65EF"/>
    <w:rsid w:val="006D66FE"/>
    <w:rsid w:val="006D68A0"/>
    <w:rsid w:val="006E14B7"/>
    <w:rsid w:val="006E15D2"/>
    <w:rsid w:val="006E1D09"/>
    <w:rsid w:val="006E30CB"/>
    <w:rsid w:val="006E5066"/>
    <w:rsid w:val="006E57FE"/>
    <w:rsid w:val="006E5885"/>
    <w:rsid w:val="006E59CC"/>
    <w:rsid w:val="006E5D30"/>
    <w:rsid w:val="006E6135"/>
    <w:rsid w:val="006E6B65"/>
    <w:rsid w:val="006E75FC"/>
    <w:rsid w:val="006F1C29"/>
    <w:rsid w:val="006F1FA9"/>
    <w:rsid w:val="006F219A"/>
    <w:rsid w:val="006F2E45"/>
    <w:rsid w:val="006F3466"/>
    <w:rsid w:val="006F3495"/>
    <w:rsid w:val="006F35C0"/>
    <w:rsid w:val="006F56F4"/>
    <w:rsid w:val="006F63C6"/>
    <w:rsid w:val="007016EE"/>
    <w:rsid w:val="00702F97"/>
    <w:rsid w:val="00704FA2"/>
    <w:rsid w:val="0070547C"/>
    <w:rsid w:val="007059A0"/>
    <w:rsid w:val="00706218"/>
    <w:rsid w:val="00710475"/>
    <w:rsid w:val="00710766"/>
    <w:rsid w:val="00711F4A"/>
    <w:rsid w:val="00712323"/>
    <w:rsid w:val="007138C7"/>
    <w:rsid w:val="007144DE"/>
    <w:rsid w:val="00714DE7"/>
    <w:rsid w:val="00714ED3"/>
    <w:rsid w:val="007164C4"/>
    <w:rsid w:val="007166DB"/>
    <w:rsid w:val="007203DE"/>
    <w:rsid w:val="00720BF7"/>
    <w:rsid w:val="007212A8"/>
    <w:rsid w:val="007219B2"/>
    <w:rsid w:val="00722E4D"/>
    <w:rsid w:val="007250D8"/>
    <w:rsid w:val="0072709E"/>
    <w:rsid w:val="0072788A"/>
    <w:rsid w:val="00730A2C"/>
    <w:rsid w:val="00731325"/>
    <w:rsid w:val="0073232F"/>
    <w:rsid w:val="00732340"/>
    <w:rsid w:val="00733043"/>
    <w:rsid w:val="007339C5"/>
    <w:rsid w:val="00733E1F"/>
    <w:rsid w:val="00734054"/>
    <w:rsid w:val="00737042"/>
    <w:rsid w:val="007376A4"/>
    <w:rsid w:val="00737B6F"/>
    <w:rsid w:val="007426BF"/>
    <w:rsid w:val="00742762"/>
    <w:rsid w:val="00743700"/>
    <w:rsid w:val="00743DC1"/>
    <w:rsid w:val="007440C0"/>
    <w:rsid w:val="00744D56"/>
    <w:rsid w:val="007458FB"/>
    <w:rsid w:val="0074738A"/>
    <w:rsid w:val="00747DC9"/>
    <w:rsid w:val="00751A84"/>
    <w:rsid w:val="00756449"/>
    <w:rsid w:val="007569C8"/>
    <w:rsid w:val="007605B0"/>
    <w:rsid w:val="00760890"/>
    <w:rsid w:val="00760895"/>
    <w:rsid w:val="00762240"/>
    <w:rsid w:val="0076311A"/>
    <w:rsid w:val="0076479E"/>
    <w:rsid w:val="00764BD3"/>
    <w:rsid w:val="00764D6F"/>
    <w:rsid w:val="00765215"/>
    <w:rsid w:val="007659C6"/>
    <w:rsid w:val="00765BAF"/>
    <w:rsid w:val="007663F9"/>
    <w:rsid w:val="00766DA8"/>
    <w:rsid w:val="00767609"/>
    <w:rsid w:val="00770074"/>
    <w:rsid w:val="00770578"/>
    <w:rsid w:val="0077094C"/>
    <w:rsid w:val="00772062"/>
    <w:rsid w:val="00772B9C"/>
    <w:rsid w:val="00774379"/>
    <w:rsid w:val="0077447C"/>
    <w:rsid w:val="0077456C"/>
    <w:rsid w:val="00775A7C"/>
    <w:rsid w:val="00775F66"/>
    <w:rsid w:val="0077689A"/>
    <w:rsid w:val="00776E3C"/>
    <w:rsid w:val="00777121"/>
    <w:rsid w:val="007810B2"/>
    <w:rsid w:val="00781457"/>
    <w:rsid w:val="007821EC"/>
    <w:rsid w:val="007850B0"/>
    <w:rsid w:val="007856B1"/>
    <w:rsid w:val="00785781"/>
    <w:rsid w:val="00785C5F"/>
    <w:rsid w:val="007877C7"/>
    <w:rsid w:val="00790421"/>
    <w:rsid w:val="0079126C"/>
    <w:rsid w:val="00792A19"/>
    <w:rsid w:val="0079432A"/>
    <w:rsid w:val="00794E49"/>
    <w:rsid w:val="007952F4"/>
    <w:rsid w:val="00795520"/>
    <w:rsid w:val="00795F82"/>
    <w:rsid w:val="007A322C"/>
    <w:rsid w:val="007A3E53"/>
    <w:rsid w:val="007A4E97"/>
    <w:rsid w:val="007A5053"/>
    <w:rsid w:val="007A6325"/>
    <w:rsid w:val="007A74A3"/>
    <w:rsid w:val="007B0922"/>
    <w:rsid w:val="007B186D"/>
    <w:rsid w:val="007B2352"/>
    <w:rsid w:val="007B2E05"/>
    <w:rsid w:val="007B34D4"/>
    <w:rsid w:val="007B37D7"/>
    <w:rsid w:val="007B5020"/>
    <w:rsid w:val="007B66CA"/>
    <w:rsid w:val="007B6CC2"/>
    <w:rsid w:val="007C002F"/>
    <w:rsid w:val="007C020E"/>
    <w:rsid w:val="007C2690"/>
    <w:rsid w:val="007C3711"/>
    <w:rsid w:val="007C38FB"/>
    <w:rsid w:val="007C3A59"/>
    <w:rsid w:val="007C4E73"/>
    <w:rsid w:val="007C5867"/>
    <w:rsid w:val="007D2D1C"/>
    <w:rsid w:val="007D382C"/>
    <w:rsid w:val="007D3986"/>
    <w:rsid w:val="007D4830"/>
    <w:rsid w:val="007D50A9"/>
    <w:rsid w:val="007D561B"/>
    <w:rsid w:val="007E09B8"/>
    <w:rsid w:val="007E0AD8"/>
    <w:rsid w:val="007E1BCD"/>
    <w:rsid w:val="007E3AA4"/>
    <w:rsid w:val="007E4D64"/>
    <w:rsid w:val="007E5296"/>
    <w:rsid w:val="007E6BE0"/>
    <w:rsid w:val="007E7652"/>
    <w:rsid w:val="007F2020"/>
    <w:rsid w:val="007F2681"/>
    <w:rsid w:val="007F4992"/>
    <w:rsid w:val="00800B97"/>
    <w:rsid w:val="00801EB2"/>
    <w:rsid w:val="00801FF3"/>
    <w:rsid w:val="00803235"/>
    <w:rsid w:val="008032E9"/>
    <w:rsid w:val="00803680"/>
    <w:rsid w:val="00803F9B"/>
    <w:rsid w:val="008061E5"/>
    <w:rsid w:val="00806B67"/>
    <w:rsid w:val="008073D2"/>
    <w:rsid w:val="00807777"/>
    <w:rsid w:val="00807A32"/>
    <w:rsid w:val="008107A9"/>
    <w:rsid w:val="00811FF3"/>
    <w:rsid w:val="00813119"/>
    <w:rsid w:val="008132BE"/>
    <w:rsid w:val="008138EA"/>
    <w:rsid w:val="00813CBB"/>
    <w:rsid w:val="008141F8"/>
    <w:rsid w:val="0081500B"/>
    <w:rsid w:val="0081532D"/>
    <w:rsid w:val="0081539E"/>
    <w:rsid w:val="008159ED"/>
    <w:rsid w:val="0081657C"/>
    <w:rsid w:val="00821FFB"/>
    <w:rsid w:val="008231E0"/>
    <w:rsid w:val="00824F56"/>
    <w:rsid w:val="0082534F"/>
    <w:rsid w:val="008254EA"/>
    <w:rsid w:val="008269B7"/>
    <w:rsid w:val="0082703B"/>
    <w:rsid w:val="00827FD5"/>
    <w:rsid w:val="008303C0"/>
    <w:rsid w:val="008317D1"/>
    <w:rsid w:val="00831D19"/>
    <w:rsid w:val="00832046"/>
    <w:rsid w:val="008325D8"/>
    <w:rsid w:val="0083377F"/>
    <w:rsid w:val="008337B4"/>
    <w:rsid w:val="00833814"/>
    <w:rsid w:val="00835D49"/>
    <w:rsid w:val="00837488"/>
    <w:rsid w:val="00840D3C"/>
    <w:rsid w:val="00841D94"/>
    <w:rsid w:val="0084230D"/>
    <w:rsid w:val="008434C2"/>
    <w:rsid w:val="00846185"/>
    <w:rsid w:val="008463B4"/>
    <w:rsid w:val="008472DD"/>
    <w:rsid w:val="00847C99"/>
    <w:rsid w:val="008509C5"/>
    <w:rsid w:val="008521F1"/>
    <w:rsid w:val="0085256B"/>
    <w:rsid w:val="00852F36"/>
    <w:rsid w:val="00853DD7"/>
    <w:rsid w:val="00854333"/>
    <w:rsid w:val="0085457F"/>
    <w:rsid w:val="00854CBA"/>
    <w:rsid w:val="00854D0F"/>
    <w:rsid w:val="00855AC2"/>
    <w:rsid w:val="008568B9"/>
    <w:rsid w:val="008569F8"/>
    <w:rsid w:val="00857893"/>
    <w:rsid w:val="008617A3"/>
    <w:rsid w:val="008620CA"/>
    <w:rsid w:val="008635B1"/>
    <w:rsid w:val="00863973"/>
    <w:rsid w:val="0086406B"/>
    <w:rsid w:val="008653BE"/>
    <w:rsid w:val="00865638"/>
    <w:rsid w:val="00866301"/>
    <w:rsid w:val="008669E3"/>
    <w:rsid w:val="00870165"/>
    <w:rsid w:val="008711A1"/>
    <w:rsid w:val="00871F04"/>
    <w:rsid w:val="008722C9"/>
    <w:rsid w:val="008724AB"/>
    <w:rsid w:val="008735EB"/>
    <w:rsid w:val="00873D03"/>
    <w:rsid w:val="00873F67"/>
    <w:rsid w:val="00874931"/>
    <w:rsid w:val="0087726B"/>
    <w:rsid w:val="00877B9D"/>
    <w:rsid w:val="00877EE3"/>
    <w:rsid w:val="0088276D"/>
    <w:rsid w:val="00883457"/>
    <w:rsid w:val="00883520"/>
    <w:rsid w:val="008842C3"/>
    <w:rsid w:val="00884E78"/>
    <w:rsid w:val="00885A10"/>
    <w:rsid w:val="00885E7A"/>
    <w:rsid w:val="0088609A"/>
    <w:rsid w:val="008865C6"/>
    <w:rsid w:val="00890CDC"/>
    <w:rsid w:val="00891B45"/>
    <w:rsid w:val="00892237"/>
    <w:rsid w:val="00892CC8"/>
    <w:rsid w:val="00893656"/>
    <w:rsid w:val="008937C9"/>
    <w:rsid w:val="00895A99"/>
    <w:rsid w:val="00897056"/>
    <w:rsid w:val="008A0594"/>
    <w:rsid w:val="008A177C"/>
    <w:rsid w:val="008A26B8"/>
    <w:rsid w:val="008A2D47"/>
    <w:rsid w:val="008A30A5"/>
    <w:rsid w:val="008A3490"/>
    <w:rsid w:val="008A387E"/>
    <w:rsid w:val="008A391E"/>
    <w:rsid w:val="008A51B4"/>
    <w:rsid w:val="008A5A65"/>
    <w:rsid w:val="008B093D"/>
    <w:rsid w:val="008B563A"/>
    <w:rsid w:val="008B5CEB"/>
    <w:rsid w:val="008B6E8E"/>
    <w:rsid w:val="008C1229"/>
    <w:rsid w:val="008C4286"/>
    <w:rsid w:val="008D009B"/>
    <w:rsid w:val="008D00E8"/>
    <w:rsid w:val="008D03DD"/>
    <w:rsid w:val="008D2B66"/>
    <w:rsid w:val="008D3C6A"/>
    <w:rsid w:val="008D54D2"/>
    <w:rsid w:val="008D7458"/>
    <w:rsid w:val="008D7D87"/>
    <w:rsid w:val="008E0449"/>
    <w:rsid w:val="008E1046"/>
    <w:rsid w:val="008E14B4"/>
    <w:rsid w:val="008E3F18"/>
    <w:rsid w:val="008E6CA3"/>
    <w:rsid w:val="008F02D2"/>
    <w:rsid w:val="008F030B"/>
    <w:rsid w:val="008F0F66"/>
    <w:rsid w:val="008F14FA"/>
    <w:rsid w:val="008F157A"/>
    <w:rsid w:val="008F250F"/>
    <w:rsid w:val="008F2B4F"/>
    <w:rsid w:val="008F3DDF"/>
    <w:rsid w:val="009003ED"/>
    <w:rsid w:val="00900EA2"/>
    <w:rsid w:val="009014F5"/>
    <w:rsid w:val="00904BD9"/>
    <w:rsid w:val="00906AEC"/>
    <w:rsid w:val="00907771"/>
    <w:rsid w:val="00907F98"/>
    <w:rsid w:val="00911B2F"/>
    <w:rsid w:val="00912296"/>
    <w:rsid w:val="009125D7"/>
    <w:rsid w:val="00913614"/>
    <w:rsid w:val="00915362"/>
    <w:rsid w:val="00915D37"/>
    <w:rsid w:val="00915FEC"/>
    <w:rsid w:val="009164DD"/>
    <w:rsid w:val="0092012C"/>
    <w:rsid w:val="00921BAB"/>
    <w:rsid w:val="009228D5"/>
    <w:rsid w:val="00922EDC"/>
    <w:rsid w:val="0092401C"/>
    <w:rsid w:val="00925EBF"/>
    <w:rsid w:val="00926600"/>
    <w:rsid w:val="009311A8"/>
    <w:rsid w:val="0093262E"/>
    <w:rsid w:val="00932BF6"/>
    <w:rsid w:val="0093310E"/>
    <w:rsid w:val="009346D5"/>
    <w:rsid w:val="00934AA1"/>
    <w:rsid w:val="00935D31"/>
    <w:rsid w:val="00936F98"/>
    <w:rsid w:val="009371B2"/>
    <w:rsid w:val="009374C7"/>
    <w:rsid w:val="009378EA"/>
    <w:rsid w:val="00940308"/>
    <w:rsid w:val="00940DAD"/>
    <w:rsid w:val="00940E00"/>
    <w:rsid w:val="0094265A"/>
    <w:rsid w:val="009434BA"/>
    <w:rsid w:val="0094381E"/>
    <w:rsid w:val="00944052"/>
    <w:rsid w:val="009458EA"/>
    <w:rsid w:val="00946D57"/>
    <w:rsid w:val="009471AE"/>
    <w:rsid w:val="009507FA"/>
    <w:rsid w:val="0095107D"/>
    <w:rsid w:val="00951AC5"/>
    <w:rsid w:val="00951BAA"/>
    <w:rsid w:val="00951F12"/>
    <w:rsid w:val="00951FD2"/>
    <w:rsid w:val="00952551"/>
    <w:rsid w:val="00954420"/>
    <w:rsid w:val="00954D79"/>
    <w:rsid w:val="00955D4A"/>
    <w:rsid w:val="0095615A"/>
    <w:rsid w:val="00957506"/>
    <w:rsid w:val="00957961"/>
    <w:rsid w:val="00960449"/>
    <w:rsid w:val="00960640"/>
    <w:rsid w:val="0096201E"/>
    <w:rsid w:val="009627A5"/>
    <w:rsid w:val="00965AFA"/>
    <w:rsid w:val="009660E6"/>
    <w:rsid w:val="00970C90"/>
    <w:rsid w:val="00970F03"/>
    <w:rsid w:val="00971ADF"/>
    <w:rsid w:val="00971BF5"/>
    <w:rsid w:val="00972106"/>
    <w:rsid w:val="00972180"/>
    <w:rsid w:val="00972CA7"/>
    <w:rsid w:val="00973A88"/>
    <w:rsid w:val="00974E92"/>
    <w:rsid w:val="00975EBE"/>
    <w:rsid w:val="00976B7F"/>
    <w:rsid w:val="0097723F"/>
    <w:rsid w:val="0098030E"/>
    <w:rsid w:val="0098034B"/>
    <w:rsid w:val="00982C85"/>
    <w:rsid w:val="009833ED"/>
    <w:rsid w:val="009835B4"/>
    <w:rsid w:val="00983731"/>
    <w:rsid w:val="00986670"/>
    <w:rsid w:val="00987D0F"/>
    <w:rsid w:val="009904EE"/>
    <w:rsid w:val="009909D2"/>
    <w:rsid w:val="009913A0"/>
    <w:rsid w:val="00991E53"/>
    <w:rsid w:val="009920C2"/>
    <w:rsid w:val="009923D6"/>
    <w:rsid w:val="00992847"/>
    <w:rsid w:val="0099339C"/>
    <w:rsid w:val="00993417"/>
    <w:rsid w:val="0099409C"/>
    <w:rsid w:val="0099481B"/>
    <w:rsid w:val="00995BB3"/>
    <w:rsid w:val="00996504"/>
    <w:rsid w:val="00997902"/>
    <w:rsid w:val="009A1667"/>
    <w:rsid w:val="009A18FD"/>
    <w:rsid w:val="009A30EF"/>
    <w:rsid w:val="009A479C"/>
    <w:rsid w:val="009A50C4"/>
    <w:rsid w:val="009A57E9"/>
    <w:rsid w:val="009A6F93"/>
    <w:rsid w:val="009A7967"/>
    <w:rsid w:val="009B10B2"/>
    <w:rsid w:val="009B20CB"/>
    <w:rsid w:val="009B347F"/>
    <w:rsid w:val="009B3B43"/>
    <w:rsid w:val="009B3EEE"/>
    <w:rsid w:val="009B46D0"/>
    <w:rsid w:val="009B5B95"/>
    <w:rsid w:val="009B6B57"/>
    <w:rsid w:val="009C0769"/>
    <w:rsid w:val="009C0A25"/>
    <w:rsid w:val="009C0B06"/>
    <w:rsid w:val="009C1185"/>
    <w:rsid w:val="009C28FF"/>
    <w:rsid w:val="009C5617"/>
    <w:rsid w:val="009C6018"/>
    <w:rsid w:val="009C7012"/>
    <w:rsid w:val="009C78C0"/>
    <w:rsid w:val="009C7DB4"/>
    <w:rsid w:val="009D11E2"/>
    <w:rsid w:val="009D24F1"/>
    <w:rsid w:val="009D26C0"/>
    <w:rsid w:val="009D679D"/>
    <w:rsid w:val="009D6F0F"/>
    <w:rsid w:val="009D79F0"/>
    <w:rsid w:val="009E11C9"/>
    <w:rsid w:val="009E32C0"/>
    <w:rsid w:val="009E47F4"/>
    <w:rsid w:val="009E621F"/>
    <w:rsid w:val="009E6314"/>
    <w:rsid w:val="009E681E"/>
    <w:rsid w:val="009F12AC"/>
    <w:rsid w:val="009F50B6"/>
    <w:rsid w:val="009F6751"/>
    <w:rsid w:val="009F71A2"/>
    <w:rsid w:val="009F7D65"/>
    <w:rsid w:val="009F7EF2"/>
    <w:rsid w:val="00A00E79"/>
    <w:rsid w:val="00A00E8C"/>
    <w:rsid w:val="00A019ED"/>
    <w:rsid w:val="00A01E4A"/>
    <w:rsid w:val="00A02B9F"/>
    <w:rsid w:val="00A030D3"/>
    <w:rsid w:val="00A0325C"/>
    <w:rsid w:val="00A03BC8"/>
    <w:rsid w:val="00A04A64"/>
    <w:rsid w:val="00A057E7"/>
    <w:rsid w:val="00A05EC5"/>
    <w:rsid w:val="00A05FA9"/>
    <w:rsid w:val="00A06552"/>
    <w:rsid w:val="00A072E4"/>
    <w:rsid w:val="00A07A3D"/>
    <w:rsid w:val="00A11892"/>
    <w:rsid w:val="00A168B8"/>
    <w:rsid w:val="00A17C80"/>
    <w:rsid w:val="00A209BA"/>
    <w:rsid w:val="00A20E9D"/>
    <w:rsid w:val="00A21D8E"/>
    <w:rsid w:val="00A22333"/>
    <w:rsid w:val="00A22D7B"/>
    <w:rsid w:val="00A23114"/>
    <w:rsid w:val="00A2324B"/>
    <w:rsid w:val="00A232B4"/>
    <w:rsid w:val="00A23604"/>
    <w:rsid w:val="00A245DE"/>
    <w:rsid w:val="00A2466D"/>
    <w:rsid w:val="00A26511"/>
    <w:rsid w:val="00A26D5E"/>
    <w:rsid w:val="00A2739C"/>
    <w:rsid w:val="00A320D3"/>
    <w:rsid w:val="00A321BF"/>
    <w:rsid w:val="00A32AF7"/>
    <w:rsid w:val="00A32C5F"/>
    <w:rsid w:val="00A334ED"/>
    <w:rsid w:val="00A3366B"/>
    <w:rsid w:val="00A343A7"/>
    <w:rsid w:val="00A363AB"/>
    <w:rsid w:val="00A36605"/>
    <w:rsid w:val="00A37049"/>
    <w:rsid w:val="00A40AAF"/>
    <w:rsid w:val="00A4212B"/>
    <w:rsid w:val="00A42934"/>
    <w:rsid w:val="00A42FCA"/>
    <w:rsid w:val="00A43F24"/>
    <w:rsid w:val="00A44024"/>
    <w:rsid w:val="00A446EA"/>
    <w:rsid w:val="00A45219"/>
    <w:rsid w:val="00A454D6"/>
    <w:rsid w:val="00A45F95"/>
    <w:rsid w:val="00A47387"/>
    <w:rsid w:val="00A4769C"/>
    <w:rsid w:val="00A506FC"/>
    <w:rsid w:val="00A51805"/>
    <w:rsid w:val="00A518D3"/>
    <w:rsid w:val="00A52F5D"/>
    <w:rsid w:val="00A53651"/>
    <w:rsid w:val="00A53C57"/>
    <w:rsid w:val="00A53E7E"/>
    <w:rsid w:val="00A624D8"/>
    <w:rsid w:val="00A65BC2"/>
    <w:rsid w:val="00A661BF"/>
    <w:rsid w:val="00A674B5"/>
    <w:rsid w:val="00A67F6C"/>
    <w:rsid w:val="00A7176E"/>
    <w:rsid w:val="00A7354C"/>
    <w:rsid w:val="00A742F9"/>
    <w:rsid w:val="00A75F06"/>
    <w:rsid w:val="00A763F5"/>
    <w:rsid w:val="00A76614"/>
    <w:rsid w:val="00A77690"/>
    <w:rsid w:val="00A77B8A"/>
    <w:rsid w:val="00A77CF1"/>
    <w:rsid w:val="00A81CA1"/>
    <w:rsid w:val="00A81F6E"/>
    <w:rsid w:val="00A823A2"/>
    <w:rsid w:val="00A8263C"/>
    <w:rsid w:val="00A83397"/>
    <w:rsid w:val="00A844B3"/>
    <w:rsid w:val="00A849F8"/>
    <w:rsid w:val="00A86BD0"/>
    <w:rsid w:val="00A870E5"/>
    <w:rsid w:val="00A87E17"/>
    <w:rsid w:val="00A9013F"/>
    <w:rsid w:val="00A90FF4"/>
    <w:rsid w:val="00A923EF"/>
    <w:rsid w:val="00A92A2F"/>
    <w:rsid w:val="00A93FE7"/>
    <w:rsid w:val="00A93FF6"/>
    <w:rsid w:val="00A94B71"/>
    <w:rsid w:val="00A95B6C"/>
    <w:rsid w:val="00A95C4F"/>
    <w:rsid w:val="00A96138"/>
    <w:rsid w:val="00A97158"/>
    <w:rsid w:val="00AA14F9"/>
    <w:rsid w:val="00AA1B87"/>
    <w:rsid w:val="00AA1C26"/>
    <w:rsid w:val="00AA3C7D"/>
    <w:rsid w:val="00AA4250"/>
    <w:rsid w:val="00AA4D0B"/>
    <w:rsid w:val="00AA5B14"/>
    <w:rsid w:val="00AA7A95"/>
    <w:rsid w:val="00AB2644"/>
    <w:rsid w:val="00AB4798"/>
    <w:rsid w:val="00AB4C2E"/>
    <w:rsid w:val="00AB5A53"/>
    <w:rsid w:val="00AB6F86"/>
    <w:rsid w:val="00AB7AFE"/>
    <w:rsid w:val="00AC0B26"/>
    <w:rsid w:val="00AC1383"/>
    <w:rsid w:val="00AC1CDA"/>
    <w:rsid w:val="00AC33E9"/>
    <w:rsid w:val="00AC3610"/>
    <w:rsid w:val="00AC3DBA"/>
    <w:rsid w:val="00AC3FB0"/>
    <w:rsid w:val="00AC4E5A"/>
    <w:rsid w:val="00AC4EDE"/>
    <w:rsid w:val="00AC69E5"/>
    <w:rsid w:val="00AC7109"/>
    <w:rsid w:val="00AC7567"/>
    <w:rsid w:val="00AD19F6"/>
    <w:rsid w:val="00AD351E"/>
    <w:rsid w:val="00AD5E7E"/>
    <w:rsid w:val="00AE1444"/>
    <w:rsid w:val="00AE33E6"/>
    <w:rsid w:val="00AE359E"/>
    <w:rsid w:val="00AE6926"/>
    <w:rsid w:val="00AE6D79"/>
    <w:rsid w:val="00AE792D"/>
    <w:rsid w:val="00AF1EF8"/>
    <w:rsid w:val="00AF3D87"/>
    <w:rsid w:val="00AF3E7A"/>
    <w:rsid w:val="00AF501B"/>
    <w:rsid w:val="00AF53E4"/>
    <w:rsid w:val="00AF56E9"/>
    <w:rsid w:val="00AF60FE"/>
    <w:rsid w:val="00AF62B1"/>
    <w:rsid w:val="00AF6E55"/>
    <w:rsid w:val="00AF6F90"/>
    <w:rsid w:val="00AF7CAF"/>
    <w:rsid w:val="00B003CE"/>
    <w:rsid w:val="00B00D32"/>
    <w:rsid w:val="00B0241A"/>
    <w:rsid w:val="00B0263B"/>
    <w:rsid w:val="00B02AE9"/>
    <w:rsid w:val="00B02B00"/>
    <w:rsid w:val="00B02B7B"/>
    <w:rsid w:val="00B10E53"/>
    <w:rsid w:val="00B10EA8"/>
    <w:rsid w:val="00B1217E"/>
    <w:rsid w:val="00B126CC"/>
    <w:rsid w:val="00B12857"/>
    <w:rsid w:val="00B14355"/>
    <w:rsid w:val="00B15015"/>
    <w:rsid w:val="00B169E1"/>
    <w:rsid w:val="00B22DCD"/>
    <w:rsid w:val="00B22F93"/>
    <w:rsid w:val="00B25418"/>
    <w:rsid w:val="00B27228"/>
    <w:rsid w:val="00B27A12"/>
    <w:rsid w:val="00B311A6"/>
    <w:rsid w:val="00B3176C"/>
    <w:rsid w:val="00B32014"/>
    <w:rsid w:val="00B329DD"/>
    <w:rsid w:val="00B33FCF"/>
    <w:rsid w:val="00B35068"/>
    <w:rsid w:val="00B35DAA"/>
    <w:rsid w:val="00B3629B"/>
    <w:rsid w:val="00B3637A"/>
    <w:rsid w:val="00B372D2"/>
    <w:rsid w:val="00B375E7"/>
    <w:rsid w:val="00B43609"/>
    <w:rsid w:val="00B436E0"/>
    <w:rsid w:val="00B43F74"/>
    <w:rsid w:val="00B458CF"/>
    <w:rsid w:val="00B459C2"/>
    <w:rsid w:val="00B45C95"/>
    <w:rsid w:val="00B46173"/>
    <w:rsid w:val="00B4617D"/>
    <w:rsid w:val="00B46C61"/>
    <w:rsid w:val="00B46F28"/>
    <w:rsid w:val="00B4777E"/>
    <w:rsid w:val="00B477D5"/>
    <w:rsid w:val="00B47CD5"/>
    <w:rsid w:val="00B50689"/>
    <w:rsid w:val="00B50953"/>
    <w:rsid w:val="00B5109E"/>
    <w:rsid w:val="00B5179D"/>
    <w:rsid w:val="00B5284B"/>
    <w:rsid w:val="00B5400B"/>
    <w:rsid w:val="00B55C51"/>
    <w:rsid w:val="00B5688C"/>
    <w:rsid w:val="00B60FBE"/>
    <w:rsid w:val="00B61803"/>
    <w:rsid w:val="00B62590"/>
    <w:rsid w:val="00B62832"/>
    <w:rsid w:val="00B63467"/>
    <w:rsid w:val="00B67D00"/>
    <w:rsid w:val="00B718F8"/>
    <w:rsid w:val="00B7210A"/>
    <w:rsid w:val="00B72212"/>
    <w:rsid w:val="00B726B7"/>
    <w:rsid w:val="00B72E0B"/>
    <w:rsid w:val="00B731B2"/>
    <w:rsid w:val="00B749AA"/>
    <w:rsid w:val="00B74A23"/>
    <w:rsid w:val="00B75A8F"/>
    <w:rsid w:val="00B75D2C"/>
    <w:rsid w:val="00B767F4"/>
    <w:rsid w:val="00B77D9A"/>
    <w:rsid w:val="00B812E3"/>
    <w:rsid w:val="00B852F6"/>
    <w:rsid w:val="00B85850"/>
    <w:rsid w:val="00B90808"/>
    <w:rsid w:val="00B91407"/>
    <w:rsid w:val="00B92952"/>
    <w:rsid w:val="00B92CE6"/>
    <w:rsid w:val="00B936FF"/>
    <w:rsid w:val="00B93DA7"/>
    <w:rsid w:val="00B94185"/>
    <w:rsid w:val="00B9443E"/>
    <w:rsid w:val="00B94D31"/>
    <w:rsid w:val="00B95BA5"/>
    <w:rsid w:val="00B95CF9"/>
    <w:rsid w:val="00B95D7A"/>
    <w:rsid w:val="00B9605B"/>
    <w:rsid w:val="00B96531"/>
    <w:rsid w:val="00B9668D"/>
    <w:rsid w:val="00BA0248"/>
    <w:rsid w:val="00BA0FBF"/>
    <w:rsid w:val="00BA1273"/>
    <w:rsid w:val="00BA12E7"/>
    <w:rsid w:val="00BA17AF"/>
    <w:rsid w:val="00BA295A"/>
    <w:rsid w:val="00BA4546"/>
    <w:rsid w:val="00BA5C64"/>
    <w:rsid w:val="00BA63FD"/>
    <w:rsid w:val="00BA685F"/>
    <w:rsid w:val="00BA6905"/>
    <w:rsid w:val="00BA6984"/>
    <w:rsid w:val="00BA6FCA"/>
    <w:rsid w:val="00BA7408"/>
    <w:rsid w:val="00BA770B"/>
    <w:rsid w:val="00BA7E22"/>
    <w:rsid w:val="00BB021D"/>
    <w:rsid w:val="00BB0371"/>
    <w:rsid w:val="00BB03AB"/>
    <w:rsid w:val="00BB1F79"/>
    <w:rsid w:val="00BB34DD"/>
    <w:rsid w:val="00BB3608"/>
    <w:rsid w:val="00BB3740"/>
    <w:rsid w:val="00BB4350"/>
    <w:rsid w:val="00BB52B9"/>
    <w:rsid w:val="00BB5856"/>
    <w:rsid w:val="00BB6C86"/>
    <w:rsid w:val="00BB7392"/>
    <w:rsid w:val="00BB7F4A"/>
    <w:rsid w:val="00BC1199"/>
    <w:rsid w:val="00BC3873"/>
    <w:rsid w:val="00BC4F0C"/>
    <w:rsid w:val="00BC5F49"/>
    <w:rsid w:val="00BC6749"/>
    <w:rsid w:val="00BD03C9"/>
    <w:rsid w:val="00BD195B"/>
    <w:rsid w:val="00BD48C9"/>
    <w:rsid w:val="00BD57D3"/>
    <w:rsid w:val="00BD67B7"/>
    <w:rsid w:val="00BD69C3"/>
    <w:rsid w:val="00BD7F77"/>
    <w:rsid w:val="00BE0EBB"/>
    <w:rsid w:val="00BE125E"/>
    <w:rsid w:val="00BE1310"/>
    <w:rsid w:val="00BE19B8"/>
    <w:rsid w:val="00BE19D5"/>
    <w:rsid w:val="00BE2675"/>
    <w:rsid w:val="00BE3BCC"/>
    <w:rsid w:val="00BE66FC"/>
    <w:rsid w:val="00BE7942"/>
    <w:rsid w:val="00BF1102"/>
    <w:rsid w:val="00BF221D"/>
    <w:rsid w:val="00BF36A6"/>
    <w:rsid w:val="00BF3C31"/>
    <w:rsid w:val="00BF462A"/>
    <w:rsid w:val="00BF6CF5"/>
    <w:rsid w:val="00BF755A"/>
    <w:rsid w:val="00C00659"/>
    <w:rsid w:val="00C02390"/>
    <w:rsid w:val="00C0347A"/>
    <w:rsid w:val="00C044A5"/>
    <w:rsid w:val="00C050AB"/>
    <w:rsid w:val="00C06D8F"/>
    <w:rsid w:val="00C073D3"/>
    <w:rsid w:val="00C10494"/>
    <w:rsid w:val="00C10D4E"/>
    <w:rsid w:val="00C10EA2"/>
    <w:rsid w:val="00C12479"/>
    <w:rsid w:val="00C13635"/>
    <w:rsid w:val="00C13783"/>
    <w:rsid w:val="00C1780C"/>
    <w:rsid w:val="00C1796D"/>
    <w:rsid w:val="00C17997"/>
    <w:rsid w:val="00C21DB4"/>
    <w:rsid w:val="00C2223B"/>
    <w:rsid w:val="00C22B3F"/>
    <w:rsid w:val="00C24219"/>
    <w:rsid w:val="00C24CF7"/>
    <w:rsid w:val="00C25B8F"/>
    <w:rsid w:val="00C25D9B"/>
    <w:rsid w:val="00C2664D"/>
    <w:rsid w:val="00C2731A"/>
    <w:rsid w:val="00C27F60"/>
    <w:rsid w:val="00C3133E"/>
    <w:rsid w:val="00C317FF"/>
    <w:rsid w:val="00C32B2B"/>
    <w:rsid w:val="00C33BFD"/>
    <w:rsid w:val="00C33DBA"/>
    <w:rsid w:val="00C34FD4"/>
    <w:rsid w:val="00C3534A"/>
    <w:rsid w:val="00C35CAC"/>
    <w:rsid w:val="00C35D03"/>
    <w:rsid w:val="00C3744A"/>
    <w:rsid w:val="00C40692"/>
    <w:rsid w:val="00C4163C"/>
    <w:rsid w:val="00C41D5A"/>
    <w:rsid w:val="00C46C7A"/>
    <w:rsid w:val="00C50BAB"/>
    <w:rsid w:val="00C51E30"/>
    <w:rsid w:val="00C52CBD"/>
    <w:rsid w:val="00C54C42"/>
    <w:rsid w:val="00C57D5B"/>
    <w:rsid w:val="00C61B12"/>
    <w:rsid w:val="00C6237C"/>
    <w:rsid w:val="00C630D1"/>
    <w:rsid w:val="00C63412"/>
    <w:rsid w:val="00C63C23"/>
    <w:rsid w:val="00C64663"/>
    <w:rsid w:val="00C64ADE"/>
    <w:rsid w:val="00C6612E"/>
    <w:rsid w:val="00C66921"/>
    <w:rsid w:val="00C669C1"/>
    <w:rsid w:val="00C669E7"/>
    <w:rsid w:val="00C67529"/>
    <w:rsid w:val="00C67CB1"/>
    <w:rsid w:val="00C7018E"/>
    <w:rsid w:val="00C719C0"/>
    <w:rsid w:val="00C71C0D"/>
    <w:rsid w:val="00C71F76"/>
    <w:rsid w:val="00C73676"/>
    <w:rsid w:val="00C74A8E"/>
    <w:rsid w:val="00C75638"/>
    <w:rsid w:val="00C7585E"/>
    <w:rsid w:val="00C7702C"/>
    <w:rsid w:val="00C7773B"/>
    <w:rsid w:val="00C777A0"/>
    <w:rsid w:val="00C80854"/>
    <w:rsid w:val="00C808F5"/>
    <w:rsid w:val="00C8182A"/>
    <w:rsid w:val="00C819A9"/>
    <w:rsid w:val="00C85011"/>
    <w:rsid w:val="00C864C2"/>
    <w:rsid w:val="00C87266"/>
    <w:rsid w:val="00C87A69"/>
    <w:rsid w:val="00C87F1F"/>
    <w:rsid w:val="00C9120C"/>
    <w:rsid w:val="00C91DDA"/>
    <w:rsid w:val="00C9202E"/>
    <w:rsid w:val="00C92D1D"/>
    <w:rsid w:val="00C93E2A"/>
    <w:rsid w:val="00C947E2"/>
    <w:rsid w:val="00C94B84"/>
    <w:rsid w:val="00C94C58"/>
    <w:rsid w:val="00C953AA"/>
    <w:rsid w:val="00C9554C"/>
    <w:rsid w:val="00C9612E"/>
    <w:rsid w:val="00C965CE"/>
    <w:rsid w:val="00C9680D"/>
    <w:rsid w:val="00C969F4"/>
    <w:rsid w:val="00CA24B5"/>
    <w:rsid w:val="00CA30D8"/>
    <w:rsid w:val="00CA33B3"/>
    <w:rsid w:val="00CA349C"/>
    <w:rsid w:val="00CA408A"/>
    <w:rsid w:val="00CA4307"/>
    <w:rsid w:val="00CA454E"/>
    <w:rsid w:val="00CA576A"/>
    <w:rsid w:val="00CB0284"/>
    <w:rsid w:val="00CB04F5"/>
    <w:rsid w:val="00CB0BEF"/>
    <w:rsid w:val="00CB27F6"/>
    <w:rsid w:val="00CB2F18"/>
    <w:rsid w:val="00CB6F2B"/>
    <w:rsid w:val="00CB728E"/>
    <w:rsid w:val="00CB7BCF"/>
    <w:rsid w:val="00CC0C88"/>
    <w:rsid w:val="00CC0DA4"/>
    <w:rsid w:val="00CC0E61"/>
    <w:rsid w:val="00CC3370"/>
    <w:rsid w:val="00CC3F8B"/>
    <w:rsid w:val="00CC4229"/>
    <w:rsid w:val="00CC42E5"/>
    <w:rsid w:val="00CC48B9"/>
    <w:rsid w:val="00CC4A02"/>
    <w:rsid w:val="00CC5D12"/>
    <w:rsid w:val="00CC6410"/>
    <w:rsid w:val="00CC68B4"/>
    <w:rsid w:val="00CC7CBA"/>
    <w:rsid w:val="00CD1E61"/>
    <w:rsid w:val="00CD3242"/>
    <w:rsid w:val="00CD48CC"/>
    <w:rsid w:val="00CD4D9E"/>
    <w:rsid w:val="00CD740C"/>
    <w:rsid w:val="00CD7ACD"/>
    <w:rsid w:val="00CE2E94"/>
    <w:rsid w:val="00CE3588"/>
    <w:rsid w:val="00CE4481"/>
    <w:rsid w:val="00CE4AF2"/>
    <w:rsid w:val="00CE4F88"/>
    <w:rsid w:val="00CE6400"/>
    <w:rsid w:val="00CF00B6"/>
    <w:rsid w:val="00CF1194"/>
    <w:rsid w:val="00CF21F9"/>
    <w:rsid w:val="00CF36CB"/>
    <w:rsid w:val="00CF3CD8"/>
    <w:rsid w:val="00CF4375"/>
    <w:rsid w:val="00CF4405"/>
    <w:rsid w:val="00CF5908"/>
    <w:rsid w:val="00CF782E"/>
    <w:rsid w:val="00CF791A"/>
    <w:rsid w:val="00D002DB"/>
    <w:rsid w:val="00D003E8"/>
    <w:rsid w:val="00D0042C"/>
    <w:rsid w:val="00D01264"/>
    <w:rsid w:val="00D01380"/>
    <w:rsid w:val="00D01823"/>
    <w:rsid w:val="00D04790"/>
    <w:rsid w:val="00D04D64"/>
    <w:rsid w:val="00D0517B"/>
    <w:rsid w:val="00D0532C"/>
    <w:rsid w:val="00D05500"/>
    <w:rsid w:val="00D06546"/>
    <w:rsid w:val="00D07D60"/>
    <w:rsid w:val="00D10DB2"/>
    <w:rsid w:val="00D11FC5"/>
    <w:rsid w:val="00D120F9"/>
    <w:rsid w:val="00D127BC"/>
    <w:rsid w:val="00D128C5"/>
    <w:rsid w:val="00D137C0"/>
    <w:rsid w:val="00D154B8"/>
    <w:rsid w:val="00D1695A"/>
    <w:rsid w:val="00D1750F"/>
    <w:rsid w:val="00D176EF"/>
    <w:rsid w:val="00D17D2A"/>
    <w:rsid w:val="00D21687"/>
    <w:rsid w:val="00D23D5C"/>
    <w:rsid w:val="00D242BF"/>
    <w:rsid w:val="00D25405"/>
    <w:rsid w:val="00D27BA0"/>
    <w:rsid w:val="00D30AB6"/>
    <w:rsid w:val="00D30C5F"/>
    <w:rsid w:val="00D30D48"/>
    <w:rsid w:val="00D31B84"/>
    <w:rsid w:val="00D3211D"/>
    <w:rsid w:val="00D32B69"/>
    <w:rsid w:val="00D35335"/>
    <w:rsid w:val="00D359BE"/>
    <w:rsid w:val="00D36730"/>
    <w:rsid w:val="00D3674C"/>
    <w:rsid w:val="00D37F43"/>
    <w:rsid w:val="00D42300"/>
    <w:rsid w:val="00D43999"/>
    <w:rsid w:val="00D44227"/>
    <w:rsid w:val="00D460AF"/>
    <w:rsid w:val="00D467F8"/>
    <w:rsid w:val="00D46B9E"/>
    <w:rsid w:val="00D47B2F"/>
    <w:rsid w:val="00D5027D"/>
    <w:rsid w:val="00D529B5"/>
    <w:rsid w:val="00D53864"/>
    <w:rsid w:val="00D54B5E"/>
    <w:rsid w:val="00D55192"/>
    <w:rsid w:val="00D57D76"/>
    <w:rsid w:val="00D57E86"/>
    <w:rsid w:val="00D61B31"/>
    <w:rsid w:val="00D62150"/>
    <w:rsid w:val="00D621D2"/>
    <w:rsid w:val="00D65BB1"/>
    <w:rsid w:val="00D70F26"/>
    <w:rsid w:val="00D72144"/>
    <w:rsid w:val="00D73575"/>
    <w:rsid w:val="00D7435F"/>
    <w:rsid w:val="00D75B28"/>
    <w:rsid w:val="00D75B2B"/>
    <w:rsid w:val="00D76675"/>
    <w:rsid w:val="00D807D4"/>
    <w:rsid w:val="00D8136A"/>
    <w:rsid w:val="00D8353F"/>
    <w:rsid w:val="00D841D2"/>
    <w:rsid w:val="00D84A84"/>
    <w:rsid w:val="00D8509C"/>
    <w:rsid w:val="00D8510A"/>
    <w:rsid w:val="00D8700B"/>
    <w:rsid w:val="00D90663"/>
    <w:rsid w:val="00D90D8B"/>
    <w:rsid w:val="00D92A27"/>
    <w:rsid w:val="00D92EE6"/>
    <w:rsid w:val="00D92FEB"/>
    <w:rsid w:val="00D944F8"/>
    <w:rsid w:val="00D9454B"/>
    <w:rsid w:val="00D95181"/>
    <w:rsid w:val="00D95697"/>
    <w:rsid w:val="00D96CC2"/>
    <w:rsid w:val="00DA0941"/>
    <w:rsid w:val="00DA20A8"/>
    <w:rsid w:val="00DA2670"/>
    <w:rsid w:val="00DA268D"/>
    <w:rsid w:val="00DA2F05"/>
    <w:rsid w:val="00DA4110"/>
    <w:rsid w:val="00DA4507"/>
    <w:rsid w:val="00DA59F3"/>
    <w:rsid w:val="00DA6CFF"/>
    <w:rsid w:val="00DA6F8B"/>
    <w:rsid w:val="00DA7D03"/>
    <w:rsid w:val="00DB1054"/>
    <w:rsid w:val="00DB1D41"/>
    <w:rsid w:val="00DB2913"/>
    <w:rsid w:val="00DB2CCF"/>
    <w:rsid w:val="00DB3909"/>
    <w:rsid w:val="00DB4717"/>
    <w:rsid w:val="00DB5EB6"/>
    <w:rsid w:val="00DB60DA"/>
    <w:rsid w:val="00DB6381"/>
    <w:rsid w:val="00DB6DB4"/>
    <w:rsid w:val="00DC12BA"/>
    <w:rsid w:val="00DC166B"/>
    <w:rsid w:val="00DC2272"/>
    <w:rsid w:val="00DC27E4"/>
    <w:rsid w:val="00DC2F58"/>
    <w:rsid w:val="00DC3585"/>
    <w:rsid w:val="00DC49DD"/>
    <w:rsid w:val="00DC558C"/>
    <w:rsid w:val="00DC6717"/>
    <w:rsid w:val="00DD0093"/>
    <w:rsid w:val="00DD23F4"/>
    <w:rsid w:val="00DD24BD"/>
    <w:rsid w:val="00DD29D9"/>
    <w:rsid w:val="00DD2E57"/>
    <w:rsid w:val="00DD3234"/>
    <w:rsid w:val="00DD3B16"/>
    <w:rsid w:val="00DD45C6"/>
    <w:rsid w:val="00DD49C4"/>
    <w:rsid w:val="00DD4DEA"/>
    <w:rsid w:val="00DD655B"/>
    <w:rsid w:val="00DD7319"/>
    <w:rsid w:val="00DE09C8"/>
    <w:rsid w:val="00DE19A2"/>
    <w:rsid w:val="00DE20AB"/>
    <w:rsid w:val="00DE2EA8"/>
    <w:rsid w:val="00DE3886"/>
    <w:rsid w:val="00DE3F82"/>
    <w:rsid w:val="00DE58DA"/>
    <w:rsid w:val="00DE5DB4"/>
    <w:rsid w:val="00DE6CAD"/>
    <w:rsid w:val="00DF00CC"/>
    <w:rsid w:val="00DF05D0"/>
    <w:rsid w:val="00DF152C"/>
    <w:rsid w:val="00DF1C18"/>
    <w:rsid w:val="00DF20ED"/>
    <w:rsid w:val="00DF21F9"/>
    <w:rsid w:val="00DF2E4D"/>
    <w:rsid w:val="00DF4437"/>
    <w:rsid w:val="00DF5E3A"/>
    <w:rsid w:val="00DF68A0"/>
    <w:rsid w:val="00DF6A4A"/>
    <w:rsid w:val="00DF6A6C"/>
    <w:rsid w:val="00DF7CD5"/>
    <w:rsid w:val="00E0048E"/>
    <w:rsid w:val="00E00FE3"/>
    <w:rsid w:val="00E01680"/>
    <w:rsid w:val="00E01BD3"/>
    <w:rsid w:val="00E034C0"/>
    <w:rsid w:val="00E03670"/>
    <w:rsid w:val="00E044F9"/>
    <w:rsid w:val="00E04508"/>
    <w:rsid w:val="00E04C7C"/>
    <w:rsid w:val="00E05D67"/>
    <w:rsid w:val="00E06797"/>
    <w:rsid w:val="00E110DE"/>
    <w:rsid w:val="00E114E8"/>
    <w:rsid w:val="00E11EEC"/>
    <w:rsid w:val="00E1262E"/>
    <w:rsid w:val="00E13C51"/>
    <w:rsid w:val="00E14061"/>
    <w:rsid w:val="00E14682"/>
    <w:rsid w:val="00E14D3E"/>
    <w:rsid w:val="00E14EAA"/>
    <w:rsid w:val="00E15E40"/>
    <w:rsid w:val="00E16535"/>
    <w:rsid w:val="00E20E37"/>
    <w:rsid w:val="00E21FB7"/>
    <w:rsid w:val="00E226FB"/>
    <w:rsid w:val="00E22717"/>
    <w:rsid w:val="00E22DC2"/>
    <w:rsid w:val="00E2319D"/>
    <w:rsid w:val="00E24C7E"/>
    <w:rsid w:val="00E255B3"/>
    <w:rsid w:val="00E25713"/>
    <w:rsid w:val="00E25B06"/>
    <w:rsid w:val="00E25EAC"/>
    <w:rsid w:val="00E31485"/>
    <w:rsid w:val="00E31D76"/>
    <w:rsid w:val="00E326A6"/>
    <w:rsid w:val="00E35283"/>
    <w:rsid w:val="00E35631"/>
    <w:rsid w:val="00E35C0D"/>
    <w:rsid w:val="00E35FA9"/>
    <w:rsid w:val="00E40296"/>
    <w:rsid w:val="00E41329"/>
    <w:rsid w:val="00E4185A"/>
    <w:rsid w:val="00E439A8"/>
    <w:rsid w:val="00E46003"/>
    <w:rsid w:val="00E46459"/>
    <w:rsid w:val="00E5018E"/>
    <w:rsid w:val="00E51105"/>
    <w:rsid w:val="00E527CA"/>
    <w:rsid w:val="00E55291"/>
    <w:rsid w:val="00E55902"/>
    <w:rsid w:val="00E55B67"/>
    <w:rsid w:val="00E55DB0"/>
    <w:rsid w:val="00E56BA1"/>
    <w:rsid w:val="00E5717A"/>
    <w:rsid w:val="00E57F10"/>
    <w:rsid w:val="00E6069A"/>
    <w:rsid w:val="00E60F4E"/>
    <w:rsid w:val="00E611EB"/>
    <w:rsid w:val="00E625A0"/>
    <w:rsid w:val="00E6461A"/>
    <w:rsid w:val="00E646D6"/>
    <w:rsid w:val="00E653CD"/>
    <w:rsid w:val="00E6562D"/>
    <w:rsid w:val="00E67023"/>
    <w:rsid w:val="00E70B4D"/>
    <w:rsid w:val="00E710CD"/>
    <w:rsid w:val="00E712CC"/>
    <w:rsid w:val="00E72BA1"/>
    <w:rsid w:val="00E72EC5"/>
    <w:rsid w:val="00E7436A"/>
    <w:rsid w:val="00E74A1E"/>
    <w:rsid w:val="00E75FEA"/>
    <w:rsid w:val="00E76379"/>
    <w:rsid w:val="00E76E6B"/>
    <w:rsid w:val="00E77983"/>
    <w:rsid w:val="00E80178"/>
    <w:rsid w:val="00E807AB"/>
    <w:rsid w:val="00E81D1A"/>
    <w:rsid w:val="00E825BC"/>
    <w:rsid w:val="00E832A6"/>
    <w:rsid w:val="00E83B6F"/>
    <w:rsid w:val="00E83E31"/>
    <w:rsid w:val="00E8404A"/>
    <w:rsid w:val="00E85D55"/>
    <w:rsid w:val="00E86267"/>
    <w:rsid w:val="00E8671C"/>
    <w:rsid w:val="00E86DC1"/>
    <w:rsid w:val="00E8780A"/>
    <w:rsid w:val="00E91C1C"/>
    <w:rsid w:val="00E92066"/>
    <w:rsid w:val="00E93689"/>
    <w:rsid w:val="00E94812"/>
    <w:rsid w:val="00E96252"/>
    <w:rsid w:val="00E966E6"/>
    <w:rsid w:val="00E972A1"/>
    <w:rsid w:val="00EA0302"/>
    <w:rsid w:val="00EA074F"/>
    <w:rsid w:val="00EA1548"/>
    <w:rsid w:val="00EA154A"/>
    <w:rsid w:val="00EA3D5C"/>
    <w:rsid w:val="00EA41EC"/>
    <w:rsid w:val="00EA45D9"/>
    <w:rsid w:val="00EA5C2F"/>
    <w:rsid w:val="00EA6FE0"/>
    <w:rsid w:val="00EB0638"/>
    <w:rsid w:val="00EB214E"/>
    <w:rsid w:val="00EB3D62"/>
    <w:rsid w:val="00EB3E4E"/>
    <w:rsid w:val="00EB4106"/>
    <w:rsid w:val="00EB6176"/>
    <w:rsid w:val="00EB7097"/>
    <w:rsid w:val="00EB77B1"/>
    <w:rsid w:val="00EC03C4"/>
    <w:rsid w:val="00EC0B7B"/>
    <w:rsid w:val="00EC1A0E"/>
    <w:rsid w:val="00EC276D"/>
    <w:rsid w:val="00EC28E9"/>
    <w:rsid w:val="00EC2B99"/>
    <w:rsid w:val="00EC35CD"/>
    <w:rsid w:val="00EC54CF"/>
    <w:rsid w:val="00EC60D9"/>
    <w:rsid w:val="00EC6947"/>
    <w:rsid w:val="00EC74D6"/>
    <w:rsid w:val="00EC7BB7"/>
    <w:rsid w:val="00ED0BE3"/>
    <w:rsid w:val="00ED1730"/>
    <w:rsid w:val="00ED1FF3"/>
    <w:rsid w:val="00ED28A3"/>
    <w:rsid w:val="00ED3A9C"/>
    <w:rsid w:val="00ED3CC9"/>
    <w:rsid w:val="00ED46F5"/>
    <w:rsid w:val="00ED53FF"/>
    <w:rsid w:val="00ED7052"/>
    <w:rsid w:val="00EE011F"/>
    <w:rsid w:val="00EE0A1E"/>
    <w:rsid w:val="00EE156D"/>
    <w:rsid w:val="00EE228A"/>
    <w:rsid w:val="00EE33DA"/>
    <w:rsid w:val="00EE41D4"/>
    <w:rsid w:val="00EE4871"/>
    <w:rsid w:val="00EE4BB4"/>
    <w:rsid w:val="00EE5291"/>
    <w:rsid w:val="00EE6AF3"/>
    <w:rsid w:val="00EF04EB"/>
    <w:rsid w:val="00EF1501"/>
    <w:rsid w:val="00EF176A"/>
    <w:rsid w:val="00EF270A"/>
    <w:rsid w:val="00EF338B"/>
    <w:rsid w:val="00EF434F"/>
    <w:rsid w:val="00EF6D02"/>
    <w:rsid w:val="00EF6DDF"/>
    <w:rsid w:val="00EF776F"/>
    <w:rsid w:val="00F00977"/>
    <w:rsid w:val="00F0169B"/>
    <w:rsid w:val="00F029C8"/>
    <w:rsid w:val="00F03B55"/>
    <w:rsid w:val="00F04375"/>
    <w:rsid w:val="00F048A2"/>
    <w:rsid w:val="00F04DDF"/>
    <w:rsid w:val="00F04EDE"/>
    <w:rsid w:val="00F05796"/>
    <w:rsid w:val="00F05E49"/>
    <w:rsid w:val="00F100C1"/>
    <w:rsid w:val="00F10142"/>
    <w:rsid w:val="00F12EE5"/>
    <w:rsid w:val="00F13194"/>
    <w:rsid w:val="00F15760"/>
    <w:rsid w:val="00F17DF0"/>
    <w:rsid w:val="00F21801"/>
    <w:rsid w:val="00F2214B"/>
    <w:rsid w:val="00F228C4"/>
    <w:rsid w:val="00F22D74"/>
    <w:rsid w:val="00F2345D"/>
    <w:rsid w:val="00F31049"/>
    <w:rsid w:val="00F32159"/>
    <w:rsid w:val="00F3263D"/>
    <w:rsid w:val="00F34916"/>
    <w:rsid w:val="00F34958"/>
    <w:rsid w:val="00F35074"/>
    <w:rsid w:val="00F36E04"/>
    <w:rsid w:val="00F403DC"/>
    <w:rsid w:val="00F40D66"/>
    <w:rsid w:val="00F4243F"/>
    <w:rsid w:val="00F42AB1"/>
    <w:rsid w:val="00F42F0E"/>
    <w:rsid w:val="00F4311B"/>
    <w:rsid w:val="00F44A8D"/>
    <w:rsid w:val="00F4615A"/>
    <w:rsid w:val="00F4708D"/>
    <w:rsid w:val="00F47F41"/>
    <w:rsid w:val="00F506C9"/>
    <w:rsid w:val="00F5115F"/>
    <w:rsid w:val="00F52417"/>
    <w:rsid w:val="00F53775"/>
    <w:rsid w:val="00F54C87"/>
    <w:rsid w:val="00F550F6"/>
    <w:rsid w:val="00F60FB8"/>
    <w:rsid w:val="00F6179F"/>
    <w:rsid w:val="00F62386"/>
    <w:rsid w:val="00F63128"/>
    <w:rsid w:val="00F65B7B"/>
    <w:rsid w:val="00F65C70"/>
    <w:rsid w:val="00F66B2B"/>
    <w:rsid w:val="00F674CC"/>
    <w:rsid w:val="00F70FDC"/>
    <w:rsid w:val="00F715B2"/>
    <w:rsid w:val="00F71679"/>
    <w:rsid w:val="00F716F1"/>
    <w:rsid w:val="00F718FB"/>
    <w:rsid w:val="00F71A26"/>
    <w:rsid w:val="00F72274"/>
    <w:rsid w:val="00F732BA"/>
    <w:rsid w:val="00F73327"/>
    <w:rsid w:val="00F7369C"/>
    <w:rsid w:val="00F737A8"/>
    <w:rsid w:val="00F73C6C"/>
    <w:rsid w:val="00F762FA"/>
    <w:rsid w:val="00F76C19"/>
    <w:rsid w:val="00F77140"/>
    <w:rsid w:val="00F80C2B"/>
    <w:rsid w:val="00F81F27"/>
    <w:rsid w:val="00F82561"/>
    <w:rsid w:val="00F842A6"/>
    <w:rsid w:val="00F8447C"/>
    <w:rsid w:val="00F8560E"/>
    <w:rsid w:val="00F86458"/>
    <w:rsid w:val="00F86D25"/>
    <w:rsid w:val="00F8744D"/>
    <w:rsid w:val="00F87D36"/>
    <w:rsid w:val="00F90216"/>
    <w:rsid w:val="00F90FE2"/>
    <w:rsid w:val="00F910B5"/>
    <w:rsid w:val="00F96765"/>
    <w:rsid w:val="00F97D34"/>
    <w:rsid w:val="00FA2CC2"/>
    <w:rsid w:val="00FA2FB8"/>
    <w:rsid w:val="00FA3F02"/>
    <w:rsid w:val="00FA45AB"/>
    <w:rsid w:val="00FA494A"/>
    <w:rsid w:val="00FA4E82"/>
    <w:rsid w:val="00FB0C69"/>
    <w:rsid w:val="00FB13EB"/>
    <w:rsid w:val="00FB41B3"/>
    <w:rsid w:val="00FB4BFB"/>
    <w:rsid w:val="00FB58AE"/>
    <w:rsid w:val="00FB6CC5"/>
    <w:rsid w:val="00FB6CF2"/>
    <w:rsid w:val="00FB764B"/>
    <w:rsid w:val="00FB7C84"/>
    <w:rsid w:val="00FC0519"/>
    <w:rsid w:val="00FC08D5"/>
    <w:rsid w:val="00FC0C6F"/>
    <w:rsid w:val="00FC188E"/>
    <w:rsid w:val="00FC428D"/>
    <w:rsid w:val="00FC52A0"/>
    <w:rsid w:val="00FC7DCF"/>
    <w:rsid w:val="00FD0286"/>
    <w:rsid w:val="00FD08B7"/>
    <w:rsid w:val="00FD11B4"/>
    <w:rsid w:val="00FD1731"/>
    <w:rsid w:val="00FD176F"/>
    <w:rsid w:val="00FD1770"/>
    <w:rsid w:val="00FD1BE8"/>
    <w:rsid w:val="00FD1FDE"/>
    <w:rsid w:val="00FD2344"/>
    <w:rsid w:val="00FD2745"/>
    <w:rsid w:val="00FD43D5"/>
    <w:rsid w:val="00FD5832"/>
    <w:rsid w:val="00FD61C6"/>
    <w:rsid w:val="00FD6987"/>
    <w:rsid w:val="00FD6991"/>
    <w:rsid w:val="00FD7230"/>
    <w:rsid w:val="00FE0841"/>
    <w:rsid w:val="00FE0A4C"/>
    <w:rsid w:val="00FE1764"/>
    <w:rsid w:val="00FE271D"/>
    <w:rsid w:val="00FE2AE7"/>
    <w:rsid w:val="00FE2FEA"/>
    <w:rsid w:val="00FE42CA"/>
    <w:rsid w:val="00FE5A52"/>
    <w:rsid w:val="00FE6C7A"/>
    <w:rsid w:val="00FE6CCF"/>
    <w:rsid w:val="00FE786E"/>
    <w:rsid w:val="00FE7BAA"/>
    <w:rsid w:val="00FF0E8A"/>
    <w:rsid w:val="00FF1FF8"/>
    <w:rsid w:val="00FF3548"/>
    <w:rsid w:val="00FF416A"/>
    <w:rsid w:val="00FF5F46"/>
    <w:rsid w:val="00FF607F"/>
    <w:rsid w:val="00FF783F"/>
    <w:rsid w:val="00FF79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ranklin Gothic Book" w:eastAsia="Franklin Gothic Book" w:hAnsi="Franklin Gothic Book"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34A5"/>
    <w:pPr>
      <w:spacing w:before="80" w:after="80" w:line="276" w:lineRule="auto"/>
      <w:jc w:val="both"/>
    </w:pPr>
    <w:rPr>
      <w:rFonts w:ascii="Times New Roman" w:hAnsi="Times New Roman"/>
      <w:sz w:val="24"/>
      <w:szCs w:val="24"/>
      <w:lang w:eastAsia="en-US"/>
    </w:rPr>
  </w:style>
  <w:style w:type="paragraph" w:styleId="Heading1">
    <w:name w:val="heading 1"/>
    <w:basedOn w:val="Normal"/>
    <w:next w:val="Normal"/>
    <w:link w:val="Heading1Char"/>
    <w:autoRedefine/>
    <w:uiPriority w:val="99"/>
    <w:qFormat/>
    <w:rsid w:val="000E622E"/>
    <w:pPr>
      <w:keepNext/>
      <w:pageBreakBefore/>
      <w:spacing w:before="120" w:after="0"/>
      <w:ind w:firstLine="567"/>
      <w:jc w:val="left"/>
      <w:outlineLvl w:val="0"/>
    </w:pPr>
    <w:rPr>
      <w:rFonts w:eastAsia="Times New Roman"/>
      <w:b/>
      <w:bCs/>
      <w:caps/>
      <w:sz w:val="26"/>
      <w:szCs w:val="26"/>
    </w:rPr>
  </w:style>
  <w:style w:type="paragraph" w:styleId="Heading2">
    <w:name w:val="heading 2"/>
    <w:basedOn w:val="Normal"/>
    <w:next w:val="Normal"/>
    <w:link w:val="Heading2Char"/>
    <w:uiPriority w:val="99"/>
    <w:qFormat/>
    <w:rsid w:val="009F7D65"/>
    <w:pPr>
      <w:keepNext/>
      <w:keepLines/>
      <w:spacing w:after="0"/>
      <w:outlineLvl w:val="1"/>
    </w:pPr>
    <w:rPr>
      <w:b/>
      <w:bCs/>
    </w:rPr>
  </w:style>
  <w:style w:type="paragraph" w:styleId="Heading3">
    <w:name w:val="heading 3"/>
    <w:basedOn w:val="Normal"/>
    <w:next w:val="Normal"/>
    <w:link w:val="Heading3Char"/>
    <w:autoRedefine/>
    <w:uiPriority w:val="99"/>
    <w:qFormat/>
    <w:rsid w:val="002844AA"/>
    <w:pPr>
      <w:tabs>
        <w:tab w:val="left" w:pos="0"/>
      </w:tabs>
      <w:spacing w:before="300" w:after="0"/>
      <w:ind w:firstLine="709"/>
      <w:jc w:val="left"/>
      <w:outlineLvl w:val="2"/>
    </w:pPr>
    <w:rPr>
      <w:b/>
      <w:bCs/>
      <w:color w:val="000000"/>
    </w:rPr>
  </w:style>
  <w:style w:type="paragraph" w:styleId="Heading4">
    <w:name w:val="heading 4"/>
    <w:basedOn w:val="Normal"/>
    <w:next w:val="Normal"/>
    <w:link w:val="Heading4Char"/>
    <w:uiPriority w:val="99"/>
    <w:qFormat/>
    <w:rsid w:val="00527AAD"/>
    <w:pPr>
      <w:pBdr>
        <w:top w:val="dotted" w:sz="6" w:space="2" w:color="4F81BD"/>
        <w:left w:val="dotted" w:sz="6" w:space="2" w:color="4F81BD"/>
      </w:pBdr>
      <w:spacing w:before="300" w:after="0"/>
      <w:outlineLvl w:val="3"/>
    </w:pPr>
    <w:rPr>
      <w:rFonts w:eastAsia="Times New Roman"/>
      <w:caps/>
      <w:color w:val="365F91"/>
      <w:spacing w:val="10"/>
      <w:lang w:val="en-US"/>
    </w:rPr>
  </w:style>
  <w:style w:type="paragraph" w:styleId="Heading5">
    <w:name w:val="heading 5"/>
    <w:basedOn w:val="Normal"/>
    <w:next w:val="Normal"/>
    <w:link w:val="Heading5Char"/>
    <w:uiPriority w:val="99"/>
    <w:qFormat/>
    <w:rsid w:val="00527AAD"/>
    <w:pPr>
      <w:pBdr>
        <w:bottom w:val="single" w:sz="6" w:space="1" w:color="4F81BD"/>
      </w:pBdr>
      <w:spacing w:before="300" w:after="0"/>
      <w:outlineLvl w:val="4"/>
    </w:pPr>
    <w:rPr>
      <w:rFonts w:eastAsia="Times New Roman"/>
      <w:caps/>
      <w:color w:val="365F91"/>
      <w:spacing w:val="10"/>
      <w:lang w:val="en-US"/>
    </w:rPr>
  </w:style>
  <w:style w:type="paragraph" w:styleId="Heading6">
    <w:name w:val="heading 6"/>
    <w:basedOn w:val="Normal"/>
    <w:next w:val="Normal"/>
    <w:link w:val="Heading6Char"/>
    <w:uiPriority w:val="99"/>
    <w:qFormat/>
    <w:rsid w:val="00527AAD"/>
    <w:pPr>
      <w:pBdr>
        <w:bottom w:val="dotted" w:sz="6" w:space="1" w:color="4F81BD"/>
      </w:pBdr>
      <w:spacing w:before="300" w:after="0"/>
      <w:outlineLvl w:val="5"/>
    </w:pPr>
    <w:rPr>
      <w:rFonts w:eastAsia="Times New Roman"/>
      <w:caps/>
      <w:color w:val="365F91"/>
      <w:spacing w:val="10"/>
      <w:lang w:val="en-US"/>
    </w:rPr>
  </w:style>
  <w:style w:type="paragraph" w:styleId="Heading7">
    <w:name w:val="heading 7"/>
    <w:basedOn w:val="Normal"/>
    <w:next w:val="Normal"/>
    <w:link w:val="Heading7Char"/>
    <w:uiPriority w:val="99"/>
    <w:qFormat/>
    <w:rsid w:val="00527AAD"/>
    <w:pPr>
      <w:spacing w:before="300" w:after="0"/>
      <w:outlineLvl w:val="6"/>
    </w:pPr>
    <w:rPr>
      <w:rFonts w:eastAsia="Times New Roman"/>
      <w:caps/>
      <w:color w:val="365F91"/>
      <w:spacing w:val="10"/>
      <w:lang w:val="en-US"/>
    </w:rPr>
  </w:style>
  <w:style w:type="paragraph" w:styleId="Heading8">
    <w:name w:val="heading 8"/>
    <w:basedOn w:val="Normal"/>
    <w:next w:val="Normal"/>
    <w:link w:val="Heading8Char"/>
    <w:uiPriority w:val="99"/>
    <w:qFormat/>
    <w:rsid w:val="00527AAD"/>
    <w:pPr>
      <w:spacing w:before="300" w:after="0"/>
      <w:outlineLvl w:val="7"/>
    </w:pPr>
    <w:rPr>
      <w:rFonts w:eastAsia="Times New Roman"/>
      <w:caps/>
      <w:spacing w:val="10"/>
      <w:sz w:val="18"/>
      <w:szCs w:val="18"/>
      <w:lang w:val="en-US"/>
    </w:rPr>
  </w:style>
  <w:style w:type="paragraph" w:styleId="Heading9">
    <w:name w:val="heading 9"/>
    <w:basedOn w:val="Normal"/>
    <w:next w:val="Normal"/>
    <w:link w:val="Heading9Char"/>
    <w:uiPriority w:val="99"/>
    <w:qFormat/>
    <w:rsid w:val="00527AAD"/>
    <w:pPr>
      <w:spacing w:before="300" w:after="0"/>
      <w:outlineLvl w:val="8"/>
    </w:pPr>
    <w:rPr>
      <w:rFonts w:eastAsia="Times New Roman"/>
      <w:i/>
      <w:iCs/>
      <w:caps/>
      <w:spacing w:val="10"/>
      <w:sz w:val="18"/>
      <w:szCs w:val="18"/>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622E"/>
    <w:rPr>
      <w:rFonts w:ascii="Times New Roman" w:hAnsi="Times New Roman" w:cs="Times New Roman"/>
      <w:b/>
      <w:bCs/>
      <w:caps/>
      <w:sz w:val="24"/>
      <w:szCs w:val="24"/>
      <w:lang w:val="ru-RU"/>
    </w:rPr>
  </w:style>
  <w:style w:type="character" w:customStyle="1" w:styleId="Heading2Char">
    <w:name w:val="Heading 2 Char"/>
    <w:basedOn w:val="DefaultParagraphFont"/>
    <w:link w:val="Heading2"/>
    <w:uiPriority w:val="99"/>
    <w:locked/>
    <w:rsid w:val="009F7D65"/>
    <w:rPr>
      <w:rFonts w:ascii="Times New Roman" w:hAnsi="Times New Roman" w:cs="Times New Roman"/>
      <w:b/>
      <w:bCs/>
      <w:sz w:val="26"/>
      <w:szCs w:val="26"/>
      <w:lang w:val="ru-RU"/>
    </w:rPr>
  </w:style>
  <w:style w:type="character" w:customStyle="1" w:styleId="Heading3Char">
    <w:name w:val="Heading 3 Char"/>
    <w:basedOn w:val="DefaultParagraphFont"/>
    <w:link w:val="Heading3"/>
    <w:uiPriority w:val="99"/>
    <w:locked/>
    <w:rsid w:val="002844AA"/>
    <w:rPr>
      <w:rFonts w:ascii="Times New Roman" w:hAnsi="Times New Roman" w:cs="Times New Roman"/>
      <w:b/>
      <w:bCs/>
      <w:color w:val="000000"/>
      <w:sz w:val="24"/>
      <w:szCs w:val="24"/>
      <w:lang w:val="ru-RU"/>
    </w:rPr>
  </w:style>
  <w:style w:type="character" w:customStyle="1" w:styleId="Heading4Char">
    <w:name w:val="Heading 4 Char"/>
    <w:basedOn w:val="DefaultParagraphFont"/>
    <w:link w:val="Heading4"/>
    <w:uiPriority w:val="99"/>
    <w:semiHidden/>
    <w:locked/>
    <w:rsid w:val="00527AAD"/>
    <w:rPr>
      <w:caps/>
      <w:color w:val="365F91"/>
      <w:spacing w:val="10"/>
    </w:rPr>
  </w:style>
  <w:style w:type="character" w:customStyle="1" w:styleId="Heading5Char">
    <w:name w:val="Heading 5 Char"/>
    <w:basedOn w:val="DefaultParagraphFont"/>
    <w:link w:val="Heading5"/>
    <w:uiPriority w:val="99"/>
    <w:semiHidden/>
    <w:locked/>
    <w:rsid w:val="00527AAD"/>
    <w:rPr>
      <w:caps/>
      <w:color w:val="365F91"/>
      <w:spacing w:val="10"/>
    </w:rPr>
  </w:style>
  <w:style w:type="character" w:customStyle="1" w:styleId="Heading6Char">
    <w:name w:val="Heading 6 Char"/>
    <w:basedOn w:val="DefaultParagraphFont"/>
    <w:link w:val="Heading6"/>
    <w:uiPriority w:val="99"/>
    <w:semiHidden/>
    <w:locked/>
    <w:rsid w:val="00527AAD"/>
    <w:rPr>
      <w:caps/>
      <w:color w:val="365F91"/>
      <w:spacing w:val="10"/>
    </w:rPr>
  </w:style>
  <w:style w:type="character" w:customStyle="1" w:styleId="Heading7Char">
    <w:name w:val="Heading 7 Char"/>
    <w:basedOn w:val="DefaultParagraphFont"/>
    <w:link w:val="Heading7"/>
    <w:uiPriority w:val="99"/>
    <w:semiHidden/>
    <w:locked/>
    <w:rsid w:val="00527AAD"/>
    <w:rPr>
      <w:caps/>
      <w:color w:val="365F91"/>
      <w:spacing w:val="10"/>
    </w:rPr>
  </w:style>
  <w:style w:type="character" w:customStyle="1" w:styleId="Heading8Char">
    <w:name w:val="Heading 8 Char"/>
    <w:basedOn w:val="DefaultParagraphFont"/>
    <w:link w:val="Heading8"/>
    <w:uiPriority w:val="99"/>
    <w:semiHidden/>
    <w:locked/>
    <w:rsid w:val="00527AAD"/>
    <w:rPr>
      <w:caps/>
      <w:spacing w:val="10"/>
      <w:sz w:val="18"/>
      <w:szCs w:val="18"/>
    </w:rPr>
  </w:style>
  <w:style w:type="character" w:customStyle="1" w:styleId="Heading9Char">
    <w:name w:val="Heading 9 Char"/>
    <w:basedOn w:val="DefaultParagraphFont"/>
    <w:link w:val="Heading9"/>
    <w:uiPriority w:val="99"/>
    <w:semiHidden/>
    <w:locked/>
    <w:rsid w:val="00527AAD"/>
    <w:rPr>
      <w:i/>
      <w:iCs/>
      <w:caps/>
      <w:spacing w:val="10"/>
      <w:sz w:val="18"/>
      <w:szCs w:val="18"/>
    </w:rPr>
  </w:style>
  <w:style w:type="paragraph" w:styleId="Caption">
    <w:name w:val="caption"/>
    <w:basedOn w:val="Normal"/>
    <w:next w:val="Normal"/>
    <w:uiPriority w:val="99"/>
    <w:qFormat/>
    <w:rsid w:val="00527AAD"/>
    <w:rPr>
      <w:b/>
      <w:bCs/>
      <w:color w:val="365F91"/>
      <w:sz w:val="16"/>
      <w:szCs w:val="16"/>
    </w:rPr>
  </w:style>
  <w:style w:type="paragraph" w:styleId="Title">
    <w:name w:val="Title"/>
    <w:basedOn w:val="Normal"/>
    <w:next w:val="Normal"/>
    <w:link w:val="TitleChar"/>
    <w:uiPriority w:val="99"/>
    <w:qFormat/>
    <w:rsid w:val="00E114E8"/>
    <w:pPr>
      <w:spacing w:before="720"/>
    </w:pPr>
    <w:rPr>
      <w:caps/>
      <w:color w:val="4F81BD"/>
      <w:spacing w:val="10"/>
      <w:kern w:val="28"/>
      <w:sz w:val="52"/>
      <w:szCs w:val="52"/>
    </w:rPr>
  </w:style>
  <w:style w:type="character" w:customStyle="1" w:styleId="TitleChar">
    <w:name w:val="Title Char"/>
    <w:basedOn w:val="DefaultParagraphFont"/>
    <w:link w:val="Title"/>
    <w:uiPriority w:val="99"/>
    <w:locked/>
    <w:rsid w:val="00E114E8"/>
    <w:rPr>
      <w:caps/>
      <w:color w:val="4F81BD"/>
      <w:spacing w:val="10"/>
      <w:kern w:val="28"/>
      <w:sz w:val="52"/>
      <w:szCs w:val="52"/>
    </w:rPr>
  </w:style>
  <w:style w:type="paragraph" w:styleId="Subtitle">
    <w:name w:val="Subtitle"/>
    <w:basedOn w:val="Normal"/>
    <w:next w:val="Normal"/>
    <w:link w:val="SubtitleChar"/>
    <w:uiPriority w:val="99"/>
    <w:qFormat/>
    <w:rsid w:val="00E114E8"/>
    <w:pPr>
      <w:spacing w:after="1000" w:line="240" w:lineRule="auto"/>
    </w:pPr>
    <w:rPr>
      <w:caps/>
      <w:color w:val="595959"/>
      <w:spacing w:val="10"/>
    </w:rPr>
  </w:style>
  <w:style w:type="character" w:customStyle="1" w:styleId="SubtitleChar">
    <w:name w:val="Subtitle Char"/>
    <w:basedOn w:val="DefaultParagraphFont"/>
    <w:link w:val="Subtitle"/>
    <w:uiPriority w:val="99"/>
    <w:locked/>
    <w:rsid w:val="00E114E8"/>
    <w:rPr>
      <w:caps/>
      <w:color w:val="595959"/>
      <w:spacing w:val="10"/>
      <w:sz w:val="24"/>
      <w:szCs w:val="24"/>
    </w:rPr>
  </w:style>
  <w:style w:type="character" w:styleId="Strong">
    <w:name w:val="Strong"/>
    <w:basedOn w:val="DefaultParagraphFont"/>
    <w:uiPriority w:val="99"/>
    <w:qFormat/>
    <w:rsid w:val="0096201E"/>
    <w:rPr>
      <w:rFonts w:ascii="Franklin Gothic Medium" w:hAnsi="Franklin Gothic Medium" w:cs="Franklin Gothic Medium"/>
      <w:sz w:val="22"/>
      <w:szCs w:val="22"/>
    </w:rPr>
  </w:style>
  <w:style w:type="character" w:styleId="Emphasis">
    <w:name w:val="Emphasis"/>
    <w:basedOn w:val="DefaultParagraphFont"/>
    <w:uiPriority w:val="99"/>
    <w:qFormat/>
    <w:rsid w:val="00E114E8"/>
    <w:rPr>
      <w:caps/>
      <w:color w:val="auto"/>
      <w:spacing w:val="5"/>
    </w:rPr>
  </w:style>
  <w:style w:type="paragraph" w:customStyle="1" w:styleId="10">
    <w:name w:val="Без интервала1"/>
    <w:aliases w:val="Перечисление"/>
    <w:basedOn w:val="11"/>
    <w:link w:val="NoSpacingChar"/>
    <w:uiPriority w:val="99"/>
    <w:rsid w:val="00560ABD"/>
    <w:pPr>
      <w:numPr>
        <w:numId w:val="3"/>
      </w:numPr>
      <w:spacing w:before="200" w:after="200"/>
      <w:ind w:left="567" w:hanging="567"/>
    </w:pPr>
  </w:style>
  <w:style w:type="character" w:customStyle="1" w:styleId="NoSpacingChar">
    <w:name w:val="No Spacing Char"/>
    <w:aliases w:val="Перечисление Char"/>
    <w:basedOn w:val="DefaultParagraphFont"/>
    <w:link w:val="10"/>
    <w:uiPriority w:val="99"/>
    <w:locked/>
    <w:rsid w:val="00560ABD"/>
    <w:rPr>
      <w:rFonts w:ascii="Times New Roman" w:hAnsi="Times New Roman"/>
      <w:sz w:val="24"/>
      <w:szCs w:val="24"/>
      <w:lang w:eastAsia="en-US"/>
    </w:rPr>
  </w:style>
  <w:style w:type="paragraph" w:customStyle="1" w:styleId="11">
    <w:name w:val="Абзац списка1"/>
    <w:basedOn w:val="Normal"/>
    <w:uiPriority w:val="99"/>
    <w:rsid w:val="00E114E8"/>
    <w:pPr>
      <w:ind w:left="720"/>
    </w:pPr>
  </w:style>
  <w:style w:type="paragraph" w:customStyle="1" w:styleId="21">
    <w:name w:val="Цитата 21"/>
    <w:basedOn w:val="Normal"/>
    <w:next w:val="Normal"/>
    <w:link w:val="QuoteChar"/>
    <w:uiPriority w:val="99"/>
    <w:rsid w:val="00A53C57"/>
    <w:pPr>
      <w:spacing w:after="0" w:line="240" w:lineRule="auto"/>
    </w:pPr>
    <w:rPr>
      <w:rFonts w:eastAsia="Times New Roman"/>
      <w:i/>
      <w:iCs/>
      <w:lang w:val="en-US"/>
    </w:rPr>
  </w:style>
  <w:style w:type="character" w:customStyle="1" w:styleId="QuoteChar">
    <w:name w:val="Quote Char"/>
    <w:basedOn w:val="DefaultParagraphFont"/>
    <w:link w:val="21"/>
    <w:uiPriority w:val="99"/>
    <w:locked/>
    <w:rsid w:val="00A53C57"/>
    <w:rPr>
      <w:i/>
      <w:iCs/>
      <w:sz w:val="20"/>
      <w:szCs w:val="20"/>
    </w:rPr>
  </w:style>
  <w:style w:type="paragraph" w:customStyle="1" w:styleId="12">
    <w:name w:val="Выделенная цитата1"/>
    <w:basedOn w:val="Normal"/>
    <w:next w:val="Normal"/>
    <w:link w:val="IntenseQuoteChar"/>
    <w:uiPriority w:val="99"/>
    <w:rsid w:val="00E114E8"/>
    <w:pPr>
      <w:pBdr>
        <w:top w:val="single" w:sz="4" w:space="10" w:color="4F81BD"/>
        <w:left w:val="single" w:sz="4" w:space="10" w:color="4F81BD"/>
      </w:pBdr>
      <w:spacing w:after="0"/>
      <w:ind w:left="1296" w:right="1152"/>
    </w:pPr>
    <w:rPr>
      <w:i/>
      <w:iCs/>
      <w:color w:val="4F81BD"/>
    </w:rPr>
  </w:style>
  <w:style w:type="character" w:customStyle="1" w:styleId="IntenseQuoteChar">
    <w:name w:val="Intense Quote Char"/>
    <w:basedOn w:val="DefaultParagraphFont"/>
    <w:link w:val="12"/>
    <w:uiPriority w:val="99"/>
    <w:locked/>
    <w:rsid w:val="00E114E8"/>
    <w:rPr>
      <w:i/>
      <w:iCs/>
      <w:color w:val="4F81BD"/>
      <w:sz w:val="20"/>
      <w:szCs w:val="20"/>
    </w:rPr>
  </w:style>
  <w:style w:type="character" w:customStyle="1" w:styleId="13">
    <w:name w:val="Слабое выделение1"/>
    <w:uiPriority w:val="99"/>
    <w:rsid w:val="00E114E8"/>
    <w:rPr>
      <w:i/>
      <w:iCs/>
      <w:color w:val="auto"/>
    </w:rPr>
  </w:style>
  <w:style w:type="character" w:customStyle="1" w:styleId="14">
    <w:name w:val="Сильное выделение1"/>
    <w:uiPriority w:val="99"/>
    <w:rsid w:val="00E114E8"/>
    <w:rPr>
      <w:b/>
      <w:bCs/>
      <w:caps/>
      <w:color w:val="auto"/>
      <w:spacing w:val="10"/>
    </w:rPr>
  </w:style>
  <w:style w:type="character" w:customStyle="1" w:styleId="15">
    <w:name w:val="Слабая ссылка1"/>
    <w:uiPriority w:val="99"/>
    <w:rsid w:val="00E114E8"/>
    <w:rPr>
      <w:b/>
      <w:bCs/>
      <w:color w:val="4F81BD"/>
    </w:rPr>
  </w:style>
  <w:style w:type="character" w:customStyle="1" w:styleId="16">
    <w:name w:val="Сильная ссылка1"/>
    <w:uiPriority w:val="99"/>
    <w:rsid w:val="00E114E8"/>
    <w:rPr>
      <w:b/>
      <w:bCs/>
      <w:i/>
      <w:iCs/>
      <w:caps/>
      <w:color w:val="4F81BD"/>
    </w:rPr>
  </w:style>
  <w:style w:type="character" w:customStyle="1" w:styleId="17">
    <w:name w:val="Название книги1"/>
    <w:uiPriority w:val="99"/>
    <w:rsid w:val="00E114E8"/>
    <w:rPr>
      <w:b/>
      <w:bCs/>
      <w:i/>
      <w:iCs/>
      <w:spacing w:val="9"/>
    </w:rPr>
  </w:style>
  <w:style w:type="paragraph" w:customStyle="1" w:styleId="18">
    <w:name w:val="Заголовок оглавления1"/>
    <w:basedOn w:val="Heading1"/>
    <w:next w:val="Normal"/>
    <w:uiPriority w:val="99"/>
    <w:rsid w:val="00527AAD"/>
    <w:pPr>
      <w:outlineLvl w:val="9"/>
    </w:pPr>
  </w:style>
  <w:style w:type="table" w:styleId="TableGrid">
    <w:name w:val="Table Grid"/>
    <w:basedOn w:val="TableNormal"/>
    <w:uiPriority w:val="99"/>
    <w:rsid w:val="00835D49"/>
    <w:rPr>
      <w:rFonts w:cs="Franklin Gothic Book"/>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35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35D49"/>
    <w:rPr>
      <w:rFonts w:ascii="Tahoma" w:hAnsi="Tahoma" w:cs="Tahoma"/>
      <w:sz w:val="16"/>
      <w:szCs w:val="16"/>
    </w:rPr>
  </w:style>
  <w:style w:type="paragraph" w:customStyle="1" w:styleId="a">
    <w:name w:val="Таблица"/>
    <w:basedOn w:val="Normal"/>
    <w:link w:val="a0"/>
    <w:uiPriority w:val="99"/>
    <w:rsid w:val="0096201E"/>
    <w:pPr>
      <w:spacing w:before="120" w:after="120" w:line="240" w:lineRule="auto"/>
    </w:pPr>
  </w:style>
  <w:style w:type="paragraph" w:customStyle="1" w:styleId="a1">
    <w:name w:val="Оглавление"/>
    <w:basedOn w:val="21"/>
    <w:link w:val="a2"/>
    <w:uiPriority w:val="99"/>
    <w:rsid w:val="00B95CF9"/>
    <w:pPr>
      <w:spacing w:before="100" w:beforeAutospacing="1" w:after="100" w:afterAutospacing="1"/>
    </w:pPr>
    <w:rPr>
      <w:i w:val="0"/>
      <w:iCs w:val="0"/>
    </w:rPr>
  </w:style>
  <w:style w:type="character" w:customStyle="1" w:styleId="a0">
    <w:name w:val="Таблица Знак"/>
    <w:basedOn w:val="DefaultParagraphFont"/>
    <w:link w:val="a"/>
    <w:uiPriority w:val="99"/>
    <w:locked/>
    <w:rsid w:val="0096201E"/>
    <w:rPr>
      <w:rFonts w:eastAsia="Times New Roman"/>
      <w:lang w:val="ru-RU"/>
    </w:rPr>
  </w:style>
  <w:style w:type="paragraph" w:styleId="Header">
    <w:name w:val="header"/>
    <w:basedOn w:val="Normal"/>
    <w:link w:val="HeaderChar"/>
    <w:uiPriority w:val="99"/>
    <w:rsid w:val="00080600"/>
    <w:pPr>
      <w:tabs>
        <w:tab w:val="center" w:pos="4677"/>
        <w:tab w:val="right" w:pos="9355"/>
      </w:tabs>
      <w:spacing w:before="0" w:after="0" w:line="240" w:lineRule="auto"/>
    </w:pPr>
  </w:style>
  <w:style w:type="character" w:customStyle="1" w:styleId="HeaderChar">
    <w:name w:val="Header Char"/>
    <w:basedOn w:val="DefaultParagraphFont"/>
    <w:link w:val="Header"/>
    <w:uiPriority w:val="99"/>
    <w:semiHidden/>
    <w:locked/>
    <w:rsid w:val="00080600"/>
    <w:rPr>
      <w:rFonts w:eastAsia="Times New Roman"/>
      <w:lang w:val="ru-RU"/>
    </w:rPr>
  </w:style>
  <w:style w:type="character" w:customStyle="1" w:styleId="a2">
    <w:name w:val="Оглавление Знак"/>
    <w:basedOn w:val="QuoteChar"/>
    <w:link w:val="a1"/>
    <w:uiPriority w:val="99"/>
    <w:locked/>
    <w:rsid w:val="00B95CF9"/>
  </w:style>
  <w:style w:type="paragraph" w:styleId="Footer">
    <w:name w:val="footer"/>
    <w:basedOn w:val="Normal"/>
    <w:link w:val="FooterChar"/>
    <w:uiPriority w:val="99"/>
    <w:rsid w:val="00080600"/>
    <w:pPr>
      <w:tabs>
        <w:tab w:val="center" w:pos="4677"/>
        <w:tab w:val="right" w:pos="9355"/>
      </w:tabs>
      <w:spacing w:before="0" w:after="0" w:line="240" w:lineRule="auto"/>
    </w:pPr>
  </w:style>
  <w:style w:type="character" w:customStyle="1" w:styleId="FooterChar">
    <w:name w:val="Footer Char"/>
    <w:basedOn w:val="DefaultParagraphFont"/>
    <w:link w:val="Footer"/>
    <w:uiPriority w:val="99"/>
    <w:locked/>
    <w:rsid w:val="00080600"/>
    <w:rPr>
      <w:rFonts w:eastAsia="Times New Roman"/>
      <w:lang w:val="ru-RU"/>
    </w:rPr>
  </w:style>
  <w:style w:type="paragraph" w:styleId="ListNumber2">
    <w:name w:val="List Number 2"/>
    <w:basedOn w:val="Normal"/>
    <w:uiPriority w:val="99"/>
    <w:semiHidden/>
    <w:rsid w:val="00412D65"/>
    <w:pPr>
      <w:numPr>
        <w:numId w:val="4"/>
      </w:numPr>
      <w:spacing w:before="0" w:after="0" w:line="240" w:lineRule="auto"/>
    </w:pPr>
    <w:rPr>
      <w:lang w:eastAsia="ru-RU"/>
    </w:rPr>
  </w:style>
  <w:style w:type="character" w:styleId="Hyperlink">
    <w:name w:val="Hyperlink"/>
    <w:basedOn w:val="DefaultParagraphFont"/>
    <w:uiPriority w:val="99"/>
    <w:rsid w:val="00F21801"/>
    <w:rPr>
      <w:color w:val="0000FF"/>
      <w:u w:val="single"/>
    </w:rPr>
  </w:style>
  <w:style w:type="paragraph" w:styleId="BodyTextIndent">
    <w:name w:val="Body Text Indent"/>
    <w:aliases w:val="Основной текст 1,Основной текст с отступом Знак1,Нумерованный список !!,Надин стиль"/>
    <w:basedOn w:val="Normal"/>
    <w:link w:val="BodyTextIndentChar"/>
    <w:uiPriority w:val="99"/>
    <w:rsid w:val="00D70F26"/>
    <w:pPr>
      <w:spacing w:before="0" w:after="0" w:line="360" w:lineRule="auto"/>
      <w:ind w:firstLine="839"/>
    </w:pPr>
    <w:rPr>
      <w:lang w:eastAsia="ru-RU"/>
    </w:rPr>
  </w:style>
  <w:style w:type="character" w:customStyle="1" w:styleId="BodyTextIndentChar">
    <w:name w:val="Body Text Indent Char"/>
    <w:aliases w:val="Основной текст 1 Char,Основной текст с отступом Знак1 Char,Нумерованный список !! Char,Надин стиль Char"/>
    <w:basedOn w:val="DefaultParagraphFont"/>
    <w:link w:val="BodyTextIndent"/>
    <w:uiPriority w:val="99"/>
    <w:locked/>
    <w:rsid w:val="00D70F26"/>
    <w:rPr>
      <w:rFonts w:ascii="Times New Roman" w:hAnsi="Times New Roman" w:cs="Times New Roman"/>
      <w:sz w:val="24"/>
      <w:szCs w:val="24"/>
      <w:lang w:val="ru-RU" w:eastAsia="ru-RU"/>
    </w:rPr>
  </w:style>
  <w:style w:type="paragraph" w:customStyle="1" w:styleId="a3">
    <w:name w:val="Таблица_ужатая"/>
    <w:basedOn w:val="a"/>
    <w:link w:val="a4"/>
    <w:uiPriority w:val="99"/>
    <w:rsid w:val="00A93FF6"/>
  </w:style>
  <w:style w:type="character" w:customStyle="1" w:styleId="a4">
    <w:name w:val="Таблица_ужатая Знак"/>
    <w:basedOn w:val="a0"/>
    <w:link w:val="a3"/>
    <w:uiPriority w:val="99"/>
    <w:locked/>
    <w:rsid w:val="00A93FF6"/>
  </w:style>
  <w:style w:type="paragraph" w:styleId="TOC1">
    <w:name w:val="toc 1"/>
    <w:basedOn w:val="Normal"/>
    <w:next w:val="Normal"/>
    <w:link w:val="TOC1Char"/>
    <w:autoRedefine/>
    <w:uiPriority w:val="99"/>
    <w:semiHidden/>
    <w:rsid w:val="002102FF"/>
    <w:pPr>
      <w:spacing w:before="120" w:after="120"/>
      <w:jc w:val="left"/>
    </w:pPr>
    <w:rPr>
      <w:rFonts w:ascii="Franklin Gothic Book" w:hAnsi="Franklin Gothic Book" w:cs="Franklin Gothic Book"/>
      <w:b/>
      <w:bCs/>
      <w:caps/>
      <w:sz w:val="20"/>
      <w:szCs w:val="20"/>
    </w:rPr>
  </w:style>
  <w:style w:type="paragraph" w:styleId="TOC2">
    <w:name w:val="toc 2"/>
    <w:basedOn w:val="Normal"/>
    <w:next w:val="Normal"/>
    <w:autoRedefine/>
    <w:uiPriority w:val="99"/>
    <w:semiHidden/>
    <w:rsid w:val="00FF607F"/>
    <w:pPr>
      <w:spacing w:before="0" w:after="0"/>
      <w:ind w:left="240"/>
      <w:jc w:val="left"/>
    </w:pPr>
    <w:rPr>
      <w:rFonts w:ascii="Franklin Gothic Book" w:hAnsi="Franklin Gothic Book" w:cs="Franklin Gothic Book"/>
      <w:smallCaps/>
      <w:sz w:val="20"/>
      <w:szCs w:val="20"/>
    </w:rPr>
  </w:style>
  <w:style w:type="paragraph" w:styleId="TOC3">
    <w:name w:val="toc 3"/>
    <w:basedOn w:val="Normal"/>
    <w:next w:val="Normal"/>
    <w:autoRedefine/>
    <w:uiPriority w:val="99"/>
    <w:semiHidden/>
    <w:rsid w:val="0008377E"/>
    <w:pPr>
      <w:spacing w:before="0" w:after="0"/>
      <w:ind w:left="480"/>
      <w:jc w:val="left"/>
    </w:pPr>
    <w:rPr>
      <w:rFonts w:ascii="Franklin Gothic Book" w:hAnsi="Franklin Gothic Book" w:cs="Franklin Gothic Book"/>
      <w:i/>
      <w:iCs/>
      <w:sz w:val="20"/>
      <w:szCs w:val="20"/>
    </w:rPr>
  </w:style>
  <w:style w:type="paragraph" w:customStyle="1" w:styleId="Char">
    <w:name w:val="Char Знак"/>
    <w:basedOn w:val="Normal"/>
    <w:uiPriority w:val="99"/>
    <w:rsid w:val="00ED53FF"/>
    <w:pPr>
      <w:spacing w:before="100" w:beforeAutospacing="1" w:after="100" w:afterAutospacing="1" w:line="480" w:lineRule="atLeast"/>
      <w:ind w:firstLine="851"/>
    </w:pPr>
    <w:rPr>
      <w:rFonts w:ascii="Tahoma" w:hAnsi="Tahoma" w:cs="Tahoma"/>
      <w:sz w:val="20"/>
      <w:szCs w:val="20"/>
      <w:lang w:val="en-US"/>
    </w:rPr>
  </w:style>
  <w:style w:type="paragraph" w:customStyle="1" w:styleId="19">
    <w:name w:val="Знак1"/>
    <w:basedOn w:val="Normal"/>
    <w:uiPriority w:val="99"/>
    <w:rsid w:val="00ED53FF"/>
    <w:pPr>
      <w:spacing w:before="0" w:after="160" w:line="240" w:lineRule="exact"/>
    </w:pPr>
    <w:rPr>
      <w:rFonts w:ascii="Verdana" w:hAnsi="Verdana" w:cs="Verdana"/>
      <w:lang w:val="en-US"/>
    </w:rPr>
  </w:style>
  <w:style w:type="paragraph" w:customStyle="1" w:styleId="ConsNormal">
    <w:name w:val="ConsNormal"/>
    <w:uiPriority w:val="99"/>
    <w:rsid w:val="00ED53FF"/>
    <w:pPr>
      <w:widowControl w:val="0"/>
      <w:autoSpaceDE w:val="0"/>
      <w:autoSpaceDN w:val="0"/>
      <w:adjustRightInd w:val="0"/>
      <w:ind w:right="19772" w:firstLine="720"/>
    </w:pPr>
    <w:rPr>
      <w:rFonts w:ascii="Arial" w:hAnsi="Arial" w:cs="Arial"/>
      <w:sz w:val="20"/>
      <w:szCs w:val="20"/>
    </w:rPr>
  </w:style>
  <w:style w:type="paragraph" w:styleId="BodyTextIndent2">
    <w:name w:val="Body Text Indent 2"/>
    <w:basedOn w:val="Normal"/>
    <w:link w:val="BodyTextIndent2Char"/>
    <w:uiPriority w:val="99"/>
    <w:rsid w:val="00ED53FF"/>
    <w:pPr>
      <w:spacing w:before="0" w:after="120" w:line="480" w:lineRule="auto"/>
      <w:ind w:left="283"/>
    </w:pPr>
    <w:rPr>
      <w:lang w:eastAsia="ru-RU"/>
    </w:rPr>
  </w:style>
  <w:style w:type="character" w:customStyle="1" w:styleId="BodyTextIndent2Char">
    <w:name w:val="Body Text Indent 2 Char"/>
    <w:basedOn w:val="DefaultParagraphFont"/>
    <w:link w:val="BodyTextIndent2"/>
    <w:uiPriority w:val="99"/>
    <w:locked/>
    <w:rsid w:val="00ED53FF"/>
    <w:rPr>
      <w:rFonts w:ascii="Times New Roman" w:hAnsi="Times New Roman" w:cs="Times New Roman"/>
      <w:sz w:val="24"/>
      <w:szCs w:val="24"/>
      <w:lang w:val="ru-RU" w:eastAsia="ru-RU"/>
    </w:rPr>
  </w:style>
  <w:style w:type="paragraph" w:customStyle="1" w:styleId="ConsPlusTitle">
    <w:name w:val="ConsPlusTitle"/>
    <w:uiPriority w:val="99"/>
    <w:rsid w:val="00ED53FF"/>
    <w:pPr>
      <w:widowControl w:val="0"/>
      <w:autoSpaceDE w:val="0"/>
      <w:autoSpaceDN w:val="0"/>
      <w:adjustRightInd w:val="0"/>
    </w:pPr>
    <w:rPr>
      <w:rFonts w:ascii="Times New Roman" w:hAnsi="Times New Roman"/>
      <w:b/>
      <w:bCs/>
      <w:sz w:val="24"/>
      <w:szCs w:val="24"/>
    </w:rPr>
  </w:style>
  <w:style w:type="paragraph" w:styleId="DocumentMap">
    <w:name w:val="Document Map"/>
    <w:basedOn w:val="Normal"/>
    <w:link w:val="DocumentMapChar"/>
    <w:uiPriority w:val="99"/>
    <w:semiHidden/>
    <w:rsid w:val="00ED53FF"/>
    <w:pPr>
      <w:shd w:val="clear" w:color="auto" w:fill="000080"/>
      <w:spacing w:before="0" w:after="0" w:line="240" w:lineRule="auto"/>
    </w:pPr>
    <w:rPr>
      <w:rFonts w:ascii="Tahoma" w:hAnsi="Tahoma" w:cs="Tahoma"/>
      <w:sz w:val="20"/>
      <w:szCs w:val="20"/>
      <w:lang w:eastAsia="ru-RU"/>
    </w:rPr>
  </w:style>
  <w:style w:type="character" w:customStyle="1" w:styleId="DocumentMapChar">
    <w:name w:val="Document Map Char"/>
    <w:basedOn w:val="DefaultParagraphFont"/>
    <w:link w:val="DocumentMap"/>
    <w:uiPriority w:val="99"/>
    <w:semiHidden/>
    <w:locked/>
    <w:rsid w:val="00ED53FF"/>
    <w:rPr>
      <w:rFonts w:ascii="Tahoma" w:hAnsi="Tahoma" w:cs="Tahoma"/>
      <w:sz w:val="20"/>
      <w:szCs w:val="20"/>
      <w:shd w:val="clear" w:color="auto" w:fill="000080"/>
      <w:lang w:val="ru-RU" w:eastAsia="ru-RU"/>
    </w:rPr>
  </w:style>
  <w:style w:type="character" w:styleId="PageNumber">
    <w:name w:val="page number"/>
    <w:basedOn w:val="DefaultParagraphFont"/>
    <w:uiPriority w:val="99"/>
    <w:rsid w:val="00ED53FF"/>
  </w:style>
  <w:style w:type="paragraph" w:styleId="FootnoteText">
    <w:name w:val="footnote text"/>
    <w:basedOn w:val="Normal"/>
    <w:link w:val="FootnoteTextChar"/>
    <w:uiPriority w:val="99"/>
    <w:semiHidden/>
    <w:rsid w:val="00ED53FF"/>
    <w:pPr>
      <w:spacing w:before="0" w:after="0" w:line="240" w:lineRule="auto"/>
    </w:pPr>
    <w:rPr>
      <w:sz w:val="20"/>
      <w:szCs w:val="20"/>
      <w:lang w:eastAsia="ru-RU"/>
    </w:rPr>
  </w:style>
  <w:style w:type="character" w:customStyle="1" w:styleId="FootnoteTextChar">
    <w:name w:val="Footnote Text Char"/>
    <w:basedOn w:val="DefaultParagraphFont"/>
    <w:link w:val="FootnoteText"/>
    <w:uiPriority w:val="99"/>
    <w:semiHidden/>
    <w:locked/>
    <w:rsid w:val="00ED53FF"/>
    <w:rPr>
      <w:rFonts w:ascii="Times New Roman" w:hAnsi="Times New Roman" w:cs="Times New Roman"/>
      <w:sz w:val="20"/>
      <w:szCs w:val="20"/>
      <w:lang w:val="ru-RU" w:eastAsia="ru-RU"/>
    </w:rPr>
  </w:style>
  <w:style w:type="paragraph" w:styleId="BodyText">
    <w:name w:val="Body Text"/>
    <w:basedOn w:val="Normal"/>
    <w:link w:val="BodyTextChar"/>
    <w:uiPriority w:val="99"/>
    <w:rsid w:val="00ED53FF"/>
    <w:pPr>
      <w:spacing w:before="0" w:after="120" w:line="240" w:lineRule="auto"/>
    </w:pPr>
    <w:rPr>
      <w:lang w:eastAsia="ru-RU"/>
    </w:rPr>
  </w:style>
  <w:style w:type="character" w:customStyle="1" w:styleId="BodyTextChar">
    <w:name w:val="Body Text Char"/>
    <w:basedOn w:val="DefaultParagraphFont"/>
    <w:link w:val="BodyText"/>
    <w:uiPriority w:val="99"/>
    <w:locked/>
    <w:rsid w:val="00ED53FF"/>
    <w:rPr>
      <w:rFonts w:ascii="Times New Roman" w:hAnsi="Times New Roman" w:cs="Times New Roman"/>
      <w:sz w:val="24"/>
      <w:szCs w:val="24"/>
      <w:lang w:val="ru-RU" w:eastAsia="ru-RU"/>
    </w:rPr>
  </w:style>
  <w:style w:type="paragraph" w:customStyle="1" w:styleId="Iauiue">
    <w:name w:val="Iau?iue"/>
    <w:uiPriority w:val="99"/>
    <w:rsid w:val="00ED53FF"/>
    <w:pPr>
      <w:widowControl w:val="0"/>
    </w:pPr>
    <w:rPr>
      <w:rFonts w:ascii="Times New Roman" w:hAnsi="Times New Roman"/>
      <w:sz w:val="20"/>
      <w:szCs w:val="20"/>
    </w:rPr>
  </w:style>
  <w:style w:type="paragraph" w:customStyle="1" w:styleId="Heading">
    <w:name w:val="Heading"/>
    <w:uiPriority w:val="99"/>
    <w:rsid w:val="00ED53FF"/>
    <w:rPr>
      <w:rFonts w:ascii="Arial" w:hAnsi="Arial" w:cs="Arial"/>
      <w:b/>
      <w:bCs/>
    </w:rPr>
  </w:style>
  <w:style w:type="paragraph" w:styleId="TOC4">
    <w:name w:val="toc 4"/>
    <w:basedOn w:val="Normal"/>
    <w:next w:val="Normal"/>
    <w:autoRedefine/>
    <w:uiPriority w:val="99"/>
    <w:semiHidden/>
    <w:rsid w:val="00ED53FF"/>
    <w:pPr>
      <w:spacing w:before="0" w:after="0"/>
      <w:ind w:left="720"/>
      <w:jc w:val="left"/>
    </w:pPr>
    <w:rPr>
      <w:rFonts w:ascii="Franklin Gothic Book" w:hAnsi="Franklin Gothic Book" w:cs="Franklin Gothic Book"/>
      <w:sz w:val="18"/>
      <w:szCs w:val="18"/>
    </w:rPr>
  </w:style>
  <w:style w:type="paragraph" w:styleId="TOC5">
    <w:name w:val="toc 5"/>
    <w:basedOn w:val="Normal"/>
    <w:next w:val="Normal"/>
    <w:autoRedefine/>
    <w:uiPriority w:val="99"/>
    <w:semiHidden/>
    <w:rsid w:val="00ED53FF"/>
    <w:pPr>
      <w:spacing w:before="0" w:after="0"/>
      <w:ind w:left="960"/>
      <w:jc w:val="left"/>
    </w:pPr>
    <w:rPr>
      <w:rFonts w:ascii="Franklin Gothic Book" w:hAnsi="Franklin Gothic Book" w:cs="Franklin Gothic Book"/>
      <w:sz w:val="18"/>
      <w:szCs w:val="18"/>
    </w:rPr>
  </w:style>
  <w:style w:type="paragraph" w:styleId="TOC6">
    <w:name w:val="toc 6"/>
    <w:basedOn w:val="Normal"/>
    <w:next w:val="Normal"/>
    <w:autoRedefine/>
    <w:uiPriority w:val="99"/>
    <w:semiHidden/>
    <w:rsid w:val="00ED53FF"/>
    <w:pPr>
      <w:spacing w:before="0" w:after="0"/>
      <w:ind w:left="1200"/>
      <w:jc w:val="left"/>
    </w:pPr>
    <w:rPr>
      <w:rFonts w:ascii="Franklin Gothic Book" w:hAnsi="Franklin Gothic Book" w:cs="Franklin Gothic Book"/>
      <w:sz w:val="18"/>
      <w:szCs w:val="18"/>
    </w:rPr>
  </w:style>
  <w:style w:type="paragraph" w:styleId="TOC7">
    <w:name w:val="toc 7"/>
    <w:basedOn w:val="Normal"/>
    <w:next w:val="Normal"/>
    <w:autoRedefine/>
    <w:uiPriority w:val="99"/>
    <w:semiHidden/>
    <w:rsid w:val="00ED53FF"/>
    <w:pPr>
      <w:spacing w:before="0" w:after="0"/>
      <w:ind w:left="1440"/>
      <w:jc w:val="left"/>
    </w:pPr>
    <w:rPr>
      <w:rFonts w:ascii="Franklin Gothic Book" w:hAnsi="Franklin Gothic Book" w:cs="Franklin Gothic Book"/>
      <w:sz w:val="18"/>
      <w:szCs w:val="18"/>
    </w:rPr>
  </w:style>
  <w:style w:type="paragraph" w:styleId="TOC8">
    <w:name w:val="toc 8"/>
    <w:basedOn w:val="Normal"/>
    <w:next w:val="Normal"/>
    <w:autoRedefine/>
    <w:uiPriority w:val="99"/>
    <w:semiHidden/>
    <w:rsid w:val="00ED53FF"/>
    <w:pPr>
      <w:spacing w:before="0" w:after="0"/>
      <w:ind w:left="1680"/>
      <w:jc w:val="left"/>
    </w:pPr>
    <w:rPr>
      <w:rFonts w:ascii="Franklin Gothic Book" w:hAnsi="Franklin Gothic Book" w:cs="Franklin Gothic Book"/>
      <w:sz w:val="18"/>
      <w:szCs w:val="18"/>
    </w:rPr>
  </w:style>
  <w:style w:type="paragraph" w:styleId="TOC9">
    <w:name w:val="toc 9"/>
    <w:basedOn w:val="Normal"/>
    <w:next w:val="Normal"/>
    <w:autoRedefine/>
    <w:uiPriority w:val="99"/>
    <w:semiHidden/>
    <w:rsid w:val="00ED53FF"/>
    <w:pPr>
      <w:spacing w:before="0" w:after="0"/>
      <w:ind w:left="1920"/>
      <w:jc w:val="left"/>
    </w:pPr>
    <w:rPr>
      <w:rFonts w:ascii="Franklin Gothic Book" w:hAnsi="Franklin Gothic Book" w:cs="Franklin Gothic Book"/>
      <w:sz w:val="18"/>
      <w:szCs w:val="18"/>
    </w:rPr>
  </w:style>
  <w:style w:type="paragraph" w:customStyle="1" w:styleId="a5">
    <w:name w:val="Оглавление нах"/>
    <w:basedOn w:val="TOC1"/>
    <w:link w:val="a6"/>
    <w:uiPriority w:val="99"/>
    <w:rsid w:val="00C9202E"/>
  </w:style>
  <w:style w:type="character" w:customStyle="1" w:styleId="TOC1Char">
    <w:name w:val="TOC 1 Char"/>
    <w:basedOn w:val="DefaultParagraphFont"/>
    <w:link w:val="TOC1"/>
    <w:uiPriority w:val="99"/>
    <w:locked/>
    <w:rsid w:val="002102FF"/>
    <w:rPr>
      <w:rFonts w:eastAsia="Times New Roman"/>
      <w:b/>
      <w:bCs/>
      <w:caps/>
      <w:sz w:val="20"/>
      <w:szCs w:val="20"/>
      <w:lang w:val="ru-RU"/>
    </w:rPr>
  </w:style>
  <w:style w:type="character" w:customStyle="1" w:styleId="a6">
    <w:name w:val="Оглавление нах Знак"/>
    <w:basedOn w:val="TOC1Char"/>
    <w:link w:val="a5"/>
    <w:uiPriority w:val="99"/>
    <w:locked/>
    <w:rsid w:val="00C9202E"/>
    <w:rPr>
      <w:rFonts w:ascii="Times New Roman" w:hAnsi="Times New Roman" w:cs="Times New Roman"/>
      <w:sz w:val="24"/>
      <w:szCs w:val="24"/>
    </w:rPr>
  </w:style>
  <w:style w:type="table" w:customStyle="1" w:styleId="1a">
    <w:name w:val="Сетка таблицы1"/>
    <w:uiPriority w:val="99"/>
    <w:rsid w:val="00E832A6"/>
    <w:rPr>
      <w:rFonts w:eastAsia="Times New Roman" w:cs="Franklin Gothic Book"/>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577423"/>
    <w:pPr>
      <w:widowControl w:val="0"/>
      <w:autoSpaceDE w:val="0"/>
      <w:autoSpaceDN w:val="0"/>
      <w:adjustRightInd w:val="0"/>
      <w:ind w:firstLine="720"/>
    </w:pPr>
    <w:rPr>
      <w:rFonts w:ascii="Arial" w:hAnsi="Arial" w:cs="Arial"/>
      <w:sz w:val="20"/>
      <w:szCs w:val="20"/>
    </w:rPr>
  </w:style>
  <w:style w:type="character" w:customStyle="1" w:styleId="dash0410043104370430044600200441043f04380441043a0430char">
    <w:name w:val="dash0410_0431_0437_0430_0446_0020_0441_043f_0438_0441_043a_0430__char"/>
    <w:basedOn w:val="DefaultParagraphFont"/>
    <w:uiPriority w:val="99"/>
    <w:rsid w:val="008D7458"/>
  </w:style>
  <w:style w:type="character" w:customStyle="1" w:styleId="dash041e0431044b0447043d044b0439char">
    <w:name w:val="dash041e_0431_044b_0447_043d_044b_0439__char"/>
    <w:basedOn w:val="DefaultParagraphFont"/>
    <w:uiPriority w:val="99"/>
    <w:rsid w:val="008D7458"/>
  </w:style>
  <w:style w:type="paragraph" w:customStyle="1" w:styleId="110">
    <w:name w:val="Абзац списка11"/>
    <w:basedOn w:val="Normal"/>
    <w:uiPriority w:val="99"/>
    <w:rsid w:val="002B31EF"/>
    <w:pPr>
      <w:spacing w:before="0" w:after="0" w:line="240" w:lineRule="auto"/>
      <w:ind w:left="720"/>
      <w:jc w:val="left"/>
    </w:pPr>
    <w:rPr>
      <w:lang w:eastAsia="ru-RU"/>
    </w:rPr>
  </w:style>
  <w:style w:type="character" w:customStyle="1" w:styleId="apple-converted-space">
    <w:name w:val="apple-converted-space"/>
    <w:basedOn w:val="DefaultParagraphFont"/>
    <w:uiPriority w:val="99"/>
    <w:rsid w:val="00697A69"/>
  </w:style>
  <w:style w:type="paragraph" w:styleId="NormalWeb">
    <w:name w:val="Normal (Web)"/>
    <w:basedOn w:val="Normal"/>
    <w:uiPriority w:val="99"/>
    <w:rsid w:val="00AE33E6"/>
    <w:pPr>
      <w:spacing w:before="100" w:after="100" w:line="240" w:lineRule="auto"/>
      <w:jc w:val="left"/>
    </w:pPr>
    <w:rPr>
      <w:lang w:eastAsia="ru-RU"/>
    </w:rPr>
  </w:style>
  <w:style w:type="paragraph" w:customStyle="1" w:styleId="Default">
    <w:name w:val="Default"/>
    <w:uiPriority w:val="99"/>
    <w:rsid w:val="00995BB3"/>
    <w:pPr>
      <w:autoSpaceDE w:val="0"/>
      <w:autoSpaceDN w:val="0"/>
      <w:adjustRightInd w:val="0"/>
    </w:pPr>
    <w:rPr>
      <w:rFonts w:ascii="Bookman Old Style" w:hAnsi="Bookman Old Style" w:cs="Bookman Old Style"/>
      <w:color w:val="000000"/>
      <w:sz w:val="24"/>
      <w:szCs w:val="24"/>
    </w:rPr>
  </w:style>
  <w:style w:type="paragraph" w:customStyle="1" w:styleId="-11">
    <w:name w:val="Цветной список - Акцент 11"/>
    <w:basedOn w:val="Normal"/>
    <w:uiPriority w:val="99"/>
    <w:rsid w:val="00AC1CDA"/>
    <w:pPr>
      <w:ind w:left="720"/>
    </w:pPr>
  </w:style>
  <w:style w:type="paragraph" w:customStyle="1" w:styleId="20">
    <w:name w:val="Абзац списка2"/>
    <w:basedOn w:val="Normal"/>
    <w:uiPriority w:val="99"/>
    <w:rsid w:val="006714C4"/>
    <w:pPr>
      <w:suppressAutoHyphens/>
      <w:snapToGrid w:val="0"/>
      <w:spacing w:before="0" w:after="0" w:line="240" w:lineRule="auto"/>
      <w:ind w:left="720"/>
      <w:jc w:val="left"/>
    </w:pPr>
    <w:rPr>
      <w:rFonts w:eastAsia="Times New Roman"/>
      <w:sz w:val="22"/>
      <w:szCs w:val="22"/>
      <w:lang w:eastAsia="ar-SA"/>
    </w:rPr>
  </w:style>
  <w:style w:type="numbering" w:customStyle="1" w:styleId="2">
    <w:name w:val="Стиль2"/>
    <w:rsid w:val="004968CE"/>
    <w:pPr>
      <w:numPr>
        <w:numId w:val="6"/>
      </w:numPr>
    </w:pPr>
  </w:style>
  <w:style w:type="numbering" w:customStyle="1" w:styleId="1">
    <w:name w:val="Стиль1"/>
    <w:rsid w:val="004968CE"/>
    <w:pPr>
      <w:numPr>
        <w:numId w:val="5"/>
      </w:numPr>
    </w:pPr>
  </w:style>
</w:styles>
</file>

<file path=word/webSettings.xml><?xml version="1.0" encoding="utf-8"?>
<w:webSettings xmlns:r="http://schemas.openxmlformats.org/officeDocument/2006/relationships" xmlns:w="http://schemas.openxmlformats.org/wordprocessingml/2006/main">
  <w:divs>
    <w:div w:id="670718906">
      <w:marLeft w:val="0"/>
      <w:marRight w:val="0"/>
      <w:marTop w:val="0"/>
      <w:marBottom w:val="0"/>
      <w:divBdr>
        <w:top w:val="none" w:sz="0" w:space="0" w:color="auto"/>
        <w:left w:val="none" w:sz="0" w:space="0" w:color="auto"/>
        <w:bottom w:val="none" w:sz="0" w:space="0" w:color="auto"/>
        <w:right w:val="none" w:sz="0" w:space="0" w:color="auto"/>
      </w:divBdr>
    </w:div>
    <w:div w:id="670718907">
      <w:marLeft w:val="0"/>
      <w:marRight w:val="0"/>
      <w:marTop w:val="0"/>
      <w:marBottom w:val="0"/>
      <w:divBdr>
        <w:top w:val="none" w:sz="0" w:space="0" w:color="auto"/>
        <w:left w:val="none" w:sz="0" w:space="0" w:color="auto"/>
        <w:bottom w:val="none" w:sz="0" w:space="0" w:color="auto"/>
        <w:right w:val="none" w:sz="0" w:space="0" w:color="auto"/>
      </w:divBdr>
    </w:div>
    <w:div w:id="670718908">
      <w:marLeft w:val="0"/>
      <w:marRight w:val="0"/>
      <w:marTop w:val="0"/>
      <w:marBottom w:val="0"/>
      <w:divBdr>
        <w:top w:val="none" w:sz="0" w:space="0" w:color="auto"/>
        <w:left w:val="none" w:sz="0" w:space="0" w:color="auto"/>
        <w:bottom w:val="none" w:sz="0" w:space="0" w:color="auto"/>
        <w:right w:val="none" w:sz="0" w:space="0" w:color="auto"/>
      </w:divBdr>
    </w:div>
    <w:div w:id="670718909">
      <w:marLeft w:val="0"/>
      <w:marRight w:val="0"/>
      <w:marTop w:val="0"/>
      <w:marBottom w:val="0"/>
      <w:divBdr>
        <w:top w:val="none" w:sz="0" w:space="0" w:color="auto"/>
        <w:left w:val="none" w:sz="0" w:space="0" w:color="auto"/>
        <w:bottom w:val="none" w:sz="0" w:space="0" w:color="auto"/>
        <w:right w:val="none" w:sz="0" w:space="0" w:color="auto"/>
      </w:divBdr>
    </w:div>
    <w:div w:id="670718910">
      <w:marLeft w:val="0"/>
      <w:marRight w:val="0"/>
      <w:marTop w:val="0"/>
      <w:marBottom w:val="0"/>
      <w:divBdr>
        <w:top w:val="none" w:sz="0" w:space="0" w:color="auto"/>
        <w:left w:val="none" w:sz="0" w:space="0" w:color="auto"/>
        <w:bottom w:val="none" w:sz="0" w:space="0" w:color="auto"/>
        <w:right w:val="none" w:sz="0" w:space="0" w:color="auto"/>
      </w:divBdr>
    </w:div>
    <w:div w:id="670718911">
      <w:marLeft w:val="0"/>
      <w:marRight w:val="0"/>
      <w:marTop w:val="0"/>
      <w:marBottom w:val="0"/>
      <w:divBdr>
        <w:top w:val="none" w:sz="0" w:space="0" w:color="auto"/>
        <w:left w:val="none" w:sz="0" w:space="0" w:color="auto"/>
        <w:bottom w:val="none" w:sz="0" w:space="0" w:color="auto"/>
        <w:right w:val="none" w:sz="0" w:space="0" w:color="auto"/>
      </w:divBdr>
    </w:div>
    <w:div w:id="670718912">
      <w:marLeft w:val="0"/>
      <w:marRight w:val="0"/>
      <w:marTop w:val="0"/>
      <w:marBottom w:val="0"/>
      <w:divBdr>
        <w:top w:val="none" w:sz="0" w:space="0" w:color="auto"/>
        <w:left w:val="none" w:sz="0" w:space="0" w:color="auto"/>
        <w:bottom w:val="none" w:sz="0" w:space="0" w:color="auto"/>
        <w:right w:val="none" w:sz="0" w:space="0" w:color="auto"/>
      </w:divBdr>
    </w:div>
    <w:div w:id="670718913">
      <w:marLeft w:val="0"/>
      <w:marRight w:val="0"/>
      <w:marTop w:val="0"/>
      <w:marBottom w:val="0"/>
      <w:divBdr>
        <w:top w:val="none" w:sz="0" w:space="0" w:color="auto"/>
        <w:left w:val="none" w:sz="0" w:space="0" w:color="auto"/>
        <w:bottom w:val="none" w:sz="0" w:space="0" w:color="auto"/>
        <w:right w:val="none" w:sz="0" w:space="0" w:color="auto"/>
      </w:divBdr>
    </w:div>
    <w:div w:id="670718914">
      <w:marLeft w:val="0"/>
      <w:marRight w:val="0"/>
      <w:marTop w:val="0"/>
      <w:marBottom w:val="0"/>
      <w:divBdr>
        <w:top w:val="none" w:sz="0" w:space="0" w:color="auto"/>
        <w:left w:val="none" w:sz="0" w:space="0" w:color="auto"/>
        <w:bottom w:val="none" w:sz="0" w:space="0" w:color="auto"/>
        <w:right w:val="none" w:sz="0" w:space="0" w:color="auto"/>
      </w:divBdr>
    </w:div>
    <w:div w:id="670718915">
      <w:marLeft w:val="0"/>
      <w:marRight w:val="0"/>
      <w:marTop w:val="0"/>
      <w:marBottom w:val="0"/>
      <w:divBdr>
        <w:top w:val="none" w:sz="0" w:space="0" w:color="auto"/>
        <w:left w:val="none" w:sz="0" w:space="0" w:color="auto"/>
        <w:bottom w:val="none" w:sz="0" w:space="0" w:color="auto"/>
        <w:right w:val="none" w:sz="0" w:space="0" w:color="auto"/>
      </w:divBdr>
    </w:div>
    <w:div w:id="670718916">
      <w:marLeft w:val="0"/>
      <w:marRight w:val="0"/>
      <w:marTop w:val="0"/>
      <w:marBottom w:val="0"/>
      <w:divBdr>
        <w:top w:val="none" w:sz="0" w:space="0" w:color="auto"/>
        <w:left w:val="none" w:sz="0" w:space="0" w:color="auto"/>
        <w:bottom w:val="none" w:sz="0" w:space="0" w:color="auto"/>
        <w:right w:val="none" w:sz="0" w:space="0" w:color="auto"/>
      </w:divBdr>
    </w:div>
    <w:div w:id="670718917">
      <w:marLeft w:val="0"/>
      <w:marRight w:val="0"/>
      <w:marTop w:val="0"/>
      <w:marBottom w:val="0"/>
      <w:divBdr>
        <w:top w:val="none" w:sz="0" w:space="0" w:color="auto"/>
        <w:left w:val="none" w:sz="0" w:space="0" w:color="auto"/>
        <w:bottom w:val="none" w:sz="0" w:space="0" w:color="auto"/>
        <w:right w:val="none" w:sz="0" w:space="0" w:color="auto"/>
      </w:divBdr>
    </w:div>
    <w:div w:id="670718918">
      <w:marLeft w:val="0"/>
      <w:marRight w:val="0"/>
      <w:marTop w:val="0"/>
      <w:marBottom w:val="0"/>
      <w:divBdr>
        <w:top w:val="none" w:sz="0" w:space="0" w:color="auto"/>
        <w:left w:val="none" w:sz="0" w:space="0" w:color="auto"/>
        <w:bottom w:val="none" w:sz="0" w:space="0" w:color="auto"/>
        <w:right w:val="none" w:sz="0" w:space="0" w:color="auto"/>
      </w:divBdr>
    </w:div>
    <w:div w:id="670718919">
      <w:marLeft w:val="0"/>
      <w:marRight w:val="0"/>
      <w:marTop w:val="0"/>
      <w:marBottom w:val="0"/>
      <w:divBdr>
        <w:top w:val="none" w:sz="0" w:space="0" w:color="auto"/>
        <w:left w:val="none" w:sz="0" w:space="0" w:color="auto"/>
        <w:bottom w:val="none" w:sz="0" w:space="0" w:color="auto"/>
        <w:right w:val="none" w:sz="0" w:space="0" w:color="auto"/>
      </w:divBdr>
    </w:div>
    <w:div w:id="670718920">
      <w:marLeft w:val="0"/>
      <w:marRight w:val="0"/>
      <w:marTop w:val="0"/>
      <w:marBottom w:val="0"/>
      <w:divBdr>
        <w:top w:val="none" w:sz="0" w:space="0" w:color="auto"/>
        <w:left w:val="none" w:sz="0" w:space="0" w:color="auto"/>
        <w:bottom w:val="none" w:sz="0" w:space="0" w:color="auto"/>
        <w:right w:val="none" w:sz="0" w:space="0" w:color="auto"/>
      </w:divBdr>
    </w:div>
    <w:div w:id="670718921">
      <w:marLeft w:val="0"/>
      <w:marRight w:val="0"/>
      <w:marTop w:val="0"/>
      <w:marBottom w:val="0"/>
      <w:divBdr>
        <w:top w:val="none" w:sz="0" w:space="0" w:color="auto"/>
        <w:left w:val="none" w:sz="0" w:space="0" w:color="auto"/>
        <w:bottom w:val="none" w:sz="0" w:space="0" w:color="auto"/>
        <w:right w:val="none" w:sz="0" w:space="0" w:color="auto"/>
      </w:divBdr>
    </w:div>
    <w:div w:id="670718922">
      <w:marLeft w:val="0"/>
      <w:marRight w:val="0"/>
      <w:marTop w:val="0"/>
      <w:marBottom w:val="0"/>
      <w:divBdr>
        <w:top w:val="none" w:sz="0" w:space="0" w:color="auto"/>
        <w:left w:val="none" w:sz="0" w:space="0" w:color="auto"/>
        <w:bottom w:val="none" w:sz="0" w:space="0" w:color="auto"/>
        <w:right w:val="none" w:sz="0" w:space="0" w:color="auto"/>
      </w:divBdr>
    </w:div>
    <w:div w:id="6707189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docs.cntd.ru/document/902111644" TargetMode="External"/><Relationship Id="rId3" Type="http://schemas.openxmlformats.org/officeDocument/2006/relationships/settings" Target="settings.xml"/><Relationship Id="rId7" Type="http://schemas.openxmlformats.org/officeDocument/2006/relationships/hyperlink" Target="consultantplus://offline/ref=80B116A82E61CB950D0FD81E506DFB8F2D9CE135D3D74C39876155CA45xEJ3I" TargetMode="External"/><Relationship Id="rId12" Type="http://schemas.openxmlformats.org/officeDocument/2006/relationships/hyperlink" Target="http://docs.cntd.ru/document/9021116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211164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ocs.cntd.ru/document/902111644"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121</TotalTime>
  <Pages>25</Pages>
  <Words>6940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«Геодезия и межевание»</dc:title>
  <dc:subject/>
  <dc:creator>heavyweight</dc:creator>
  <cp:keywords/>
  <dc:description/>
  <cp:lastModifiedBy>Stroitel_2</cp:lastModifiedBy>
  <cp:revision>11</cp:revision>
  <cp:lastPrinted>2014-09-07T07:07:00Z</cp:lastPrinted>
  <dcterms:created xsi:type="dcterms:W3CDTF">2017-12-20T06:26:00Z</dcterms:created>
  <dcterms:modified xsi:type="dcterms:W3CDTF">2019-05-28T13:56:00Z</dcterms:modified>
</cp:coreProperties>
</file>