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3C6" w:rsidRPr="00FB5364" w:rsidRDefault="00B963C6" w:rsidP="00B963C6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Выписка из Правил </w:t>
      </w:r>
      <w:r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землепользования и застройки</w:t>
      </w:r>
    </w:p>
    <w:p w:rsidR="00B963C6" w:rsidRPr="00DA3CFD" w:rsidRDefault="00B963C6" w:rsidP="00B963C6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муниципального образования «Холмогорское» Х</w:t>
      </w:r>
      <w:r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олмогорского муниципального района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А</w:t>
      </w:r>
      <w:r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рхангельской области</w:t>
      </w:r>
    </w:p>
    <w:p w:rsidR="00B963C6" w:rsidRDefault="00B963C6" w:rsidP="00B963C6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</w:p>
    <w:p w:rsidR="00B963C6" w:rsidRPr="00FB5364" w:rsidRDefault="00B963C6" w:rsidP="00B963C6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258228310"/>
      <w:bookmarkStart w:id="1" w:name="_Toc281221524"/>
      <w:bookmarkStart w:id="2" w:name="_Toc395282219"/>
      <w:bookmarkStart w:id="3" w:name="_Toc415145648"/>
      <w:bookmarkStart w:id="4" w:name="_Toc419817021"/>
      <w:bookmarkStart w:id="5" w:name="_Toc421022274"/>
      <w:bookmarkStart w:id="6" w:name="_Toc437520202"/>
      <w:bookmarkStart w:id="7" w:name="_Toc20828178"/>
      <w:bookmarkStart w:id="8" w:name="_Toc28335176"/>
      <w:r w:rsidRPr="00FB5364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разрешённый вид использования земельного участка или объекта капитального строительства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B963C6" w:rsidRPr="00FB5364" w:rsidRDefault="00B963C6" w:rsidP="00B963C6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63C6" w:rsidRPr="00FB5364" w:rsidRDefault="00B963C6" w:rsidP="00B96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1. Физическое или юридическое лицо, заинтересованное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>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 по подготовке проекта правил землепользования и застройки.</w:t>
      </w:r>
    </w:p>
    <w:p w:rsidR="00B963C6" w:rsidRPr="00FB5364" w:rsidRDefault="00B963C6" w:rsidP="00B96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2. По вопросу о предоставлении разрешения на условно разрешенный вид использования проводятся общественные обсуждения или публичные слушания. </w:t>
      </w:r>
    </w:p>
    <w:p w:rsidR="00B963C6" w:rsidRPr="00FB5364" w:rsidRDefault="00B963C6" w:rsidP="00B96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3 статьи 7 настоящих Правил. </w:t>
      </w:r>
    </w:p>
    <w:p w:rsidR="00B963C6" w:rsidRPr="00FB5364" w:rsidRDefault="00B963C6" w:rsidP="00B96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3. </w:t>
      </w:r>
      <w:proofErr w:type="gramStart"/>
      <w:r w:rsidRPr="00FB5364">
        <w:rPr>
          <w:rFonts w:ascii="Times New Roman" w:eastAsia="Times New Roman" w:hAnsi="Times New Roman" w:cs="Times New Roman"/>
          <w:sz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  <w:proofErr w:type="gramEnd"/>
    </w:p>
    <w:p w:rsidR="00B963C6" w:rsidRPr="00FB5364" w:rsidRDefault="00B963C6" w:rsidP="00B96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B963C6" w:rsidRPr="00FB5364" w:rsidRDefault="00B963C6" w:rsidP="00B96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4. На основании рекомендаций, указанных в части 3 настоящей статьи, глава администрации Поселения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Поселения в информационно-телекоммуникационной сети «Интернет».</w:t>
      </w:r>
    </w:p>
    <w:p w:rsidR="00B963C6" w:rsidRPr="00FB5364" w:rsidRDefault="00B963C6" w:rsidP="00B96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5. В случае</w:t>
      </w:r>
      <w:proofErr w:type="gramStart"/>
      <w:r w:rsidRPr="00FB5364">
        <w:rPr>
          <w:rFonts w:ascii="Times New Roman" w:eastAsia="Times New Roman" w:hAnsi="Times New Roman" w:cs="Times New Roman"/>
          <w:sz w:val="28"/>
          <w:lang w:eastAsia="ru-RU"/>
        </w:rPr>
        <w:t>,</w:t>
      </w:r>
      <w:proofErr w:type="gramEnd"/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градостроительный регламент в установленном для внесения изменений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правила землепользования и застройки порядке после проведения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B963C6" w:rsidRPr="00FB5364" w:rsidRDefault="00B963C6" w:rsidP="00B96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5" w:history="1">
        <w:r w:rsidRPr="00FB5364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FB536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Градостроительного кодекса Российской Федерации, не допускается предоставление разрешения на условно разрешенный вид использования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6" w:history="1">
        <w:r w:rsidRPr="00FB5364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FB536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B963C6" w:rsidRPr="00FB5364" w:rsidRDefault="00B963C6" w:rsidP="00B96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7. Деятельность администрации Поселения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B963C6" w:rsidRPr="00FB5364" w:rsidRDefault="00B963C6" w:rsidP="00B96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Поселения.</w:t>
      </w:r>
    </w:p>
    <w:p w:rsidR="00B963C6" w:rsidRPr="00B963C6" w:rsidRDefault="00B963C6" w:rsidP="00B963C6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before="3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9" w:name="_GoBack"/>
      <w:bookmarkEnd w:id="9"/>
      <w:r w:rsidRPr="00B963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28. Зона застройки индивидуальными жилыми домами </w:t>
      </w:r>
      <w:r w:rsidRPr="00B963C6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(Ж-1) </w:t>
      </w:r>
    </w:p>
    <w:p w:rsidR="00B963C6" w:rsidRPr="00B963C6" w:rsidRDefault="00B963C6" w:rsidP="00B963C6">
      <w:pPr>
        <w:suppressAutoHyphens/>
        <w:snapToGrid w:val="0"/>
        <w:spacing w:after="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</w:p>
    <w:p w:rsidR="00B963C6" w:rsidRPr="00B963C6" w:rsidRDefault="00B963C6" w:rsidP="00B963C6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 Зона застройки индивидуальными жилыми домами </w:t>
      </w:r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(Ж-1) </w:t>
      </w:r>
      <w:r w:rsidRPr="00B96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для размещения </w:t>
      </w:r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t>и обеспечения правовых условий формирования жилых районов из отдельно стоящих индивидуальных жилых домов и блокированных жилых домов.</w:t>
      </w:r>
    </w:p>
    <w:p w:rsidR="00B963C6" w:rsidRPr="00B963C6" w:rsidRDefault="00B963C6" w:rsidP="00B963C6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t>2. Виды разрешенного использования:</w:t>
      </w:r>
    </w:p>
    <w:p w:rsidR="00B963C6" w:rsidRPr="00B963C6" w:rsidRDefault="00B963C6" w:rsidP="00B963C6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963C6" w:rsidRPr="00B963C6" w:rsidRDefault="00B963C6" w:rsidP="00B963C6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lastRenderedPageBreak/>
              <w:t>Наименование вида</w:t>
            </w:r>
          </w:p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выращивание сельскохозяйственных культур;</w:t>
            </w:r>
          </w:p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индивидуальных гаражей и хозяйственных построек</w:t>
            </w:r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</w:t>
            </w:r>
          </w:p>
        </w:tc>
      </w:tr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7" w:anchor="/document/70736874/entry/1021" w:history="1">
              <w:r w:rsidRPr="00B963C6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кодом 2.1</w:t>
              </w:r>
            </w:hyperlink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;</w:t>
            </w:r>
          </w:p>
          <w:p w:rsidR="00B963C6" w:rsidRPr="00B963C6" w:rsidRDefault="00B963C6" w:rsidP="00B963C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производство сельскохозяйственной продукции;</w:t>
            </w:r>
          </w:p>
          <w:p w:rsidR="00B963C6" w:rsidRPr="00B963C6" w:rsidRDefault="00B963C6" w:rsidP="00B963C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гаража и иных вспомогательных сооружений;</w:t>
            </w:r>
          </w:p>
          <w:p w:rsidR="00B963C6" w:rsidRPr="00B963C6" w:rsidRDefault="00B963C6" w:rsidP="00B963C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</w:rPr>
              <w:t>содержание сельскохозяйственных животных</w:t>
            </w:r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2.2</w:t>
            </w:r>
          </w:p>
        </w:tc>
      </w:tr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Блокированная жилая застройка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пользования (жилые дома блокированной застройки);</w:t>
            </w:r>
          </w:p>
          <w:p w:rsidR="00B963C6" w:rsidRPr="00B963C6" w:rsidRDefault="00B963C6" w:rsidP="00B963C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2.3</w:t>
            </w:r>
          </w:p>
        </w:tc>
      </w:tr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3.4.1</w:t>
            </w:r>
          </w:p>
        </w:tc>
      </w:tr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Осуществление религиозных обрядов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3.7.1</w:t>
            </w:r>
          </w:p>
        </w:tc>
      </w:tr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Магазины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4.4</w:t>
            </w:r>
          </w:p>
        </w:tc>
      </w:tr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8" w:anchor="/document/70736874/entry/11201" w:history="1">
              <w:r w:rsidRPr="00B963C6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кодами 12.0.1 - 12.0.2</w:t>
              </w:r>
            </w:hyperlink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12.0</w:t>
            </w:r>
          </w:p>
        </w:tc>
      </w:tr>
    </w:tbl>
    <w:p w:rsidR="00B963C6" w:rsidRPr="00B963C6" w:rsidRDefault="00B963C6" w:rsidP="00B963C6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963C6" w:rsidRPr="00B963C6" w:rsidRDefault="00B963C6" w:rsidP="00B963C6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УСЛОВНО РАЗРЕШЕННЫЕ ВИДЫ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5"/>
        <w:gridCol w:w="5323"/>
        <w:gridCol w:w="1056"/>
      </w:tblGrid>
      <w:tr w:rsidR="00B963C6" w:rsidRPr="00B963C6" w:rsidTr="00A43BD0">
        <w:tc>
          <w:tcPr>
            <w:tcW w:w="296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23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1056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B963C6" w:rsidRPr="00B963C6" w:rsidTr="00A43BD0">
        <w:tc>
          <w:tcPr>
            <w:tcW w:w="296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5323" w:type="dxa"/>
          </w:tcPr>
          <w:p w:rsidR="00B963C6" w:rsidRPr="00B963C6" w:rsidRDefault="00B963C6" w:rsidP="00B963C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мансардный</w:t>
            </w:r>
            <w:proofErr w:type="gramEnd"/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);</w:t>
            </w:r>
          </w:p>
          <w:p w:rsidR="00B963C6" w:rsidRPr="00B963C6" w:rsidRDefault="00B963C6" w:rsidP="00B963C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056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2.1.1</w:t>
            </w:r>
          </w:p>
        </w:tc>
      </w:tr>
      <w:tr w:rsidR="00B963C6" w:rsidRPr="00B963C6" w:rsidTr="00A43BD0">
        <w:tc>
          <w:tcPr>
            <w:tcW w:w="296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Обслуживание жилой застройки</w:t>
            </w:r>
          </w:p>
        </w:tc>
        <w:tc>
          <w:tcPr>
            <w:tcW w:w="5323" w:type="dxa"/>
          </w:tcPr>
          <w:p w:rsidR="00B963C6" w:rsidRPr="00B963C6" w:rsidRDefault="00B963C6" w:rsidP="00B963C6">
            <w:pPr>
              <w:spacing w:before="100" w:beforeAutospacing="1" w:after="100" w:afterAutospacing="1"/>
              <w:rPr>
                <w:rFonts w:ascii="Times New Roman" w:eastAsia="Times New Roman CYR" w:hAnsi="Times New Roman"/>
                <w:sz w:val="24"/>
                <w:szCs w:val="24"/>
              </w:rPr>
            </w:pPr>
            <w:proofErr w:type="gramStart"/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9" w:anchor="/document/70736874/entry/1031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</w:rPr>
                <w:t>кодами 3.1</w:t>
              </w:r>
            </w:hyperlink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0" w:anchor="/document/70736874/entry/1032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</w:rPr>
                <w:t>3.2</w:t>
              </w:r>
            </w:hyperlink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1" w:anchor="/document/70736874/entry/1033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</w:rPr>
                <w:t>3.3</w:t>
              </w:r>
            </w:hyperlink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2" w:anchor="/document/70736874/entry/1034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</w:rPr>
                <w:t>3.4</w:t>
              </w:r>
            </w:hyperlink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3" w:anchor="/document/70736874/entry/10341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</w:rPr>
                <w:t>3.4.1</w:t>
              </w:r>
            </w:hyperlink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4" w:anchor="/document/70736874/entry/10351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</w:rPr>
                <w:t>3.5.1</w:t>
              </w:r>
            </w:hyperlink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5" w:anchor="/document/70736874/entry/1036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</w:rPr>
                <w:t>3.6</w:t>
              </w:r>
            </w:hyperlink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6" w:anchor="/document/70736874/entry/1037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</w:rPr>
                <w:t>3.7</w:t>
              </w:r>
            </w:hyperlink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7" w:anchor="/document/70736874/entry/103101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</w:rPr>
                <w:t>3.10.1</w:t>
              </w:r>
            </w:hyperlink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8" w:anchor="/document/70736874/entry/1041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</w:rPr>
                <w:t>4.1</w:t>
              </w:r>
            </w:hyperlink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19" w:anchor="/document/70736874/entry/1043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</w:rPr>
                <w:t>4.3</w:t>
              </w:r>
            </w:hyperlink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20" w:anchor="/document/70736874/entry/1044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</w:rPr>
                <w:t>4.4</w:t>
              </w:r>
            </w:hyperlink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21" w:anchor="/document/70736874/entry/1046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</w:rPr>
                <w:t>4.6</w:t>
              </w:r>
            </w:hyperlink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22" w:anchor="/document/70736874/entry/1512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</w:rPr>
                <w:t>5.1.2</w:t>
              </w:r>
            </w:hyperlink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, </w:t>
            </w:r>
            <w:hyperlink r:id="rId23" w:anchor="/document/70736874/entry/1513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</w:rPr>
                <w:t>5.1.3</w:t>
              </w:r>
            </w:hyperlink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1056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2.7</w:t>
            </w:r>
          </w:p>
        </w:tc>
      </w:tr>
      <w:tr w:rsidR="00B963C6" w:rsidRPr="00B963C6" w:rsidTr="00A43BD0">
        <w:tc>
          <w:tcPr>
            <w:tcW w:w="296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Хранение автотранспорта</w:t>
            </w:r>
          </w:p>
        </w:tc>
        <w:tc>
          <w:tcPr>
            <w:tcW w:w="5323" w:type="dxa"/>
          </w:tcPr>
          <w:p w:rsidR="00B963C6" w:rsidRPr="00B963C6" w:rsidRDefault="00B963C6" w:rsidP="00B963C6">
            <w:pPr>
              <w:spacing w:before="100" w:beforeAutospacing="1" w:after="100" w:afterAutospacing="1"/>
              <w:rPr>
                <w:rFonts w:ascii="Times New Roman" w:eastAsia="Times New Roman CYR" w:hAnsi="Times New Roman"/>
                <w:sz w:val="24"/>
                <w:szCs w:val="24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машино</w:t>
            </w:r>
            <w:proofErr w:type="spellEnd"/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r:id="rId24" w:anchor="/document/70736874/entry/1049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</w:rPr>
                <w:t>кодом 4.9</w:t>
              </w:r>
            </w:hyperlink>
          </w:p>
        </w:tc>
        <w:tc>
          <w:tcPr>
            <w:tcW w:w="1056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2.7.1</w:t>
            </w:r>
          </w:p>
        </w:tc>
      </w:tr>
      <w:tr w:rsidR="00B963C6" w:rsidRPr="00B963C6" w:rsidTr="00A43BD0">
        <w:tc>
          <w:tcPr>
            <w:tcW w:w="296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Общежития</w:t>
            </w:r>
          </w:p>
        </w:tc>
        <w:tc>
          <w:tcPr>
            <w:tcW w:w="5323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зданий, предназначенных для </w:t>
            </w: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 xml:space="preserve">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25" w:anchor="/document/70736874/entry/1047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кодом 4.7</w:t>
              </w:r>
            </w:hyperlink>
          </w:p>
        </w:tc>
        <w:tc>
          <w:tcPr>
            <w:tcW w:w="1056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3.2.4</w:t>
            </w:r>
          </w:p>
        </w:tc>
      </w:tr>
      <w:tr w:rsidR="00B963C6" w:rsidRPr="00B963C6" w:rsidTr="00A43BD0">
        <w:tc>
          <w:tcPr>
            <w:tcW w:w="296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Бытовое обслуживание</w:t>
            </w:r>
          </w:p>
        </w:tc>
        <w:tc>
          <w:tcPr>
            <w:tcW w:w="5323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56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3.3</w:t>
            </w:r>
          </w:p>
        </w:tc>
      </w:tr>
      <w:tr w:rsidR="00B963C6" w:rsidRPr="00B963C6" w:rsidTr="00A43BD0">
        <w:tc>
          <w:tcPr>
            <w:tcW w:w="296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5323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056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3.4.1</w:t>
            </w:r>
          </w:p>
        </w:tc>
      </w:tr>
      <w:tr w:rsidR="00B963C6" w:rsidRPr="00B963C6" w:rsidTr="00A43BD0">
        <w:tc>
          <w:tcPr>
            <w:tcW w:w="296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Религиозное использование</w:t>
            </w:r>
          </w:p>
        </w:tc>
        <w:tc>
          <w:tcPr>
            <w:tcW w:w="5323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6" w:anchor="/document/70736874/entry/1371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кодами 3.7.1-3.7.2</w:t>
              </w:r>
            </w:hyperlink>
          </w:p>
        </w:tc>
        <w:tc>
          <w:tcPr>
            <w:tcW w:w="1056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3.7</w:t>
            </w:r>
          </w:p>
        </w:tc>
      </w:tr>
      <w:tr w:rsidR="00B963C6" w:rsidRPr="00B963C6" w:rsidTr="00A43BD0">
        <w:tc>
          <w:tcPr>
            <w:tcW w:w="296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Общественное питание</w:t>
            </w:r>
          </w:p>
        </w:tc>
        <w:tc>
          <w:tcPr>
            <w:tcW w:w="5323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56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4.6</w:t>
            </w:r>
          </w:p>
        </w:tc>
      </w:tr>
      <w:tr w:rsidR="00B963C6" w:rsidRPr="00B963C6" w:rsidTr="00A43BD0">
        <w:tc>
          <w:tcPr>
            <w:tcW w:w="296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Гостиничное обслуживание</w:t>
            </w:r>
          </w:p>
        </w:tc>
        <w:tc>
          <w:tcPr>
            <w:tcW w:w="5323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056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4.7</w:t>
            </w:r>
          </w:p>
        </w:tc>
      </w:tr>
      <w:tr w:rsidR="00B963C6" w:rsidRPr="00B963C6" w:rsidTr="00A43BD0">
        <w:tc>
          <w:tcPr>
            <w:tcW w:w="296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Развлекательные мероприятия</w:t>
            </w:r>
          </w:p>
        </w:tc>
        <w:tc>
          <w:tcPr>
            <w:tcW w:w="5323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056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4.8.1</w:t>
            </w:r>
          </w:p>
        </w:tc>
      </w:tr>
    </w:tbl>
    <w:p w:rsidR="00B963C6" w:rsidRPr="00B963C6" w:rsidRDefault="00B963C6" w:rsidP="00B963C6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963C6" w:rsidRPr="00B963C6" w:rsidRDefault="00B963C6" w:rsidP="00B963C6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t>ВСПОМОГАТЕЛЬНЫЕ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</w:t>
            </w: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 xml:space="preserve">себя содержание видов разрешенного использования с </w:t>
            </w:r>
            <w:hyperlink r:id="rId27" w:anchor="/document/70736874/entry/1311" w:history="1">
              <w:r w:rsidRPr="00B963C6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кодами 3.1.1-3.1.2</w:t>
              </w:r>
            </w:hyperlink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</w:tr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Оказание услуг связи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3.2.3</w:t>
            </w:r>
          </w:p>
        </w:tc>
      </w:tr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Магазины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4.4</w:t>
            </w:r>
          </w:p>
        </w:tc>
      </w:tr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Площадки для занятий спортом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5.1.3</w:t>
            </w:r>
          </w:p>
        </w:tc>
      </w:tr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Гидротехнические сооружения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рыбозащитных</w:t>
            </w:r>
            <w:proofErr w:type="spellEnd"/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11.3</w:t>
            </w:r>
          </w:p>
        </w:tc>
      </w:tr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8" w:anchor="/document/70736874/entry/11201" w:history="1">
              <w:r w:rsidRPr="00B963C6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кодами 12.0.1 - 12.0.2</w:t>
              </w:r>
            </w:hyperlink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12.0</w:t>
            </w:r>
          </w:p>
        </w:tc>
      </w:tr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Ведение огородничества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13.1</w:t>
            </w:r>
          </w:p>
        </w:tc>
      </w:tr>
      <w:tr w:rsidR="00B963C6" w:rsidRPr="00B963C6" w:rsidTr="00A43BD0">
        <w:tc>
          <w:tcPr>
            <w:tcW w:w="2972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Ведение садоводства</w:t>
            </w:r>
          </w:p>
        </w:tc>
        <w:tc>
          <w:tcPr>
            <w:tcW w:w="5387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r:id="rId29" w:anchor="/document/70736874/entry/1021" w:history="1">
              <w:r w:rsidRPr="00B963C6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кодом 2.1</w:t>
              </w:r>
            </w:hyperlink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хозяйственных построек и гаражей</w:t>
            </w:r>
          </w:p>
        </w:tc>
        <w:tc>
          <w:tcPr>
            <w:tcW w:w="985" w:type="dxa"/>
          </w:tcPr>
          <w:p w:rsidR="00B963C6" w:rsidRPr="00B963C6" w:rsidRDefault="00B963C6" w:rsidP="00B963C6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13.2</w:t>
            </w:r>
          </w:p>
        </w:tc>
      </w:tr>
    </w:tbl>
    <w:p w:rsidR="00B963C6" w:rsidRPr="00B963C6" w:rsidRDefault="00B963C6" w:rsidP="00B963C6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963C6" w:rsidRPr="00B963C6" w:rsidRDefault="00B963C6" w:rsidP="00B963C6">
      <w:pPr>
        <w:widowControl w:val="0"/>
        <w:tabs>
          <w:tab w:val="left" w:pos="180"/>
        </w:tabs>
        <w:suppressAutoHyphens/>
        <w:overflowPunct w:val="0"/>
        <w:adjustRightInd w:val="0"/>
        <w:snapToGrid w:val="0"/>
        <w:spacing w:after="0"/>
        <w:ind w:left="-180" w:firstLine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B963C6" w:rsidRPr="00B963C6" w:rsidRDefault="00B963C6" w:rsidP="00B963C6">
      <w:pPr>
        <w:widowControl w:val="0"/>
        <w:tabs>
          <w:tab w:val="left" w:pos="180"/>
        </w:tabs>
        <w:suppressAutoHyphens/>
        <w:overflowPunct w:val="0"/>
        <w:adjustRightInd w:val="0"/>
        <w:snapToGrid w:val="0"/>
        <w:spacing w:after="0"/>
        <w:ind w:left="-18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63C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Предельные </w:t>
      </w:r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B963C6" w:rsidRPr="00B963C6" w:rsidRDefault="00B963C6" w:rsidP="00B963C6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3C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Предельные размеры земельных участков: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397"/>
        <w:gridCol w:w="1985"/>
        <w:gridCol w:w="1984"/>
        <w:gridCol w:w="1985"/>
      </w:tblGrid>
      <w:tr w:rsidR="00B963C6" w:rsidRPr="00B963C6" w:rsidTr="00A43BD0">
        <w:tc>
          <w:tcPr>
            <w:tcW w:w="3397" w:type="dxa"/>
            <w:vMerge w:val="restart"/>
            <w:vAlign w:val="center"/>
          </w:tcPr>
          <w:p w:rsidR="00B963C6" w:rsidRPr="00B963C6" w:rsidRDefault="00B963C6" w:rsidP="00B963C6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5954" w:type="dxa"/>
            <w:gridSpan w:val="3"/>
            <w:vAlign w:val="center"/>
          </w:tcPr>
          <w:p w:rsidR="00B963C6" w:rsidRPr="00B963C6" w:rsidRDefault="00B963C6" w:rsidP="00B963C6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Предельные размеры земельных участков</w:t>
            </w:r>
          </w:p>
        </w:tc>
      </w:tr>
      <w:tr w:rsidR="00B963C6" w:rsidRPr="00B963C6" w:rsidTr="00A43BD0">
        <w:tc>
          <w:tcPr>
            <w:tcW w:w="3397" w:type="dxa"/>
            <w:vMerge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B963C6" w:rsidRPr="00B963C6" w:rsidRDefault="00B963C6" w:rsidP="00B963C6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Минимальная ширина земельного участка, </w:t>
            </w:r>
            <w:proofErr w:type="gramStart"/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>м</w:t>
            </w:r>
            <w:proofErr w:type="gramEnd"/>
          </w:p>
        </w:tc>
        <w:tc>
          <w:tcPr>
            <w:tcW w:w="1984" w:type="dxa"/>
            <w:vAlign w:val="center"/>
          </w:tcPr>
          <w:p w:rsidR="00B963C6" w:rsidRPr="00B963C6" w:rsidRDefault="00B963C6" w:rsidP="00B963C6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Минимальная площадь земельного участка, </w:t>
            </w:r>
            <w:proofErr w:type="spellStart"/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>кв.м</w:t>
            </w:r>
            <w:proofErr w:type="spellEnd"/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>.</w:t>
            </w:r>
          </w:p>
        </w:tc>
        <w:tc>
          <w:tcPr>
            <w:tcW w:w="1985" w:type="dxa"/>
            <w:vAlign w:val="center"/>
          </w:tcPr>
          <w:p w:rsidR="00B963C6" w:rsidRPr="00B963C6" w:rsidRDefault="00B963C6" w:rsidP="00B963C6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Максимальная площадь земельного участка, </w:t>
            </w:r>
            <w:proofErr w:type="spellStart"/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>кв.м</w:t>
            </w:r>
            <w:proofErr w:type="spellEnd"/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>.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lastRenderedPageBreak/>
              <w:t>Для индивидуального жилищного строительства (2.1)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2</w:t>
            </w:r>
            <w:r w:rsidRPr="00B963C6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600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25</w:t>
            </w:r>
            <w:r w:rsidRPr="00B963C6">
              <w:rPr>
                <w:rFonts w:ascii="Times New Roman" w:eastAsia="Times New Roman" w:hAnsi="Times New Roman"/>
                <w:lang w:val="en-US" w:eastAsia="ar-SA"/>
              </w:rPr>
              <w:t>00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600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1500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</w:t>
            </w:r>
            <w:r w:rsidRPr="00B963C6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300 кв. м на каждую блок-секцию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400 кв. м на каждую блок-секцию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Обслуживание жилой застройки (2.7)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100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Хранение автотранспорта (2.7.1)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30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20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Оказание услуг связи (3.2.3)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200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Общежития (3.2.4)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Бытовое обслуживание (3.3)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 xml:space="preserve">400 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2000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500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Осуществление религиозных обрядов (3.7.1)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Магазины (4.4)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 xml:space="preserve">800 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4000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Общественное питание (4.6)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 xml:space="preserve">125 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2500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Гостиничное обслуживание (4.7)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 xml:space="preserve">1000 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 xml:space="preserve">2500 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5000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Площадки для занятий спортом (5.1.3)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Гидротехнические сооружения (11.3)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Ведение огородничества (13.1)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200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1500</w:t>
            </w:r>
          </w:p>
        </w:tc>
      </w:tr>
      <w:tr w:rsidR="00B963C6" w:rsidRPr="00B963C6" w:rsidTr="00A43BD0">
        <w:tc>
          <w:tcPr>
            <w:tcW w:w="3397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Ведение садоводства (13.2)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984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600</w:t>
            </w:r>
          </w:p>
        </w:tc>
        <w:tc>
          <w:tcPr>
            <w:tcW w:w="1985" w:type="dxa"/>
          </w:tcPr>
          <w:p w:rsidR="00B963C6" w:rsidRPr="00B963C6" w:rsidRDefault="00B963C6" w:rsidP="00B963C6">
            <w:pPr>
              <w:suppressAutoHyphens/>
              <w:snapToGrid w:val="0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1500</w:t>
            </w:r>
          </w:p>
        </w:tc>
      </w:tr>
    </w:tbl>
    <w:p w:rsidR="00B963C6" w:rsidRPr="00B963C6" w:rsidRDefault="00B963C6" w:rsidP="00B963C6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3C6" w:rsidRPr="00B963C6" w:rsidRDefault="00B963C6" w:rsidP="00B963C6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3C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Предельные параметры разрешенного строительства, реконструкции объектов капитального строительства:</w:t>
      </w:r>
    </w:p>
    <w:p w:rsidR="00B963C6" w:rsidRPr="00B963C6" w:rsidRDefault="00B963C6" w:rsidP="00B963C6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3256"/>
        <w:gridCol w:w="1275"/>
        <w:gridCol w:w="1560"/>
        <w:gridCol w:w="1284"/>
        <w:gridCol w:w="1976"/>
      </w:tblGrid>
      <w:tr w:rsidR="00B963C6" w:rsidRPr="00B963C6" w:rsidTr="00A43BD0">
        <w:tc>
          <w:tcPr>
            <w:tcW w:w="3256" w:type="dxa"/>
            <w:vMerge w:val="restart"/>
            <w:vAlign w:val="center"/>
          </w:tcPr>
          <w:p w:rsidR="00B963C6" w:rsidRPr="00B963C6" w:rsidRDefault="00B963C6" w:rsidP="00B963C6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6095" w:type="dxa"/>
            <w:gridSpan w:val="4"/>
          </w:tcPr>
          <w:p w:rsidR="00B963C6" w:rsidRPr="00B963C6" w:rsidRDefault="00B963C6" w:rsidP="00B963C6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963C6" w:rsidRPr="00B963C6" w:rsidTr="00A43BD0">
        <w:tc>
          <w:tcPr>
            <w:tcW w:w="3256" w:type="dxa"/>
            <w:vMerge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B963C6" w:rsidRPr="00B963C6" w:rsidRDefault="00B963C6" w:rsidP="00B963C6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>Минима-льный</w:t>
            </w:r>
            <w:proofErr w:type="spellEnd"/>
            <w:proofErr w:type="gramEnd"/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отступ от красных линий, м</w:t>
            </w:r>
          </w:p>
        </w:tc>
        <w:tc>
          <w:tcPr>
            <w:tcW w:w="1560" w:type="dxa"/>
            <w:vAlign w:val="center"/>
          </w:tcPr>
          <w:p w:rsidR="00B963C6" w:rsidRPr="00B963C6" w:rsidRDefault="00B963C6" w:rsidP="00B963C6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>Минималь-ный</w:t>
            </w:r>
            <w:proofErr w:type="spellEnd"/>
            <w:proofErr w:type="gramEnd"/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отступ от границ земельного участка, м</w:t>
            </w:r>
          </w:p>
        </w:tc>
        <w:tc>
          <w:tcPr>
            <w:tcW w:w="1284" w:type="dxa"/>
            <w:vAlign w:val="center"/>
          </w:tcPr>
          <w:p w:rsidR="00B963C6" w:rsidRPr="00B963C6" w:rsidRDefault="00B963C6" w:rsidP="00B963C6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Предель-ное</w:t>
            </w:r>
            <w:proofErr w:type="spellEnd"/>
            <w:proofErr w:type="gramEnd"/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</w:t>
            </w:r>
            <w:proofErr w:type="spellStart"/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>количест</w:t>
            </w:r>
            <w:proofErr w:type="spellEnd"/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-во этажей, этаж </w:t>
            </w:r>
          </w:p>
        </w:tc>
        <w:tc>
          <w:tcPr>
            <w:tcW w:w="1976" w:type="dxa"/>
            <w:vAlign w:val="center"/>
          </w:tcPr>
          <w:p w:rsidR="00B963C6" w:rsidRPr="00B963C6" w:rsidRDefault="00B963C6" w:rsidP="00B963C6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b/>
                <w:bCs/>
                <w:lang w:eastAsia="ar-SA"/>
              </w:rPr>
              <w:t>Максимальный процент застройки в границах земельного участка, %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Для индивидуального жилищного строительства (2.1)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40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lastRenderedPageBreak/>
              <w:t>Обслуживание жилой застройки (2.7)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Хранение автотранспорта (2.7.1)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80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2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80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Оказание услуг связи (3.2.3)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Общежития (3.2.4)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Бытовое обслуживание (3.3)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15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Осуществление религиозных обрядов (3.7.1)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Магазины (4.4)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Общественное питание (4.6)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Гостиничное обслуживание (4.7)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Площадки для занятий спортом (5.1.3)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Гидротехнические сооружения (11.3)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Ведение огородничества (13.1)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963C6" w:rsidRPr="00B963C6" w:rsidTr="00A43BD0">
        <w:tc>
          <w:tcPr>
            <w:tcW w:w="325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Ведение садоводства (13.2)</w:t>
            </w:r>
          </w:p>
        </w:tc>
        <w:tc>
          <w:tcPr>
            <w:tcW w:w="1275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560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963C6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963C6" w:rsidRPr="00B963C6" w:rsidRDefault="00B963C6" w:rsidP="00B963C6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963C6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</w:tbl>
    <w:p w:rsidR="00B963C6" w:rsidRPr="00B963C6" w:rsidRDefault="00B963C6" w:rsidP="00B963C6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963C6" w:rsidRPr="00B963C6" w:rsidRDefault="00B963C6" w:rsidP="00B963C6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B963C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Ограничения использования земельных участков и объектов капитального строительства</w:t>
      </w:r>
    </w:p>
    <w:p w:rsidR="00B963C6" w:rsidRPr="00B963C6" w:rsidRDefault="00B963C6" w:rsidP="00B963C6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пределах участка запрещается размещение автостоянок для грузового транспорта и транспорта для перевозки людей, находящегося личной собственности, кроме автотранспорта грузоподъёмностью до 3,5 т.</w:t>
      </w:r>
    </w:p>
    <w:p w:rsidR="00B963C6" w:rsidRPr="00B963C6" w:rsidRDefault="00B963C6" w:rsidP="00B963C6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t>Во встроено-пристроенных к дому помещений общественного назначения не допускается размещать специализированные магазины строительных материалов, магазины с наличием в них взрывоопасных веществ и материалов, также предприятий бытового обслуживания, в которых применяются легковоспламеняющиеся жидкости (за исключением парикмахерских, мастерских по ремонту обуви).</w:t>
      </w:r>
    </w:p>
    <w:p w:rsidR="00B963C6" w:rsidRPr="00B963C6" w:rsidRDefault="00B963C6" w:rsidP="00B963C6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землях общего пользования не допускается ремонт автомобилей, складирование строительных материалов, хозяйственного инвентаря.</w:t>
      </w:r>
    </w:p>
    <w:p w:rsidR="00B963C6" w:rsidRPr="00B963C6" w:rsidRDefault="00B963C6" w:rsidP="00B963C6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допускается размещать со стороны улицы вспомогательные строения, за исключением гаражей.</w:t>
      </w:r>
    </w:p>
    <w:p w:rsidR="00B963C6" w:rsidRPr="00B963C6" w:rsidRDefault="00B963C6" w:rsidP="00B963C6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бань и саун допускается при условии </w:t>
      </w:r>
      <w:proofErr w:type="spellStart"/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канализования</w:t>
      </w:r>
      <w:proofErr w:type="spellEnd"/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стоков (устройство септиков для сбора сточных вод с последующим вывозом соответствующей организацией).</w:t>
      </w:r>
    </w:p>
    <w:p w:rsidR="00B963C6" w:rsidRPr="00B963C6" w:rsidRDefault="00B963C6" w:rsidP="00B963C6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63C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Размещение рекламы не допускается на ограждениях участка, дома, строения.</w:t>
      </w:r>
    </w:p>
    <w:p w:rsidR="00B963C6" w:rsidRPr="00B963C6" w:rsidRDefault="00B963C6" w:rsidP="00B963C6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3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B963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(Ж-1) и расположенных в границах зон с особыми условиями использования территории, устанавливаются в соответствии со статьями 48-57 настоящих Правил.</w:t>
      </w:r>
    </w:p>
    <w:p w:rsidR="005E3B02" w:rsidRDefault="005E3B02"/>
    <w:sectPr w:rsidR="005E3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465"/>
    <w:rsid w:val="00486465"/>
    <w:rsid w:val="005E3B02"/>
    <w:rsid w:val="00B9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3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6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3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3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6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3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yperlink" Target="http://mobileonline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obileonline.garant.ru/" TargetMode="Externa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hyperlink" Target="http://mobileonline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5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hyperlink" Target="http://mobileonline.garant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2965</Words>
  <Characters>16901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2</cp:revision>
  <cp:lastPrinted>2021-10-07T13:39:00Z</cp:lastPrinted>
  <dcterms:created xsi:type="dcterms:W3CDTF">2021-10-07T13:38:00Z</dcterms:created>
  <dcterms:modified xsi:type="dcterms:W3CDTF">2021-10-07T13:39:00Z</dcterms:modified>
</cp:coreProperties>
</file>