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40A" w:rsidRPr="00DA3CFD" w:rsidRDefault="00DA3CFD" w:rsidP="00C41D15">
      <w:pPr>
        <w:suppressAutoHyphens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DA3CFD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Выписка из П</w:t>
      </w:r>
      <w:r w:rsidR="00C41D15" w:rsidRPr="00DA3CFD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равил землепользования</w:t>
      </w:r>
      <w:bookmarkStart w:id="0" w:name="_Toc341881271"/>
      <w:bookmarkStart w:id="1" w:name="_Toc350253011"/>
      <w:bookmarkStart w:id="2" w:name="_Toc351475021"/>
      <w:bookmarkStart w:id="3" w:name="_Toc352110692"/>
      <w:bookmarkStart w:id="4" w:name="_Toc352238279"/>
      <w:bookmarkStart w:id="5" w:name="_Toc353367514"/>
      <w:bookmarkStart w:id="6" w:name="_Toc353368795"/>
      <w:bookmarkStart w:id="7" w:name="_Toc353885975"/>
      <w:bookmarkStart w:id="8" w:name="_Toc353974589"/>
      <w:bookmarkStart w:id="9" w:name="_Toc354055400"/>
      <w:bookmarkStart w:id="10" w:name="_Toc355775583"/>
      <w:bookmarkStart w:id="11" w:name="_Toc356379779"/>
      <w:bookmarkStart w:id="12" w:name="_Toc370737108"/>
      <w:bookmarkStart w:id="13" w:name="_Toc370737197"/>
      <w:bookmarkStart w:id="14" w:name="_Toc373398482"/>
      <w:bookmarkStart w:id="15" w:name="_Toc373398540"/>
      <w:bookmarkStart w:id="16" w:name="_Toc421109905"/>
      <w:bookmarkStart w:id="17" w:name="_Toc421120024"/>
      <w:bookmarkStart w:id="18" w:name="_Toc421120247"/>
      <w:bookmarkStart w:id="19" w:name="_Toc421528605"/>
      <w:bookmarkStart w:id="20" w:name="_Toc421627141"/>
      <w:bookmarkStart w:id="21" w:name="_Toc421632229"/>
      <w:bookmarkStart w:id="22" w:name="_Toc421635121"/>
      <w:bookmarkStart w:id="23" w:name="_Toc421707029"/>
      <w:bookmarkStart w:id="24" w:name="_Toc422237331"/>
      <w:bookmarkStart w:id="25" w:name="_Toc430272131"/>
      <w:bookmarkStart w:id="26" w:name="_Toc430882634"/>
      <w:bookmarkStart w:id="27" w:name="_Toc430883026"/>
      <w:bookmarkStart w:id="28" w:name="_Toc431225661"/>
      <w:r w:rsidR="00C41D15" w:rsidRPr="00DA3CFD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и застройки</w:t>
      </w:r>
      <w:bookmarkStart w:id="29" w:name="_Toc370737109"/>
      <w:bookmarkStart w:id="30" w:name="_Toc370737198"/>
      <w:bookmarkStart w:id="31" w:name="_Toc373398483"/>
      <w:bookmarkStart w:id="32" w:name="_Toc373398541"/>
      <w:bookmarkStart w:id="33" w:name="_Toc421109906"/>
      <w:bookmarkStart w:id="34" w:name="_Toc421120025"/>
      <w:bookmarkStart w:id="35" w:name="_Toc421120248"/>
      <w:bookmarkStart w:id="36" w:name="_Toc421528606"/>
      <w:bookmarkStart w:id="37" w:name="_Toc421627142"/>
      <w:bookmarkStart w:id="38" w:name="_Toc421632230"/>
      <w:bookmarkStart w:id="39" w:name="_Toc421635122"/>
      <w:bookmarkStart w:id="40" w:name="_Toc421707030"/>
      <w:bookmarkStart w:id="41" w:name="_Toc422237332"/>
      <w:bookmarkStart w:id="42" w:name="_Toc430272132"/>
      <w:bookmarkStart w:id="43" w:name="_Toc430882635"/>
      <w:bookmarkStart w:id="44" w:name="_Toc430883027"/>
      <w:bookmarkStart w:id="45" w:name="_Toc431225662"/>
      <w:bookmarkStart w:id="46" w:name="_Toc352110694"/>
      <w:bookmarkStart w:id="47" w:name="_Toc352238281"/>
      <w:bookmarkStart w:id="48" w:name="_Toc353367516"/>
      <w:bookmarkStart w:id="49" w:name="_Toc353368797"/>
      <w:bookmarkStart w:id="50" w:name="_Toc353885977"/>
      <w:bookmarkStart w:id="51" w:name="_Toc353974591"/>
      <w:bookmarkStart w:id="52" w:name="_Toc354055402"/>
      <w:bookmarkStart w:id="53" w:name="_Toc355775585"/>
      <w:bookmarkStart w:id="54" w:name="_Toc356379781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r w:rsidR="00C41D15" w:rsidRPr="00DA3CFD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муниципального образования</w:t>
      </w:r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r w:rsidR="00C41D15" w:rsidRPr="00DA3CFD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</w:t>
      </w:r>
      <w:bookmarkStart w:id="55" w:name="_Toc370737110"/>
      <w:bookmarkStart w:id="56" w:name="_Toc370737199"/>
      <w:bookmarkStart w:id="57" w:name="_Toc373398484"/>
      <w:bookmarkStart w:id="58" w:name="_Toc373398542"/>
      <w:bookmarkStart w:id="59" w:name="_Toc421109907"/>
      <w:bookmarkStart w:id="60" w:name="_Toc421120026"/>
      <w:bookmarkStart w:id="61" w:name="_Toc421120249"/>
      <w:bookmarkStart w:id="62" w:name="_Toc421528607"/>
      <w:bookmarkStart w:id="63" w:name="_Toc421627143"/>
      <w:bookmarkStart w:id="64" w:name="_Toc421632231"/>
      <w:bookmarkStart w:id="65" w:name="_Toc421635123"/>
      <w:bookmarkStart w:id="66" w:name="_Toc421707031"/>
      <w:bookmarkStart w:id="67" w:name="_Toc422237333"/>
      <w:bookmarkStart w:id="68" w:name="_Toc430272133"/>
      <w:r w:rsidR="00C41D15" w:rsidRPr="00DA3CFD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«</w:t>
      </w:r>
      <w:proofErr w:type="spellStart"/>
      <w:r w:rsidR="00C41D15" w:rsidRPr="00DA3CFD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Емецкое</w:t>
      </w:r>
      <w:proofErr w:type="spellEnd"/>
      <w:r w:rsidR="00C41D15" w:rsidRPr="00DA3CFD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»</w:t>
      </w:r>
      <w:bookmarkStart w:id="69" w:name="_Toc430882636"/>
      <w:bookmarkStart w:id="70" w:name="_Toc430883028"/>
      <w:bookmarkStart w:id="71" w:name="_Toc431225663"/>
      <w:bookmarkEnd w:id="43"/>
      <w:bookmarkEnd w:id="44"/>
      <w:bookmarkEnd w:id="45"/>
      <w:r w:rsidR="00C41D15" w:rsidRPr="00DA3CFD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</w:t>
      </w:r>
      <w:r w:rsidR="00C41D15" w:rsidRPr="00DA3CFD">
        <w:rPr>
          <w:rFonts w:ascii="Times New Roman" w:eastAsia="Times New Roman" w:hAnsi="Times New Roman" w:cs="Times New Roman"/>
          <w:b/>
          <w:sz w:val="32"/>
          <w:szCs w:val="32"/>
          <w:shd w:val="clear" w:color="auto" w:fill="FFFFFF"/>
          <w:lang w:eastAsia="ru-RU"/>
        </w:rPr>
        <w:t>Холмогорского</w:t>
      </w:r>
      <w:r w:rsidR="00C41D15" w:rsidRPr="00DA3CFD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муниципального района</w:t>
      </w:r>
      <w:bookmarkStart w:id="72" w:name="_Toc350253014"/>
      <w:bookmarkStart w:id="73" w:name="_Toc351475024"/>
      <w:bookmarkStart w:id="74" w:name="_Toc352110695"/>
      <w:bookmarkStart w:id="75" w:name="_Toc352238282"/>
      <w:bookmarkStart w:id="76" w:name="_Toc353367517"/>
      <w:bookmarkStart w:id="77" w:name="_Toc353368798"/>
      <w:bookmarkStart w:id="78" w:name="_Toc353885978"/>
      <w:bookmarkStart w:id="79" w:name="_Toc353974592"/>
      <w:bookmarkStart w:id="80" w:name="_Toc354055403"/>
      <w:bookmarkStart w:id="81" w:name="_Toc355775586"/>
      <w:bookmarkStart w:id="82" w:name="_Toc356379782"/>
      <w:bookmarkStart w:id="83" w:name="_Toc370737111"/>
      <w:bookmarkStart w:id="84" w:name="_Toc370737200"/>
      <w:bookmarkStart w:id="85" w:name="_Toc373398485"/>
      <w:bookmarkStart w:id="86" w:name="_Toc373398543"/>
      <w:bookmarkStart w:id="87" w:name="_Toc421109908"/>
      <w:bookmarkStart w:id="88" w:name="_Toc421120027"/>
      <w:bookmarkStart w:id="89" w:name="_Toc421120250"/>
      <w:bookmarkStart w:id="90" w:name="_Toc421528608"/>
      <w:bookmarkStart w:id="91" w:name="_Toc421627144"/>
      <w:bookmarkStart w:id="92" w:name="_Toc421632232"/>
      <w:bookmarkStart w:id="93" w:name="_Toc421635124"/>
      <w:bookmarkStart w:id="94" w:name="_Toc421707032"/>
      <w:bookmarkStart w:id="95" w:name="_Toc422237334"/>
      <w:bookmarkStart w:id="96" w:name="_Toc430272134"/>
      <w:bookmarkStart w:id="97" w:name="_Toc430882637"/>
      <w:bookmarkStart w:id="98" w:name="_Toc430883029"/>
      <w:bookmarkStart w:id="99" w:name="_Toc431225664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r w:rsidR="00C41D15" w:rsidRPr="00DA3CFD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Архангельской области</w:t>
      </w:r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</w:p>
    <w:p w:rsidR="00C41D15" w:rsidRDefault="00C41D15" w:rsidP="00C41D15">
      <w:pPr>
        <w:suppressAutoHyphens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48"/>
          <w:lang w:eastAsia="ar-SA"/>
        </w:rPr>
      </w:pPr>
    </w:p>
    <w:p w:rsidR="00C41D15" w:rsidRPr="00C41D15" w:rsidRDefault="00C41D15" w:rsidP="00C41D15">
      <w:pPr>
        <w:keepNext/>
        <w:widowControl w:val="0"/>
        <w:numPr>
          <w:ilvl w:val="2"/>
          <w:numId w:val="0"/>
        </w:numPr>
        <w:tabs>
          <w:tab w:val="left" w:pos="0"/>
        </w:tabs>
        <w:suppressAutoHyphens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100" w:name="_Toc258228310"/>
      <w:bookmarkStart w:id="101" w:name="_Toc281221524"/>
      <w:bookmarkStart w:id="102" w:name="_Toc395282219"/>
      <w:bookmarkStart w:id="103" w:name="_Toc415145648"/>
      <w:bookmarkStart w:id="104" w:name="_Toc419817021"/>
      <w:bookmarkStart w:id="105" w:name="_Toc421022274"/>
      <w:bookmarkStart w:id="106" w:name="_Toc437520202"/>
      <w:bookmarkStart w:id="107" w:name="_Toc20828178"/>
      <w:r w:rsidRPr="00C41D15">
        <w:rPr>
          <w:rFonts w:ascii="Times New Roman" w:eastAsia="Times New Roman" w:hAnsi="Times New Roman" w:cs="Times New Roman"/>
          <w:b/>
          <w:bCs/>
          <w:sz w:val="28"/>
          <w:szCs w:val="28"/>
        </w:rPr>
        <w:t>Статья 21. Предоставление разрешения на условно разрешённый вид использования земельного участка или объекта капитального строительства</w:t>
      </w:r>
      <w:bookmarkEnd w:id="100"/>
      <w:bookmarkEnd w:id="101"/>
      <w:bookmarkEnd w:id="102"/>
      <w:bookmarkEnd w:id="103"/>
      <w:bookmarkEnd w:id="104"/>
      <w:bookmarkEnd w:id="105"/>
      <w:bookmarkEnd w:id="106"/>
      <w:bookmarkEnd w:id="107"/>
    </w:p>
    <w:p w:rsidR="00C41D15" w:rsidRPr="00C41D15" w:rsidRDefault="00C41D15" w:rsidP="00C41D15">
      <w:pPr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41D15" w:rsidRPr="00C41D15" w:rsidRDefault="00C41D15" w:rsidP="00C41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C41D15">
        <w:rPr>
          <w:rFonts w:ascii="Times New Roman" w:eastAsia="Times New Roman" w:hAnsi="Times New Roman" w:cs="Times New Roman"/>
          <w:sz w:val="28"/>
          <w:lang w:eastAsia="ru-RU"/>
        </w:rPr>
        <w:t xml:space="preserve">1. </w:t>
      </w:r>
      <w:r w:rsidRPr="00C41D15">
        <w:rPr>
          <w:rFonts w:ascii="Times New Roman" w:eastAsia="Times New Roman" w:hAnsi="Times New Roman" w:cs="Times New Roman"/>
          <w:sz w:val="28"/>
          <w:lang w:eastAsia="ru-RU"/>
        </w:rPr>
        <w:tab/>
        <w:t xml:space="preserve">Физическое или юридическое лицо, заинтересованное </w:t>
      </w:r>
      <w:r w:rsidRPr="00C41D15">
        <w:rPr>
          <w:rFonts w:ascii="Times New Roman" w:eastAsia="Times New Roman" w:hAnsi="Times New Roman" w:cs="Times New Roman"/>
          <w:sz w:val="28"/>
          <w:lang w:eastAsia="ru-RU"/>
        </w:rPr>
        <w:br/>
        <w:t>в предоставлении разрешения на условно разрешенный вид использования земельного участка или объекта капитального строительства (далее – разрешение на условно разрешенный вид использования), направляет заявление о предоставлении такого разрешения в комиссию по подготовке проекта правил землепользования и застройки.</w:t>
      </w:r>
    </w:p>
    <w:p w:rsidR="00C41D15" w:rsidRPr="00C41D15" w:rsidRDefault="00C41D15" w:rsidP="00C41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C41D15">
        <w:rPr>
          <w:rFonts w:ascii="Times New Roman" w:eastAsia="Times New Roman" w:hAnsi="Times New Roman" w:cs="Times New Roman"/>
          <w:sz w:val="28"/>
          <w:lang w:eastAsia="ru-RU"/>
        </w:rPr>
        <w:t>2.</w:t>
      </w:r>
      <w:r w:rsidRPr="00C41D15">
        <w:rPr>
          <w:rFonts w:ascii="Times New Roman" w:eastAsia="Times New Roman" w:hAnsi="Times New Roman" w:cs="Times New Roman"/>
          <w:sz w:val="28"/>
          <w:lang w:eastAsia="ru-RU"/>
        </w:rPr>
        <w:tab/>
        <w:t xml:space="preserve">По вопросу о предоставлении разрешения на условно разрешенный вид использования проводятся общественные обсуждения или публичные слушания. </w:t>
      </w:r>
    </w:p>
    <w:p w:rsidR="00C41D15" w:rsidRPr="00C41D15" w:rsidRDefault="00C41D15" w:rsidP="00C41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C41D15">
        <w:rPr>
          <w:rFonts w:ascii="Times New Roman" w:eastAsia="Times New Roman" w:hAnsi="Times New Roman" w:cs="Times New Roman"/>
          <w:sz w:val="28"/>
          <w:lang w:eastAsia="ru-RU"/>
        </w:rPr>
        <w:t xml:space="preserve">Организацию и проведение общественных обсуждений или публичных слушаний обеспечивает комиссия, указанная в части 3 статьи 7 настоящих Правил. </w:t>
      </w:r>
    </w:p>
    <w:p w:rsidR="00C41D15" w:rsidRPr="00C41D15" w:rsidRDefault="00C41D15" w:rsidP="00C41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C41D15">
        <w:rPr>
          <w:rFonts w:ascii="Times New Roman" w:eastAsia="Times New Roman" w:hAnsi="Times New Roman" w:cs="Times New Roman"/>
          <w:sz w:val="28"/>
          <w:lang w:eastAsia="ru-RU"/>
        </w:rPr>
        <w:t>3.</w:t>
      </w:r>
      <w:r w:rsidRPr="00C41D15">
        <w:rPr>
          <w:rFonts w:ascii="Times New Roman" w:eastAsia="Times New Roman" w:hAnsi="Times New Roman" w:cs="Times New Roman"/>
          <w:sz w:val="28"/>
          <w:lang w:eastAsia="ru-RU"/>
        </w:rPr>
        <w:tab/>
        <w:t>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местной администрации.</w:t>
      </w:r>
    </w:p>
    <w:p w:rsidR="00C41D15" w:rsidRPr="00C41D15" w:rsidRDefault="00C41D15" w:rsidP="00C41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C41D15">
        <w:rPr>
          <w:rFonts w:ascii="Times New Roman" w:eastAsia="Times New Roman" w:hAnsi="Times New Roman" w:cs="Times New Roman"/>
          <w:sz w:val="28"/>
          <w:lang w:eastAsia="ru-RU"/>
        </w:rPr>
        <w:t>Расходы,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использования, несет физическое или юридическое лицо, заинтересованное в предоставлении такого разрешения.</w:t>
      </w:r>
    </w:p>
    <w:p w:rsidR="00C41D15" w:rsidRPr="00C41D15" w:rsidRDefault="00C41D15" w:rsidP="00C41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C41D15">
        <w:rPr>
          <w:rFonts w:ascii="Times New Roman" w:eastAsia="Times New Roman" w:hAnsi="Times New Roman" w:cs="Times New Roman"/>
          <w:sz w:val="28"/>
          <w:lang w:eastAsia="ru-RU"/>
        </w:rPr>
        <w:t>4.</w:t>
      </w:r>
      <w:r w:rsidRPr="00C41D15">
        <w:rPr>
          <w:rFonts w:ascii="Times New Roman" w:eastAsia="Times New Roman" w:hAnsi="Times New Roman" w:cs="Times New Roman"/>
          <w:sz w:val="28"/>
          <w:lang w:eastAsia="ru-RU"/>
        </w:rPr>
        <w:tab/>
        <w:t>На основании рекомендаций, указанных в части 3 настоящей статьи, глава администрации Поселения в течение 3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разрешения. Указанное решение подлежит опубликованию в порядке, установленном для официального опубликования муниципальных правовых актов, иной официальной информации, и размещается на официальном сайте Поселения в информационно-телекоммуникационной сети «Интернет».</w:t>
      </w:r>
    </w:p>
    <w:p w:rsidR="00C41D15" w:rsidRPr="00C41D15" w:rsidRDefault="00C41D15" w:rsidP="00C41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C41D15">
        <w:rPr>
          <w:rFonts w:ascii="Times New Roman" w:eastAsia="Times New Roman" w:hAnsi="Times New Roman" w:cs="Times New Roman"/>
          <w:sz w:val="28"/>
          <w:lang w:eastAsia="ru-RU"/>
        </w:rPr>
        <w:t>5.</w:t>
      </w:r>
      <w:r w:rsidRPr="00C41D15">
        <w:rPr>
          <w:rFonts w:ascii="Times New Roman" w:eastAsia="Times New Roman" w:hAnsi="Times New Roman" w:cs="Times New Roman"/>
          <w:sz w:val="28"/>
          <w:lang w:eastAsia="ru-RU"/>
        </w:rPr>
        <w:tab/>
        <w:t>В случае</w:t>
      </w:r>
      <w:proofErr w:type="gramStart"/>
      <w:r w:rsidRPr="00C41D15">
        <w:rPr>
          <w:rFonts w:ascii="Times New Roman" w:eastAsia="Times New Roman" w:hAnsi="Times New Roman" w:cs="Times New Roman"/>
          <w:sz w:val="28"/>
          <w:lang w:eastAsia="ru-RU"/>
        </w:rPr>
        <w:t>,</w:t>
      </w:r>
      <w:proofErr w:type="gramEnd"/>
      <w:r w:rsidRPr="00C41D15">
        <w:rPr>
          <w:rFonts w:ascii="Times New Roman" w:eastAsia="Times New Roman" w:hAnsi="Times New Roman" w:cs="Times New Roman"/>
          <w:sz w:val="28"/>
          <w:lang w:eastAsia="ru-RU"/>
        </w:rPr>
        <w:t xml:space="preserve"> если условно разрешенный вид использования земельного участка или объекта капитального строительства включен </w:t>
      </w:r>
      <w:r w:rsidRPr="00C41D15">
        <w:rPr>
          <w:rFonts w:ascii="Times New Roman" w:eastAsia="Times New Roman" w:hAnsi="Times New Roman" w:cs="Times New Roman"/>
          <w:sz w:val="28"/>
          <w:lang w:eastAsia="ru-RU"/>
        </w:rPr>
        <w:br/>
        <w:t xml:space="preserve">в градостроительный регламент в установленном для внесения изменений </w:t>
      </w:r>
      <w:r w:rsidRPr="00C41D15">
        <w:rPr>
          <w:rFonts w:ascii="Times New Roman" w:eastAsia="Times New Roman" w:hAnsi="Times New Roman" w:cs="Times New Roman"/>
          <w:sz w:val="28"/>
          <w:lang w:eastAsia="ru-RU"/>
        </w:rPr>
        <w:br/>
        <w:t xml:space="preserve">в правила землепользования и застройки порядке после проведения </w:t>
      </w:r>
      <w:r w:rsidRPr="00C41D15">
        <w:rPr>
          <w:rFonts w:ascii="Times New Roman" w:eastAsia="Times New Roman" w:hAnsi="Times New Roman" w:cs="Times New Roman"/>
          <w:sz w:val="28"/>
          <w:lang w:eastAsia="ru-RU"/>
        </w:rPr>
        <w:lastRenderedPageBreak/>
        <w:t xml:space="preserve">общественных обсуждений или публичных слушаний по инициативе физического или юридического лица, заинтересованного в предоставлении разрешения на условно разрешенный вид использования, решение </w:t>
      </w:r>
      <w:r w:rsidRPr="00C41D15">
        <w:rPr>
          <w:rFonts w:ascii="Times New Roman" w:eastAsia="Times New Roman" w:hAnsi="Times New Roman" w:cs="Times New Roman"/>
          <w:sz w:val="28"/>
          <w:lang w:eastAsia="ru-RU"/>
        </w:rPr>
        <w:br/>
        <w:t xml:space="preserve">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слушаний. </w:t>
      </w:r>
    </w:p>
    <w:p w:rsidR="00C41D15" w:rsidRPr="00C41D15" w:rsidRDefault="00C41D15" w:rsidP="00C41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1D1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6. </w:t>
      </w:r>
      <w:proofErr w:type="gramStart"/>
      <w:r w:rsidRPr="00C41D1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 дня поступления в орган местного самоуправления уведомления о выявлении самовольной постройки от исполнительного органа государственной власти, должностного лица, государственного учреждения или органа местного самоуправления, указанных в </w:t>
      </w:r>
      <w:hyperlink r:id="rId8" w:history="1">
        <w:r w:rsidRPr="00C41D15">
          <w:rPr>
            <w:rFonts w:ascii="Times New Roman" w:eastAsia="Calibri" w:hAnsi="Times New Roman" w:cs="Times New Roman"/>
            <w:color w:val="000000"/>
            <w:sz w:val="28"/>
            <w:szCs w:val="28"/>
            <w:lang w:eastAsia="ru-RU"/>
          </w:rPr>
          <w:t>части 2 статьи 55.32</w:t>
        </w:r>
      </w:hyperlink>
      <w:r w:rsidRPr="00C41D1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41D1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Градостроительного кодекса Российской Федерации, не допускается предоставление разрешения на условно разрешенный вид использования </w:t>
      </w:r>
      <w:r w:rsidRPr="00C41D15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>в отношении земельного участка, на котором расположена такая постройка, или в отношении такой постройки до ее</w:t>
      </w:r>
      <w:proofErr w:type="gramEnd"/>
      <w:r w:rsidRPr="00C41D1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C41D1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сноса или приведения в соответствие с установленными требованиями, за исключением случаев, если по результатам рассмотрения данного уведомления органом местного самоуправления в исполнительный орган государственной власти, должностному лицу, в государственное учреждение или орган местного самоуправления, которые указаны в </w:t>
      </w:r>
      <w:hyperlink r:id="rId9" w:history="1">
        <w:r w:rsidRPr="00C41D15">
          <w:rPr>
            <w:rFonts w:ascii="Times New Roman" w:eastAsia="Calibri" w:hAnsi="Times New Roman" w:cs="Times New Roman"/>
            <w:color w:val="000000"/>
            <w:sz w:val="28"/>
            <w:szCs w:val="28"/>
            <w:lang w:eastAsia="ru-RU"/>
          </w:rPr>
          <w:t>части 2 статьи 55.32</w:t>
        </w:r>
      </w:hyperlink>
      <w:r w:rsidRPr="00C41D1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41D15">
        <w:rPr>
          <w:rFonts w:ascii="Times New Roman" w:eastAsia="Calibri" w:hAnsi="Times New Roman" w:cs="Times New Roman"/>
          <w:sz w:val="28"/>
          <w:szCs w:val="28"/>
          <w:lang w:eastAsia="ru-RU"/>
        </w:rPr>
        <w:t>Градостроительного кодекса Российской Федерации и от которых поступило данное уведомление, направлено уведомление о том, что наличие признаков самовольной постройки</w:t>
      </w:r>
      <w:proofErr w:type="gramEnd"/>
      <w:r w:rsidRPr="00C41D1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не усматривается либо вступило в законную силу решение суда </w:t>
      </w:r>
      <w:r w:rsidRPr="00C41D15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>об отказе в удовлетворении исковых требований о сносе самовольной постройки или ее приведении в соответствие с установленными требованиями.</w:t>
      </w:r>
    </w:p>
    <w:p w:rsidR="00C41D15" w:rsidRPr="00C41D15" w:rsidRDefault="00C41D15" w:rsidP="00C41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C41D15">
        <w:rPr>
          <w:rFonts w:ascii="Times New Roman" w:eastAsia="Times New Roman" w:hAnsi="Times New Roman" w:cs="Times New Roman"/>
          <w:sz w:val="28"/>
          <w:lang w:eastAsia="ru-RU"/>
        </w:rPr>
        <w:t>7.</w:t>
      </w:r>
      <w:r w:rsidRPr="00C41D15">
        <w:rPr>
          <w:rFonts w:ascii="Times New Roman" w:eastAsia="Times New Roman" w:hAnsi="Times New Roman" w:cs="Times New Roman"/>
          <w:sz w:val="28"/>
          <w:lang w:eastAsia="ru-RU"/>
        </w:rPr>
        <w:tab/>
        <w:t>Деятельность администрации Поселения по предоставлению физическим и юридическим лицам разрешений на условно разрешенный вид использования земельного участка или объекта капитального строительства является муниципальной услугой.</w:t>
      </w:r>
    </w:p>
    <w:p w:rsidR="00C41D15" w:rsidRDefault="00C41D15" w:rsidP="00C41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C41D15">
        <w:rPr>
          <w:rFonts w:ascii="Times New Roman" w:eastAsia="Times New Roman" w:hAnsi="Times New Roman" w:cs="Times New Roman"/>
          <w:sz w:val="28"/>
          <w:lang w:eastAsia="ru-RU"/>
        </w:rPr>
        <w:t>Порядок предоставления указанной муниципальной услуги устанавливается административным регламентом, утверждаемым нормативным правовым актом администрации Поселения.</w:t>
      </w:r>
    </w:p>
    <w:p w:rsidR="00C41D15" w:rsidRDefault="00C41D15" w:rsidP="00C41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010553" w:rsidRPr="00010553" w:rsidRDefault="00010553" w:rsidP="00010553">
      <w:pPr>
        <w:keepNext/>
        <w:widowControl w:val="0"/>
        <w:numPr>
          <w:ilvl w:val="2"/>
          <w:numId w:val="0"/>
        </w:numPr>
        <w:tabs>
          <w:tab w:val="num" w:pos="0"/>
        </w:tabs>
        <w:suppressAutoHyphens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0105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Статья 28. Зона застройки индивидуальными жилыми домами </w:t>
      </w:r>
      <w:r w:rsidRPr="000105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br/>
      </w:r>
      <w:r w:rsidRPr="00010553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(Ж-1)</w:t>
      </w:r>
      <w:r w:rsidRPr="000105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010553" w:rsidRPr="00010553" w:rsidRDefault="00010553" w:rsidP="00010553">
      <w:pPr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10553" w:rsidRPr="00010553" w:rsidRDefault="00010553" w:rsidP="00010553">
      <w:pPr>
        <w:widowControl w:val="0"/>
        <w:tabs>
          <w:tab w:val="left" w:pos="7200"/>
        </w:tabs>
        <w:suppressAutoHyphens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10553">
        <w:rPr>
          <w:rFonts w:ascii="Times New Roman" w:eastAsia="Times New Roman" w:hAnsi="Times New Roman" w:cs="Times New Roman"/>
          <w:sz w:val="28"/>
          <w:lang w:eastAsia="ar-SA"/>
        </w:rPr>
        <w:t xml:space="preserve">1. Зона застройки индивидуальными жилыми домами </w:t>
      </w:r>
      <w:r w:rsidRPr="00010553">
        <w:rPr>
          <w:rFonts w:ascii="Times New Roman" w:eastAsia="Times New Roman" w:hAnsi="Times New Roman" w:cs="Times New Roman"/>
          <w:sz w:val="28"/>
          <w:lang w:eastAsia="ar-SA"/>
        </w:rPr>
        <w:br/>
      </w:r>
      <w:r w:rsidRPr="00010553">
        <w:rPr>
          <w:rFonts w:ascii="Times New Roman" w:eastAsia="Times New Roman" w:hAnsi="Times New Roman" w:cs="Times New Roman"/>
          <w:sz w:val="32"/>
          <w:szCs w:val="32"/>
          <w:lang w:eastAsia="ar-SA"/>
        </w:rPr>
        <w:t xml:space="preserve">(Ж-1) </w:t>
      </w:r>
      <w:r w:rsidRPr="00010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определяется для размещения </w:t>
      </w:r>
      <w:r w:rsidRPr="00010553">
        <w:rPr>
          <w:rFonts w:ascii="Times New Roman" w:eastAsia="Times New Roman" w:hAnsi="Times New Roman" w:cs="Times New Roman"/>
          <w:sz w:val="28"/>
          <w:szCs w:val="28"/>
          <w:lang w:eastAsia="ar-SA"/>
        </w:rPr>
        <w:t>и обеспечения правовых условий формирования жилых районов из отдельно стоящих индивидуальных жилых домов и блокированных жилых домов.</w:t>
      </w:r>
    </w:p>
    <w:p w:rsidR="00010553" w:rsidRPr="00010553" w:rsidRDefault="00010553" w:rsidP="00010553">
      <w:pPr>
        <w:widowControl w:val="0"/>
        <w:tabs>
          <w:tab w:val="left" w:pos="7200"/>
        </w:tabs>
        <w:suppressAutoHyphens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10553">
        <w:rPr>
          <w:rFonts w:ascii="Times New Roman" w:eastAsia="Times New Roman" w:hAnsi="Times New Roman" w:cs="Times New Roman"/>
          <w:sz w:val="28"/>
          <w:szCs w:val="28"/>
          <w:lang w:eastAsia="ar-SA"/>
        </w:rPr>
        <w:t>2. Виды разрешенного использования:</w:t>
      </w:r>
    </w:p>
    <w:p w:rsidR="00010553" w:rsidRPr="00010553" w:rsidRDefault="00010553" w:rsidP="00010553">
      <w:pPr>
        <w:widowControl w:val="0"/>
        <w:tabs>
          <w:tab w:val="left" w:pos="7200"/>
        </w:tabs>
        <w:suppressAutoHyphens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10553" w:rsidRPr="00010553" w:rsidRDefault="00010553" w:rsidP="00010553">
      <w:pPr>
        <w:widowControl w:val="0"/>
        <w:tabs>
          <w:tab w:val="left" w:pos="7200"/>
        </w:tabs>
        <w:suppressAutoHyphens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10553">
        <w:rPr>
          <w:rFonts w:ascii="Times New Roman" w:eastAsia="Times New Roman" w:hAnsi="Times New Roman" w:cs="Times New Roman"/>
          <w:sz w:val="28"/>
          <w:szCs w:val="28"/>
          <w:lang w:eastAsia="ar-SA"/>
        </w:rPr>
        <w:t>ОСНОВНЫЕ ВИДЫ РАЗРЕШЕННОГО ИСПОЛЬЗОВАНИЯ: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5387"/>
        <w:gridCol w:w="985"/>
      </w:tblGrid>
      <w:tr w:rsidR="00010553" w:rsidRPr="00010553" w:rsidTr="00A16DF8">
        <w:trPr>
          <w:tblHeader/>
        </w:trPr>
        <w:tc>
          <w:tcPr>
            <w:tcW w:w="2972" w:type="dxa"/>
          </w:tcPr>
          <w:p w:rsidR="00010553" w:rsidRPr="00010553" w:rsidRDefault="00010553" w:rsidP="00010553">
            <w:pPr>
              <w:widowControl w:val="0"/>
              <w:tabs>
                <w:tab w:val="left" w:pos="720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05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Наименование вида</w:t>
            </w:r>
          </w:p>
          <w:p w:rsidR="00010553" w:rsidRPr="00010553" w:rsidRDefault="00010553" w:rsidP="00010553">
            <w:pPr>
              <w:widowControl w:val="0"/>
              <w:tabs>
                <w:tab w:val="left" w:pos="720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05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разрешённого</w:t>
            </w:r>
          </w:p>
          <w:p w:rsidR="00010553" w:rsidRPr="00010553" w:rsidRDefault="00010553" w:rsidP="00010553">
            <w:pPr>
              <w:widowControl w:val="0"/>
              <w:tabs>
                <w:tab w:val="left" w:pos="720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05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использования</w:t>
            </w:r>
          </w:p>
          <w:p w:rsidR="00010553" w:rsidRPr="00010553" w:rsidRDefault="00010553" w:rsidP="00010553">
            <w:pPr>
              <w:widowControl w:val="0"/>
              <w:tabs>
                <w:tab w:val="left" w:pos="720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05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земельного участка</w:t>
            </w:r>
          </w:p>
        </w:tc>
        <w:tc>
          <w:tcPr>
            <w:tcW w:w="5387" w:type="dxa"/>
          </w:tcPr>
          <w:p w:rsidR="00010553" w:rsidRPr="00010553" w:rsidRDefault="00010553" w:rsidP="00010553">
            <w:pPr>
              <w:widowControl w:val="0"/>
              <w:tabs>
                <w:tab w:val="left" w:pos="720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05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Описание вида разрешённого использования земельного</w:t>
            </w:r>
          </w:p>
          <w:p w:rsidR="00010553" w:rsidRPr="00010553" w:rsidRDefault="00010553" w:rsidP="00010553">
            <w:pPr>
              <w:widowControl w:val="0"/>
              <w:tabs>
                <w:tab w:val="left" w:pos="720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05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участка</w:t>
            </w:r>
          </w:p>
        </w:tc>
        <w:tc>
          <w:tcPr>
            <w:tcW w:w="985" w:type="dxa"/>
          </w:tcPr>
          <w:p w:rsidR="00010553" w:rsidRPr="00010553" w:rsidRDefault="00010553" w:rsidP="00010553">
            <w:pPr>
              <w:widowControl w:val="0"/>
              <w:tabs>
                <w:tab w:val="left" w:pos="720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05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Код</w:t>
            </w:r>
          </w:p>
        </w:tc>
      </w:tr>
      <w:tr w:rsidR="00010553" w:rsidRPr="00010553" w:rsidTr="00A16DF8">
        <w:trPr>
          <w:tblHeader/>
        </w:trPr>
        <w:tc>
          <w:tcPr>
            <w:tcW w:w="2972" w:type="dxa"/>
          </w:tcPr>
          <w:p w:rsidR="00010553" w:rsidRPr="00010553" w:rsidRDefault="00010553" w:rsidP="00010553">
            <w:pPr>
              <w:widowControl w:val="0"/>
              <w:tabs>
                <w:tab w:val="left" w:pos="720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05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387" w:type="dxa"/>
          </w:tcPr>
          <w:p w:rsidR="00010553" w:rsidRPr="00010553" w:rsidRDefault="00010553" w:rsidP="00010553">
            <w:pPr>
              <w:widowControl w:val="0"/>
              <w:tabs>
                <w:tab w:val="left" w:pos="720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05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985" w:type="dxa"/>
          </w:tcPr>
          <w:p w:rsidR="00010553" w:rsidRPr="00010553" w:rsidRDefault="00010553" w:rsidP="00010553">
            <w:pPr>
              <w:widowControl w:val="0"/>
              <w:tabs>
                <w:tab w:val="left" w:pos="720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05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</w:tr>
      <w:tr w:rsidR="00010553" w:rsidRPr="00010553" w:rsidTr="00A16DF8">
        <w:tc>
          <w:tcPr>
            <w:tcW w:w="2972" w:type="dxa"/>
          </w:tcPr>
          <w:p w:rsidR="00010553" w:rsidRPr="00010553" w:rsidRDefault="00010553" w:rsidP="00010553">
            <w:pPr>
              <w:widowControl w:val="0"/>
              <w:tabs>
                <w:tab w:val="left" w:pos="720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05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Для индивидуального жилищного строительства</w:t>
            </w:r>
          </w:p>
        </w:tc>
        <w:tc>
          <w:tcPr>
            <w:tcW w:w="5387" w:type="dxa"/>
          </w:tcPr>
          <w:p w:rsidR="00010553" w:rsidRPr="00010553" w:rsidRDefault="00010553" w:rsidP="00010553">
            <w:pPr>
              <w:widowControl w:val="0"/>
              <w:tabs>
                <w:tab w:val="left" w:pos="720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05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:rsidR="00010553" w:rsidRPr="00010553" w:rsidRDefault="00010553" w:rsidP="00010553">
            <w:pPr>
              <w:widowControl w:val="0"/>
              <w:tabs>
                <w:tab w:val="left" w:pos="720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05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выращивание сельскохозяйственных культур;</w:t>
            </w:r>
          </w:p>
          <w:p w:rsidR="00010553" w:rsidRPr="00010553" w:rsidRDefault="00010553" w:rsidP="00010553">
            <w:pPr>
              <w:widowControl w:val="0"/>
              <w:tabs>
                <w:tab w:val="left" w:pos="720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05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размещение индивидуальных гаражей и хозяйственных построек</w:t>
            </w:r>
          </w:p>
        </w:tc>
        <w:tc>
          <w:tcPr>
            <w:tcW w:w="985" w:type="dxa"/>
          </w:tcPr>
          <w:p w:rsidR="00010553" w:rsidRPr="00010553" w:rsidRDefault="00010553" w:rsidP="00010553">
            <w:pPr>
              <w:widowControl w:val="0"/>
              <w:tabs>
                <w:tab w:val="left" w:pos="720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05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2.1</w:t>
            </w:r>
          </w:p>
        </w:tc>
      </w:tr>
      <w:tr w:rsidR="00010553" w:rsidRPr="00010553" w:rsidTr="00A16DF8">
        <w:tc>
          <w:tcPr>
            <w:tcW w:w="2972" w:type="dxa"/>
          </w:tcPr>
          <w:p w:rsidR="00010553" w:rsidRPr="00010553" w:rsidRDefault="00010553" w:rsidP="00010553">
            <w:pPr>
              <w:widowControl w:val="0"/>
              <w:tabs>
                <w:tab w:val="left" w:pos="720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0553">
              <w:rPr>
                <w:rFonts w:ascii="Times New Roman" w:eastAsia="Times New Roman CYR" w:hAnsi="Times New Roman" w:cs="Times New Roman"/>
                <w:bCs/>
                <w:sz w:val="24"/>
                <w:szCs w:val="28"/>
                <w:lang w:eastAsia="ar-SA"/>
              </w:rPr>
              <w:t xml:space="preserve">Для ведения личного подсобного хозяйства </w:t>
            </w:r>
            <w:r w:rsidRPr="0001055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  <w:t>(приусадебный земельный участок)</w:t>
            </w:r>
          </w:p>
        </w:tc>
        <w:tc>
          <w:tcPr>
            <w:tcW w:w="5387" w:type="dxa"/>
          </w:tcPr>
          <w:p w:rsidR="00010553" w:rsidRPr="00010553" w:rsidRDefault="00010553" w:rsidP="00010553">
            <w:pPr>
              <w:widowControl w:val="0"/>
              <w:tabs>
                <w:tab w:val="left" w:pos="720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05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Размещение жилого дома, указанного в описании вида разрешенного использования с </w:t>
            </w:r>
            <w:hyperlink r:id="rId10" w:anchor="block_1021" w:history="1">
              <w:r w:rsidRPr="00010553">
                <w:rPr>
                  <w:rFonts w:ascii="Times New Roman" w:eastAsia="Times New Roman" w:hAnsi="Times New Roman" w:cs="Times New Roman"/>
                  <w:sz w:val="24"/>
                  <w:szCs w:val="24"/>
                  <w:lang w:eastAsia="ar-SA"/>
                </w:rPr>
                <w:t>кодом 2.1</w:t>
              </w:r>
            </w:hyperlink>
            <w:r w:rsidRPr="000105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:rsidR="00010553" w:rsidRPr="00010553" w:rsidRDefault="00010553" w:rsidP="00010553">
            <w:pPr>
              <w:widowControl w:val="0"/>
              <w:tabs>
                <w:tab w:val="left" w:pos="720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05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производство сельскохозяйственной продукции;</w:t>
            </w:r>
          </w:p>
          <w:p w:rsidR="00010553" w:rsidRPr="00010553" w:rsidRDefault="00010553" w:rsidP="00010553">
            <w:pPr>
              <w:widowControl w:val="0"/>
              <w:tabs>
                <w:tab w:val="left" w:pos="720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05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размещение гаража и иных вспомогательных сооружений;</w:t>
            </w:r>
          </w:p>
          <w:p w:rsidR="00010553" w:rsidRPr="00010553" w:rsidRDefault="00010553" w:rsidP="00010553">
            <w:pPr>
              <w:widowControl w:val="0"/>
              <w:tabs>
                <w:tab w:val="left" w:pos="720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05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содержание сельскохозяйственных животных</w:t>
            </w:r>
          </w:p>
        </w:tc>
        <w:tc>
          <w:tcPr>
            <w:tcW w:w="985" w:type="dxa"/>
          </w:tcPr>
          <w:p w:rsidR="00010553" w:rsidRPr="00010553" w:rsidRDefault="00010553" w:rsidP="00010553">
            <w:pPr>
              <w:widowControl w:val="0"/>
              <w:tabs>
                <w:tab w:val="left" w:pos="720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05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2.2</w:t>
            </w:r>
          </w:p>
        </w:tc>
      </w:tr>
      <w:tr w:rsidR="00010553" w:rsidRPr="00010553" w:rsidTr="00A16DF8">
        <w:tc>
          <w:tcPr>
            <w:tcW w:w="2972" w:type="dxa"/>
          </w:tcPr>
          <w:p w:rsidR="00010553" w:rsidRPr="00010553" w:rsidRDefault="00010553" w:rsidP="00010553">
            <w:pPr>
              <w:widowControl w:val="0"/>
              <w:tabs>
                <w:tab w:val="left" w:pos="720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05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Блокированная жилая застройка</w:t>
            </w:r>
          </w:p>
        </w:tc>
        <w:tc>
          <w:tcPr>
            <w:tcW w:w="5387" w:type="dxa"/>
          </w:tcPr>
          <w:p w:rsidR="00010553" w:rsidRPr="00010553" w:rsidRDefault="00010553" w:rsidP="00010553">
            <w:pPr>
              <w:widowControl w:val="0"/>
              <w:tabs>
                <w:tab w:val="left" w:pos="720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0105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домом или соседними домами, расположен на отдельном земельном участке и имеет выход на территорию общего</w:t>
            </w:r>
            <w:proofErr w:type="gramEnd"/>
            <w:r w:rsidRPr="000105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пользования (жилые дома блокированной застройки);</w:t>
            </w:r>
          </w:p>
          <w:p w:rsidR="00010553" w:rsidRPr="00010553" w:rsidRDefault="00010553" w:rsidP="00010553">
            <w:pPr>
              <w:widowControl w:val="0"/>
              <w:tabs>
                <w:tab w:val="left" w:pos="720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05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разведение декоративных и плодовых деревьев, овощных и ягодных культур; размещение индивидуальных гаражей и иных вспомогательных сооружений; обустройство спортивных и детских площадок, площадок для отдыха</w:t>
            </w:r>
          </w:p>
        </w:tc>
        <w:tc>
          <w:tcPr>
            <w:tcW w:w="985" w:type="dxa"/>
          </w:tcPr>
          <w:p w:rsidR="00010553" w:rsidRPr="00010553" w:rsidRDefault="00010553" w:rsidP="00010553">
            <w:pPr>
              <w:widowControl w:val="0"/>
              <w:tabs>
                <w:tab w:val="left" w:pos="720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05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2.3</w:t>
            </w:r>
          </w:p>
        </w:tc>
      </w:tr>
      <w:tr w:rsidR="00010553" w:rsidRPr="00010553" w:rsidTr="00A16DF8">
        <w:tc>
          <w:tcPr>
            <w:tcW w:w="2972" w:type="dxa"/>
          </w:tcPr>
          <w:p w:rsidR="00010553" w:rsidRPr="00010553" w:rsidRDefault="00010553" w:rsidP="00010553">
            <w:pPr>
              <w:widowControl w:val="0"/>
              <w:tabs>
                <w:tab w:val="left" w:pos="720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05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Коммунальное обслуживание</w:t>
            </w:r>
          </w:p>
        </w:tc>
        <w:tc>
          <w:tcPr>
            <w:tcW w:w="5387" w:type="dxa"/>
          </w:tcPr>
          <w:p w:rsidR="00010553" w:rsidRPr="00010553" w:rsidRDefault="00010553" w:rsidP="00010553">
            <w:pPr>
              <w:widowControl w:val="0"/>
              <w:tabs>
                <w:tab w:val="left" w:pos="720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05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3.1.1-3.1.2</w:t>
            </w:r>
          </w:p>
        </w:tc>
        <w:tc>
          <w:tcPr>
            <w:tcW w:w="985" w:type="dxa"/>
          </w:tcPr>
          <w:p w:rsidR="00010553" w:rsidRPr="00010553" w:rsidRDefault="00010553" w:rsidP="00010553">
            <w:pPr>
              <w:widowControl w:val="0"/>
              <w:tabs>
                <w:tab w:val="left" w:pos="720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05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3.1</w:t>
            </w:r>
          </w:p>
        </w:tc>
      </w:tr>
      <w:tr w:rsidR="00010553" w:rsidRPr="00010553" w:rsidTr="00A16DF8">
        <w:tc>
          <w:tcPr>
            <w:tcW w:w="2972" w:type="dxa"/>
          </w:tcPr>
          <w:p w:rsidR="00010553" w:rsidRPr="00010553" w:rsidRDefault="00010553" w:rsidP="00010553">
            <w:pPr>
              <w:widowControl w:val="0"/>
              <w:tabs>
                <w:tab w:val="left" w:pos="720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0553">
              <w:rPr>
                <w:rFonts w:ascii="Times New Roman" w:eastAsia="Times New Roman CYR" w:hAnsi="Times New Roman" w:cs="Times New Roman"/>
                <w:sz w:val="24"/>
                <w:szCs w:val="28"/>
                <w:lang w:eastAsia="ar-SA"/>
              </w:rPr>
              <w:t>Дошкольное, начальное и среднее общее образование</w:t>
            </w:r>
          </w:p>
        </w:tc>
        <w:tc>
          <w:tcPr>
            <w:tcW w:w="5387" w:type="dxa"/>
          </w:tcPr>
          <w:p w:rsidR="00010553" w:rsidRPr="00010553" w:rsidRDefault="00010553" w:rsidP="00010553">
            <w:pPr>
              <w:widowControl w:val="0"/>
              <w:tabs>
                <w:tab w:val="left" w:pos="720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0105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</w:t>
            </w:r>
            <w:r w:rsidRPr="000105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художественные, музыкальные школы, образовательные кружки и иные организации, осуществляющие деятельность по воспитанию, образованию и просвещению, в том числе зданий, спортивных сооружений, предназначенных для занятия обучающихся физической культурой и спортом)</w:t>
            </w:r>
            <w:proofErr w:type="gramEnd"/>
          </w:p>
        </w:tc>
        <w:tc>
          <w:tcPr>
            <w:tcW w:w="985" w:type="dxa"/>
          </w:tcPr>
          <w:p w:rsidR="00010553" w:rsidRPr="00010553" w:rsidRDefault="00010553" w:rsidP="00010553">
            <w:pPr>
              <w:widowControl w:val="0"/>
              <w:tabs>
                <w:tab w:val="left" w:pos="720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05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3.5.1</w:t>
            </w:r>
          </w:p>
        </w:tc>
      </w:tr>
      <w:tr w:rsidR="00010553" w:rsidRPr="00010553" w:rsidTr="00A16DF8">
        <w:tc>
          <w:tcPr>
            <w:tcW w:w="2972" w:type="dxa"/>
          </w:tcPr>
          <w:p w:rsidR="00010553" w:rsidRPr="00010553" w:rsidRDefault="00010553" w:rsidP="00010553">
            <w:pPr>
              <w:widowControl w:val="0"/>
              <w:tabs>
                <w:tab w:val="left" w:pos="720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0553">
              <w:rPr>
                <w:rFonts w:ascii="Times New Roman" w:eastAsia="Times New Roman CYR" w:hAnsi="Times New Roman" w:cs="Times New Roman"/>
                <w:sz w:val="24"/>
                <w:szCs w:val="28"/>
                <w:lang w:eastAsia="ar-SA"/>
              </w:rPr>
              <w:lastRenderedPageBreak/>
              <w:t>Обеспечение внутреннего правопорядка</w:t>
            </w:r>
          </w:p>
        </w:tc>
        <w:tc>
          <w:tcPr>
            <w:tcW w:w="5387" w:type="dxa"/>
          </w:tcPr>
          <w:p w:rsidR="00010553" w:rsidRPr="00010553" w:rsidRDefault="00010553" w:rsidP="00010553">
            <w:pPr>
              <w:widowControl w:val="0"/>
              <w:tabs>
                <w:tab w:val="left" w:pos="720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05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0105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Росгвардии</w:t>
            </w:r>
            <w:proofErr w:type="spellEnd"/>
            <w:r w:rsidRPr="000105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985" w:type="dxa"/>
          </w:tcPr>
          <w:p w:rsidR="00010553" w:rsidRPr="00010553" w:rsidRDefault="00010553" w:rsidP="00010553">
            <w:pPr>
              <w:widowControl w:val="0"/>
              <w:tabs>
                <w:tab w:val="left" w:pos="720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05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8.3</w:t>
            </w:r>
          </w:p>
        </w:tc>
      </w:tr>
    </w:tbl>
    <w:p w:rsidR="00010553" w:rsidRPr="00010553" w:rsidRDefault="00010553" w:rsidP="00010553">
      <w:pPr>
        <w:widowControl w:val="0"/>
        <w:tabs>
          <w:tab w:val="left" w:pos="7200"/>
        </w:tabs>
        <w:suppressAutoHyphens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10553" w:rsidRPr="00010553" w:rsidRDefault="00010553" w:rsidP="00010553">
      <w:pPr>
        <w:widowControl w:val="0"/>
        <w:tabs>
          <w:tab w:val="left" w:pos="7200"/>
        </w:tabs>
        <w:suppressAutoHyphens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10553">
        <w:rPr>
          <w:rFonts w:ascii="Times New Roman" w:eastAsia="Times New Roman" w:hAnsi="Times New Roman" w:cs="Times New Roman"/>
          <w:sz w:val="28"/>
          <w:szCs w:val="28"/>
          <w:lang w:eastAsia="ar-SA"/>
        </w:rPr>
        <w:t>УСЛОВНО РАЗРЕШЕННЫЕ ВИДЫ ИСПОЛЬЗОВАНИЯ: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5387"/>
        <w:gridCol w:w="985"/>
      </w:tblGrid>
      <w:tr w:rsidR="00010553" w:rsidRPr="00010553" w:rsidTr="00A16DF8">
        <w:tc>
          <w:tcPr>
            <w:tcW w:w="2972" w:type="dxa"/>
          </w:tcPr>
          <w:p w:rsidR="00010553" w:rsidRPr="00010553" w:rsidRDefault="00010553" w:rsidP="00010553">
            <w:pPr>
              <w:widowControl w:val="0"/>
              <w:tabs>
                <w:tab w:val="left" w:pos="720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05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Наименование вида</w:t>
            </w:r>
          </w:p>
          <w:p w:rsidR="00010553" w:rsidRPr="00010553" w:rsidRDefault="00010553" w:rsidP="00010553">
            <w:pPr>
              <w:widowControl w:val="0"/>
              <w:tabs>
                <w:tab w:val="left" w:pos="720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05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разрешённого</w:t>
            </w:r>
          </w:p>
          <w:p w:rsidR="00010553" w:rsidRPr="00010553" w:rsidRDefault="00010553" w:rsidP="00010553">
            <w:pPr>
              <w:widowControl w:val="0"/>
              <w:tabs>
                <w:tab w:val="left" w:pos="720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05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использования</w:t>
            </w:r>
          </w:p>
          <w:p w:rsidR="00010553" w:rsidRPr="00010553" w:rsidRDefault="00010553" w:rsidP="00010553">
            <w:pPr>
              <w:widowControl w:val="0"/>
              <w:tabs>
                <w:tab w:val="left" w:pos="720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05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земельного участка</w:t>
            </w:r>
          </w:p>
        </w:tc>
        <w:tc>
          <w:tcPr>
            <w:tcW w:w="5387" w:type="dxa"/>
          </w:tcPr>
          <w:p w:rsidR="00010553" w:rsidRPr="00010553" w:rsidRDefault="00010553" w:rsidP="00010553">
            <w:pPr>
              <w:widowControl w:val="0"/>
              <w:tabs>
                <w:tab w:val="left" w:pos="720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05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Описание вида разрешённого использования земельного</w:t>
            </w:r>
          </w:p>
          <w:p w:rsidR="00010553" w:rsidRPr="00010553" w:rsidRDefault="00010553" w:rsidP="00010553">
            <w:pPr>
              <w:widowControl w:val="0"/>
              <w:tabs>
                <w:tab w:val="left" w:pos="720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05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участка</w:t>
            </w:r>
          </w:p>
        </w:tc>
        <w:tc>
          <w:tcPr>
            <w:tcW w:w="985" w:type="dxa"/>
          </w:tcPr>
          <w:p w:rsidR="00010553" w:rsidRPr="00010553" w:rsidRDefault="00010553" w:rsidP="00010553">
            <w:pPr>
              <w:widowControl w:val="0"/>
              <w:tabs>
                <w:tab w:val="left" w:pos="720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05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Код</w:t>
            </w:r>
          </w:p>
        </w:tc>
      </w:tr>
      <w:tr w:rsidR="00010553" w:rsidRPr="00010553" w:rsidTr="00A16DF8">
        <w:tc>
          <w:tcPr>
            <w:tcW w:w="2972" w:type="dxa"/>
          </w:tcPr>
          <w:p w:rsidR="00010553" w:rsidRPr="00010553" w:rsidRDefault="00010553" w:rsidP="00010553">
            <w:pPr>
              <w:widowControl w:val="0"/>
              <w:tabs>
                <w:tab w:val="left" w:pos="720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05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387" w:type="dxa"/>
          </w:tcPr>
          <w:p w:rsidR="00010553" w:rsidRPr="00010553" w:rsidRDefault="00010553" w:rsidP="00010553">
            <w:pPr>
              <w:widowControl w:val="0"/>
              <w:tabs>
                <w:tab w:val="left" w:pos="720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05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985" w:type="dxa"/>
          </w:tcPr>
          <w:p w:rsidR="00010553" w:rsidRPr="00010553" w:rsidRDefault="00010553" w:rsidP="00010553">
            <w:pPr>
              <w:widowControl w:val="0"/>
              <w:tabs>
                <w:tab w:val="left" w:pos="720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05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</w:tr>
      <w:tr w:rsidR="00010553" w:rsidRPr="00010553" w:rsidTr="00A16DF8">
        <w:tc>
          <w:tcPr>
            <w:tcW w:w="2972" w:type="dxa"/>
          </w:tcPr>
          <w:p w:rsidR="00010553" w:rsidRPr="00010553" w:rsidRDefault="00010553" w:rsidP="00010553">
            <w:pPr>
              <w:widowControl w:val="0"/>
              <w:tabs>
                <w:tab w:val="left" w:pos="720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0553">
              <w:rPr>
                <w:rFonts w:ascii="Times New Roman" w:eastAsia="Times New Roman CYR" w:hAnsi="Times New Roman" w:cs="Times New Roman"/>
                <w:sz w:val="24"/>
                <w:szCs w:val="28"/>
                <w:lang w:eastAsia="ar-SA"/>
              </w:rPr>
              <w:t>Малоэтажная многоквартирная жилая застройка</w:t>
            </w:r>
          </w:p>
        </w:tc>
        <w:tc>
          <w:tcPr>
            <w:tcW w:w="5387" w:type="dxa"/>
          </w:tcPr>
          <w:p w:rsidR="00010553" w:rsidRPr="00010553" w:rsidRDefault="00010553" w:rsidP="00010553">
            <w:pPr>
              <w:widowControl w:val="0"/>
              <w:tabs>
                <w:tab w:val="left" w:pos="720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05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Размещение малоэтажных многоквартирных домов (многоквартирные дома высотой до 4 этажей, включая </w:t>
            </w:r>
            <w:proofErr w:type="gramStart"/>
            <w:r w:rsidRPr="000105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мансардный</w:t>
            </w:r>
            <w:proofErr w:type="gramEnd"/>
            <w:r w:rsidRPr="000105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);</w:t>
            </w:r>
          </w:p>
          <w:p w:rsidR="00010553" w:rsidRPr="00010553" w:rsidRDefault="00010553" w:rsidP="00010553">
            <w:pPr>
              <w:widowControl w:val="0"/>
              <w:tabs>
                <w:tab w:val="left" w:pos="720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05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обустройство спортивных и детских площадок, площадок для отдыха; 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  <w:tc>
          <w:tcPr>
            <w:tcW w:w="985" w:type="dxa"/>
          </w:tcPr>
          <w:p w:rsidR="00010553" w:rsidRPr="00010553" w:rsidRDefault="00010553" w:rsidP="00010553">
            <w:pPr>
              <w:widowControl w:val="0"/>
              <w:tabs>
                <w:tab w:val="left" w:pos="720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05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2.1.1</w:t>
            </w:r>
          </w:p>
        </w:tc>
      </w:tr>
      <w:tr w:rsidR="00010553" w:rsidRPr="00010553" w:rsidTr="00A16DF8">
        <w:tc>
          <w:tcPr>
            <w:tcW w:w="2972" w:type="dxa"/>
          </w:tcPr>
          <w:p w:rsidR="00010553" w:rsidRPr="00010553" w:rsidRDefault="00010553" w:rsidP="00010553">
            <w:pPr>
              <w:widowControl w:val="0"/>
              <w:tabs>
                <w:tab w:val="left" w:pos="720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0553">
              <w:rPr>
                <w:rFonts w:ascii="Times New Roman" w:eastAsia="Times New Roman CYR" w:hAnsi="Times New Roman" w:cs="Times New Roman"/>
                <w:sz w:val="24"/>
                <w:szCs w:val="28"/>
                <w:lang w:eastAsia="ar-SA"/>
              </w:rPr>
              <w:t>Обслуживание жилой застройки</w:t>
            </w:r>
          </w:p>
        </w:tc>
        <w:tc>
          <w:tcPr>
            <w:tcW w:w="5387" w:type="dxa"/>
          </w:tcPr>
          <w:p w:rsidR="00010553" w:rsidRPr="00010553" w:rsidRDefault="00010553" w:rsidP="00010553">
            <w:pPr>
              <w:widowControl w:val="0"/>
              <w:tabs>
                <w:tab w:val="left" w:pos="720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0105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Размещение объектов капитального строительства, размещение которых предусмотрено видами разрешенного использования с кодами 3.1, 3.2, 3.3, 3.4, 3.4.1, 3.5.1, 3.6, 3.7, 3.10.1, 4.1, 4.3, 4.4, 4.6, 5.1.2, 5.1.3, если их размещение необходимо для обслуживания жилой застройки, а также связано с проживанием граждан, не причиняет вреда окружающей среде и санитарному благополучию, не нарушает права жителей, не требует установления санитарной зоны</w:t>
            </w:r>
            <w:proofErr w:type="gramEnd"/>
          </w:p>
        </w:tc>
        <w:tc>
          <w:tcPr>
            <w:tcW w:w="985" w:type="dxa"/>
          </w:tcPr>
          <w:p w:rsidR="00010553" w:rsidRPr="00010553" w:rsidRDefault="00010553" w:rsidP="00010553">
            <w:pPr>
              <w:widowControl w:val="0"/>
              <w:tabs>
                <w:tab w:val="left" w:pos="720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05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2.7</w:t>
            </w:r>
          </w:p>
        </w:tc>
      </w:tr>
      <w:tr w:rsidR="00010553" w:rsidRPr="00010553" w:rsidTr="00A16DF8">
        <w:tc>
          <w:tcPr>
            <w:tcW w:w="2972" w:type="dxa"/>
          </w:tcPr>
          <w:p w:rsidR="00010553" w:rsidRPr="00010553" w:rsidRDefault="00010553" w:rsidP="00010553">
            <w:pPr>
              <w:widowControl w:val="0"/>
              <w:tabs>
                <w:tab w:val="left" w:pos="7200"/>
              </w:tabs>
              <w:suppressAutoHyphens/>
              <w:snapToGrid w:val="0"/>
              <w:spacing w:after="0" w:line="240" w:lineRule="auto"/>
              <w:rPr>
                <w:rFonts w:ascii="Times New Roman" w:eastAsia="Times New Roman CYR" w:hAnsi="Times New Roman" w:cs="Times New Roman"/>
                <w:sz w:val="24"/>
                <w:szCs w:val="28"/>
                <w:lang w:eastAsia="ar-SA"/>
              </w:rPr>
            </w:pPr>
            <w:r w:rsidRPr="00010553">
              <w:rPr>
                <w:rFonts w:ascii="Times New Roman" w:eastAsia="Times New Roman CYR" w:hAnsi="Times New Roman" w:cs="Times New Roman"/>
                <w:sz w:val="24"/>
                <w:szCs w:val="28"/>
                <w:lang w:eastAsia="ar-SA"/>
              </w:rPr>
              <w:t>Хранение автотранспорта</w:t>
            </w:r>
          </w:p>
        </w:tc>
        <w:tc>
          <w:tcPr>
            <w:tcW w:w="5387" w:type="dxa"/>
          </w:tcPr>
          <w:p w:rsidR="00010553" w:rsidRPr="00010553" w:rsidRDefault="00010553" w:rsidP="00010553">
            <w:pPr>
              <w:widowControl w:val="0"/>
              <w:tabs>
                <w:tab w:val="left" w:pos="720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05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Размещение отдельно стоящих и пристроенных гаражей, в том числе подземных, </w:t>
            </w:r>
            <w:r w:rsidRPr="000105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предназначенных для хранения автотранспорта, в том числе с разделением на </w:t>
            </w:r>
            <w:proofErr w:type="spellStart"/>
            <w:r w:rsidRPr="000105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машино</w:t>
            </w:r>
            <w:proofErr w:type="spellEnd"/>
            <w:r w:rsidRPr="000105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-места, за исключением гаражей, размещение которых предусмотрено содержанием вида разрешенного использования с кодом 4.9</w:t>
            </w:r>
          </w:p>
        </w:tc>
        <w:tc>
          <w:tcPr>
            <w:tcW w:w="985" w:type="dxa"/>
          </w:tcPr>
          <w:p w:rsidR="00010553" w:rsidRPr="00010553" w:rsidRDefault="00010553" w:rsidP="00010553">
            <w:pPr>
              <w:widowControl w:val="0"/>
              <w:tabs>
                <w:tab w:val="left" w:pos="720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05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2.7.1</w:t>
            </w:r>
          </w:p>
        </w:tc>
      </w:tr>
      <w:tr w:rsidR="00010553" w:rsidRPr="00010553" w:rsidTr="00A16DF8">
        <w:tc>
          <w:tcPr>
            <w:tcW w:w="2972" w:type="dxa"/>
          </w:tcPr>
          <w:p w:rsidR="00010553" w:rsidRPr="00010553" w:rsidRDefault="00010553" w:rsidP="00010553">
            <w:pPr>
              <w:widowControl w:val="0"/>
              <w:tabs>
                <w:tab w:val="left" w:pos="720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05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Общественное использование объектов капитального строительства</w:t>
            </w:r>
          </w:p>
        </w:tc>
        <w:tc>
          <w:tcPr>
            <w:tcW w:w="5387" w:type="dxa"/>
          </w:tcPr>
          <w:p w:rsidR="00010553" w:rsidRPr="00010553" w:rsidRDefault="00010553" w:rsidP="00010553">
            <w:pPr>
              <w:widowControl w:val="0"/>
              <w:tabs>
                <w:tab w:val="left" w:pos="720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05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Размещение объектов капитального строительства в целях обеспечения удовлетворения бытовых, социальных и духовных потребностей человека.</w:t>
            </w:r>
          </w:p>
          <w:p w:rsidR="00010553" w:rsidRPr="00010553" w:rsidRDefault="00010553" w:rsidP="00010553">
            <w:pPr>
              <w:widowControl w:val="0"/>
              <w:tabs>
                <w:tab w:val="left" w:pos="720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05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Содержание данного вида разрешенного использования включает в себя содержание видов разрешенного использования с кодами 3.1-3.10.2</w:t>
            </w:r>
          </w:p>
        </w:tc>
        <w:tc>
          <w:tcPr>
            <w:tcW w:w="985" w:type="dxa"/>
          </w:tcPr>
          <w:p w:rsidR="00010553" w:rsidRPr="00010553" w:rsidRDefault="00010553" w:rsidP="00010553">
            <w:pPr>
              <w:widowControl w:val="0"/>
              <w:tabs>
                <w:tab w:val="left" w:pos="720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05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3.0</w:t>
            </w:r>
          </w:p>
        </w:tc>
      </w:tr>
      <w:tr w:rsidR="00010553" w:rsidRPr="00010553" w:rsidTr="00A16DF8">
        <w:tc>
          <w:tcPr>
            <w:tcW w:w="2972" w:type="dxa"/>
          </w:tcPr>
          <w:p w:rsidR="00010553" w:rsidRPr="00010553" w:rsidRDefault="00010553" w:rsidP="00010553">
            <w:pPr>
              <w:widowControl w:val="0"/>
              <w:tabs>
                <w:tab w:val="left" w:pos="720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0553">
              <w:rPr>
                <w:rFonts w:ascii="Times New Roman" w:eastAsia="Times New Roman CYR" w:hAnsi="Times New Roman" w:cs="Times New Roman"/>
                <w:sz w:val="24"/>
                <w:szCs w:val="28"/>
                <w:lang w:eastAsia="ar-SA"/>
              </w:rPr>
              <w:t>Социальное обслуживание</w:t>
            </w:r>
          </w:p>
        </w:tc>
        <w:tc>
          <w:tcPr>
            <w:tcW w:w="5387" w:type="dxa"/>
          </w:tcPr>
          <w:p w:rsidR="00010553" w:rsidRPr="00010553" w:rsidRDefault="00010553" w:rsidP="00010553">
            <w:pPr>
              <w:widowControl w:val="0"/>
              <w:tabs>
                <w:tab w:val="left" w:pos="720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05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Размещение зданий, предназначенных для оказания гражданам социальной помощи. Содержание данного вида разрешенного использования включает в себя содержание видов разрешенного использования с кодами 3.2.1 - 3.2.4</w:t>
            </w:r>
          </w:p>
        </w:tc>
        <w:tc>
          <w:tcPr>
            <w:tcW w:w="985" w:type="dxa"/>
          </w:tcPr>
          <w:p w:rsidR="00010553" w:rsidRPr="00010553" w:rsidRDefault="00010553" w:rsidP="00010553">
            <w:pPr>
              <w:widowControl w:val="0"/>
              <w:tabs>
                <w:tab w:val="left" w:pos="720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05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3.2</w:t>
            </w:r>
          </w:p>
        </w:tc>
      </w:tr>
      <w:tr w:rsidR="00010553" w:rsidRPr="00010553" w:rsidTr="00A16DF8">
        <w:tc>
          <w:tcPr>
            <w:tcW w:w="2972" w:type="dxa"/>
          </w:tcPr>
          <w:p w:rsidR="00010553" w:rsidRPr="00010553" w:rsidRDefault="00010553" w:rsidP="00010553">
            <w:pPr>
              <w:widowControl w:val="0"/>
              <w:tabs>
                <w:tab w:val="left" w:pos="7200"/>
              </w:tabs>
              <w:suppressAutoHyphens/>
              <w:snapToGrid w:val="0"/>
              <w:spacing w:after="0" w:line="240" w:lineRule="auto"/>
              <w:rPr>
                <w:rFonts w:ascii="Times New Roman" w:eastAsia="Times New Roman CYR" w:hAnsi="Times New Roman" w:cs="Times New Roman"/>
                <w:sz w:val="24"/>
                <w:szCs w:val="28"/>
                <w:lang w:eastAsia="ar-SA"/>
              </w:rPr>
            </w:pPr>
            <w:r w:rsidRPr="00010553">
              <w:rPr>
                <w:rFonts w:ascii="Times New Roman" w:eastAsia="Times New Roman CYR" w:hAnsi="Times New Roman" w:cs="Times New Roman"/>
                <w:sz w:val="24"/>
                <w:szCs w:val="28"/>
                <w:lang w:eastAsia="ar-SA"/>
              </w:rPr>
              <w:t>Общежития</w:t>
            </w:r>
          </w:p>
        </w:tc>
        <w:tc>
          <w:tcPr>
            <w:tcW w:w="5387" w:type="dxa"/>
          </w:tcPr>
          <w:p w:rsidR="00010553" w:rsidRPr="00010553" w:rsidRDefault="00010553" w:rsidP="00010553">
            <w:pPr>
              <w:widowControl w:val="0"/>
              <w:tabs>
                <w:tab w:val="left" w:pos="720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05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Размещение зданий, предназначенных для размещения общежитий, предназначенных для проживания граждан на время их работы, службы или обучения, за исключением зданий, размещение которых предусмотрено содержанием вида разрешенного использования с кодом 4.7</w:t>
            </w:r>
          </w:p>
        </w:tc>
        <w:tc>
          <w:tcPr>
            <w:tcW w:w="985" w:type="dxa"/>
          </w:tcPr>
          <w:p w:rsidR="00010553" w:rsidRPr="00010553" w:rsidRDefault="00010553" w:rsidP="00010553">
            <w:pPr>
              <w:widowControl w:val="0"/>
              <w:tabs>
                <w:tab w:val="left" w:pos="720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05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3.2.4</w:t>
            </w:r>
          </w:p>
        </w:tc>
      </w:tr>
      <w:tr w:rsidR="00010553" w:rsidRPr="00010553" w:rsidTr="00A16DF8">
        <w:tc>
          <w:tcPr>
            <w:tcW w:w="2972" w:type="dxa"/>
          </w:tcPr>
          <w:p w:rsidR="00010553" w:rsidRPr="00010553" w:rsidRDefault="00010553" w:rsidP="00010553">
            <w:pPr>
              <w:widowControl w:val="0"/>
              <w:tabs>
                <w:tab w:val="left" w:pos="720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05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Бытовое обслуживание</w:t>
            </w:r>
          </w:p>
        </w:tc>
        <w:tc>
          <w:tcPr>
            <w:tcW w:w="5387" w:type="dxa"/>
          </w:tcPr>
          <w:p w:rsidR="00010553" w:rsidRPr="00010553" w:rsidRDefault="00010553" w:rsidP="00010553">
            <w:pPr>
              <w:widowControl w:val="0"/>
              <w:tabs>
                <w:tab w:val="left" w:pos="720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05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985" w:type="dxa"/>
          </w:tcPr>
          <w:p w:rsidR="00010553" w:rsidRPr="00010553" w:rsidRDefault="00010553" w:rsidP="00010553">
            <w:pPr>
              <w:widowControl w:val="0"/>
              <w:tabs>
                <w:tab w:val="left" w:pos="720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05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3.3</w:t>
            </w:r>
          </w:p>
        </w:tc>
      </w:tr>
      <w:tr w:rsidR="00010553" w:rsidRPr="00010553" w:rsidTr="00A16DF8">
        <w:tc>
          <w:tcPr>
            <w:tcW w:w="2972" w:type="dxa"/>
          </w:tcPr>
          <w:p w:rsidR="00010553" w:rsidRPr="00010553" w:rsidRDefault="00010553" w:rsidP="00010553">
            <w:pPr>
              <w:widowControl w:val="0"/>
              <w:tabs>
                <w:tab w:val="left" w:pos="720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05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Здравоохранение</w:t>
            </w:r>
          </w:p>
        </w:tc>
        <w:tc>
          <w:tcPr>
            <w:tcW w:w="5387" w:type="dxa"/>
          </w:tcPr>
          <w:p w:rsidR="00010553" w:rsidRPr="00010553" w:rsidRDefault="00010553" w:rsidP="00010553">
            <w:pPr>
              <w:widowControl w:val="0"/>
              <w:tabs>
                <w:tab w:val="left" w:pos="720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05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в себя содержание видов разрешенного использования с кодами 3.4.1 - 3.4.2</w:t>
            </w:r>
          </w:p>
        </w:tc>
        <w:tc>
          <w:tcPr>
            <w:tcW w:w="985" w:type="dxa"/>
          </w:tcPr>
          <w:p w:rsidR="00010553" w:rsidRPr="00010553" w:rsidRDefault="00010553" w:rsidP="00010553">
            <w:pPr>
              <w:widowControl w:val="0"/>
              <w:tabs>
                <w:tab w:val="left" w:pos="720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05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3.4</w:t>
            </w:r>
          </w:p>
        </w:tc>
      </w:tr>
      <w:tr w:rsidR="00010553" w:rsidRPr="00010553" w:rsidTr="00A16DF8">
        <w:tc>
          <w:tcPr>
            <w:tcW w:w="2972" w:type="dxa"/>
          </w:tcPr>
          <w:p w:rsidR="00010553" w:rsidRPr="00010553" w:rsidRDefault="00010553" w:rsidP="00010553">
            <w:pPr>
              <w:widowControl w:val="0"/>
              <w:tabs>
                <w:tab w:val="left" w:pos="720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05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Образование и просвещение</w:t>
            </w:r>
          </w:p>
        </w:tc>
        <w:tc>
          <w:tcPr>
            <w:tcW w:w="5387" w:type="dxa"/>
          </w:tcPr>
          <w:p w:rsidR="00010553" w:rsidRPr="00010553" w:rsidRDefault="00010553" w:rsidP="00010553">
            <w:pPr>
              <w:widowControl w:val="0"/>
              <w:tabs>
                <w:tab w:val="left" w:pos="720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05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Размещение объектов капитального строительства, предназначенных для воспитания, образования и просвещения. Содержание данного вида разрешенного использования включает в себя содержание видов разрешенного использования с кодами 3.5.1 - 3.5.2</w:t>
            </w:r>
          </w:p>
        </w:tc>
        <w:tc>
          <w:tcPr>
            <w:tcW w:w="985" w:type="dxa"/>
          </w:tcPr>
          <w:p w:rsidR="00010553" w:rsidRPr="00010553" w:rsidRDefault="00010553" w:rsidP="00010553">
            <w:pPr>
              <w:widowControl w:val="0"/>
              <w:tabs>
                <w:tab w:val="left" w:pos="720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05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3.5</w:t>
            </w:r>
          </w:p>
        </w:tc>
      </w:tr>
      <w:tr w:rsidR="00010553" w:rsidRPr="00010553" w:rsidTr="00A16DF8">
        <w:tc>
          <w:tcPr>
            <w:tcW w:w="2972" w:type="dxa"/>
          </w:tcPr>
          <w:p w:rsidR="00010553" w:rsidRPr="00010553" w:rsidRDefault="00010553" w:rsidP="00010553">
            <w:pPr>
              <w:widowControl w:val="0"/>
              <w:tabs>
                <w:tab w:val="left" w:pos="720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05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Культурное развитие</w:t>
            </w:r>
          </w:p>
        </w:tc>
        <w:tc>
          <w:tcPr>
            <w:tcW w:w="5387" w:type="dxa"/>
          </w:tcPr>
          <w:p w:rsidR="00010553" w:rsidRPr="00010553" w:rsidRDefault="00010553" w:rsidP="00010553">
            <w:pPr>
              <w:widowControl w:val="0"/>
              <w:tabs>
                <w:tab w:val="left" w:pos="720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05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Размещение зданий и сооружений, предназначенных для размещения объектов культуры. Содержание данного вида разрешенного использования включает в себя содержание видов разрешенного использования с кодами 3.6.1-3.6.3</w:t>
            </w:r>
          </w:p>
        </w:tc>
        <w:tc>
          <w:tcPr>
            <w:tcW w:w="985" w:type="dxa"/>
          </w:tcPr>
          <w:p w:rsidR="00010553" w:rsidRPr="00010553" w:rsidRDefault="00010553" w:rsidP="00010553">
            <w:pPr>
              <w:widowControl w:val="0"/>
              <w:tabs>
                <w:tab w:val="left" w:pos="720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05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3.6</w:t>
            </w:r>
          </w:p>
        </w:tc>
      </w:tr>
      <w:tr w:rsidR="00010553" w:rsidRPr="00010553" w:rsidTr="00A16DF8">
        <w:tc>
          <w:tcPr>
            <w:tcW w:w="2972" w:type="dxa"/>
          </w:tcPr>
          <w:p w:rsidR="00010553" w:rsidRPr="00010553" w:rsidRDefault="00010553" w:rsidP="00010553">
            <w:pPr>
              <w:widowControl w:val="0"/>
              <w:tabs>
                <w:tab w:val="left" w:pos="720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05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Религиозное использование</w:t>
            </w:r>
          </w:p>
        </w:tc>
        <w:tc>
          <w:tcPr>
            <w:tcW w:w="5387" w:type="dxa"/>
          </w:tcPr>
          <w:p w:rsidR="00010553" w:rsidRPr="00010553" w:rsidRDefault="00010553" w:rsidP="00010553">
            <w:pPr>
              <w:widowControl w:val="0"/>
              <w:tabs>
                <w:tab w:val="left" w:pos="720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05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Размещение зданий и сооружений религиозного использования. Содержание данного вида разрешенного использования включает в себя </w:t>
            </w:r>
            <w:r w:rsidRPr="000105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содержание видов разрешенного использования с кодами 3.7.1-3.7.2</w:t>
            </w:r>
          </w:p>
        </w:tc>
        <w:tc>
          <w:tcPr>
            <w:tcW w:w="985" w:type="dxa"/>
          </w:tcPr>
          <w:p w:rsidR="00010553" w:rsidRPr="00010553" w:rsidRDefault="00010553" w:rsidP="00010553">
            <w:pPr>
              <w:widowControl w:val="0"/>
              <w:tabs>
                <w:tab w:val="left" w:pos="720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05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3.7</w:t>
            </w:r>
          </w:p>
        </w:tc>
      </w:tr>
      <w:tr w:rsidR="00010553" w:rsidRPr="00010553" w:rsidTr="00A16DF8">
        <w:tc>
          <w:tcPr>
            <w:tcW w:w="2972" w:type="dxa"/>
          </w:tcPr>
          <w:p w:rsidR="00010553" w:rsidRPr="00010553" w:rsidRDefault="00010553" w:rsidP="00010553">
            <w:pPr>
              <w:widowControl w:val="0"/>
              <w:tabs>
                <w:tab w:val="left" w:pos="720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05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Общественное управление</w:t>
            </w:r>
          </w:p>
        </w:tc>
        <w:tc>
          <w:tcPr>
            <w:tcW w:w="5387" w:type="dxa"/>
          </w:tcPr>
          <w:p w:rsidR="00010553" w:rsidRPr="00010553" w:rsidRDefault="00010553" w:rsidP="00010553">
            <w:pPr>
              <w:widowControl w:val="0"/>
              <w:tabs>
                <w:tab w:val="left" w:pos="720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05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Размещение зданий, предназначенных для размещения органов и организаций общественного управления. Содержание данного вида разрешенного использования включает в себя содержание видов разрешенного использования с кодами 3.8.1-3.8.2</w:t>
            </w:r>
          </w:p>
        </w:tc>
        <w:tc>
          <w:tcPr>
            <w:tcW w:w="985" w:type="dxa"/>
          </w:tcPr>
          <w:p w:rsidR="00010553" w:rsidRPr="00010553" w:rsidRDefault="00010553" w:rsidP="00010553">
            <w:pPr>
              <w:widowControl w:val="0"/>
              <w:tabs>
                <w:tab w:val="left" w:pos="720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05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3.8</w:t>
            </w:r>
          </w:p>
        </w:tc>
      </w:tr>
      <w:tr w:rsidR="00010553" w:rsidRPr="00010553" w:rsidTr="00A16DF8">
        <w:tc>
          <w:tcPr>
            <w:tcW w:w="2972" w:type="dxa"/>
          </w:tcPr>
          <w:p w:rsidR="00010553" w:rsidRPr="00010553" w:rsidRDefault="00010553" w:rsidP="00010553">
            <w:pPr>
              <w:widowControl w:val="0"/>
              <w:tabs>
                <w:tab w:val="left" w:pos="720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0553">
              <w:rPr>
                <w:rFonts w:ascii="Times New Roman" w:eastAsia="Times New Roman CYR" w:hAnsi="Times New Roman" w:cs="Times New Roman"/>
                <w:sz w:val="24"/>
                <w:szCs w:val="28"/>
                <w:lang w:eastAsia="ar-SA"/>
              </w:rPr>
              <w:t>Амбулаторное ветеринарное обслуживание</w:t>
            </w:r>
          </w:p>
        </w:tc>
        <w:tc>
          <w:tcPr>
            <w:tcW w:w="5387" w:type="dxa"/>
          </w:tcPr>
          <w:p w:rsidR="00010553" w:rsidRPr="00010553" w:rsidRDefault="00010553" w:rsidP="00010553">
            <w:pPr>
              <w:widowControl w:val="0"/>
              <w:tabs>
                <w:tab w:val="left" w:pos="720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05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  <w:tc>
          <w:tcPr>
            <w:tcW w:w="985" w:type="dxa"/>
          </w:tcPr>
          <w:p w:rsidR="00010553" w:rsidRPr="00010553" w:rsidRDefault="00010553" w:rsidP="00010553">
            <w:pPr>
              <w:widowControl w:val="0"/>
              <w:tabs>
                <w:tab w:val="left" w:pos="720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05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3.10.1</w:t>
            </w:r>
          </w:p>
        </w:tc>
      </w:tr>
      <w:tr w:rsidR="00010553" w:rsidRPr="00010553" w:rsidTr="00A16DF8">
        <w:tc>
          <w:tcPr>
            <w:tcW w:w="2972" w:type="dxa"/>
          </w:tcPr>
          <w:p w:rsidR="00010553" w:rsidRPr="00010553" w:rsidRDefault="00010553" w:rsidP="00010553">
            <w:pPr>
              <w:widowControl w:val="0"/>
              <w:tabs>
                <w:tab w:val="left" w:pos="7200"/>
              </w:tabs>
              <w:suppressAutoHyphens/>
              <w:snapToGrid w:val="0"/>
              <w:spacing w:after="0" w:line="240" w:lineRule="auto"/>
              <w:rPr>
                <w:rFonts w:ascii="Times New Roman" w:eastAsia="Times New Roman CYR" w:hAnsi="Times New Roman" w:cs="Times New Roman"/>
                <w:sz w:val="24"/>
                <w:szCs w:val="28"/>
                <w:lang w:eastAsia="ar-SA"/>
              </w:rPr>
            </w:pPr>
            <w:r w:rsidRPr="00010553">
              <w:rPr>
                <w:rFonts w:ascii="Times New Roman" w:eastAsia="Times New Roman CYR" w:hAnsi="Times New Roman" w:cs="Times New Roman"/>
                <w:sz w:val="24"/>
                <w:szCs w:val="28"/>
                <w:lang w:eastAsia="ar-SA"/>
              </w:rPr>
              <w:t>Деловое управление</w:t>
            </w:r>
          </w:p>
        </w:tc>
        <w:tc>
          <w:tcPr>
            <w:tcW w:w="5387" w:type="dxa"/>
          </w:tcPr>
          <w:p w:rsidR="00010553" w:rsidRPr="00010553" w:rsidRDefault="00010553" w:rsidP="00010553">
            <w:pPr>
              <w:widowControl w:val="0"/>
              <w:tabs>
                <w:tab w:val="left" w:pos="720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05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985" w:type="dxa"/>
          </w:tcPr>
          <w:p w:rsidR="00010553" w:rsidRPr="00010553" w:rsidRDefault="00010553" w:rsidP="00010553">
            <w:pPr>
              <w:widowControl w:val="0"/>
              <w:tabs>
                <w:tab w:val="left" w:pos="720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05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4.1</w:t>
            </w:r>
          </w:p>
        </w:tc>
      </w:tr>
      <w:tr w:rsidR="00010553" w:rsidRPr="00010553" w:rsidTr="00A16DF8">
        <w:tc>
          <w:tcPr>
            <w:tcW w:w="2972" w:type="dxa"/>
          </w:tcPr>
          <w:p w:rsidR="00010553" w:rsidRPr="00010553" w:rsidRDefault="00010553" w:rsidP="00010553">
            <w:pPr>
              <w:widowControl w:val="0"/>
              <w:tabs>
                <w:tab w:val="left" w:pos="7200"/>
              </w:tabs>
              <w:suppressAutoHyphens/>
              <w:snapToGrid w:val="0"/>
              <w:spacing w:after="0" w:line="240" w:lineRule="auto"/>
              <w:rPr>
                <w:rFonts w:ascii="Times New Roman" w:eastAsia="Times New Roman CYR" w:hAnsi="Times New Roman" w:cs="Times New Roman"/>
                <w:sz w:val="24"/>
                <w:szCs w:val="28"/>
                <w:lang w:eastAsia="ar-SA"/>
              </w:rPr>
            </w:pPr>
            <w:r w:rsidRPr="00010553">
              <w:rPr>
                <w:rFonts w:ascii="Times New Roman" w:eastAsia="Times New Roman CYR" w:hAnsi="Times New Roman" w:cs="Times New Roman"/>
                <w:sz w:val="24"/>
                <w:szCs w:val="28"/>
                <w:lang w:eastAsia="ar-SA"/>
              </w:rPr>
              <w:t>Рынки</w:t>
            </w:r>
          </w:p>
        </w:tc>
        <w:tc>
          <w:tcPr>
            <w:tcW w:w="5387" w:type="dxa"/>
          </w:tcPr>
          <w:p w:rsidR="00010553" w:rsidRPr="00010553" w:rsidRDefault="00010553" w:rsidP="00010553">
            <w:pPr>
              <w:widowControl w:val="0"/>
              <w:tabs>
                <w:tab w:val="left" w:pos="720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05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Размещение объектов капитального строительства, сооружений, предназначенных для организации постоянной или временной торговли (ярмарка, рынок, базар), с учетом того, что каждое из торговых мест не располагает торговой площадью более 200 кв. м;</w:t>
            </w:r>
          </w:p>
          <w:p w:rsidR="00010553" w:rsidRPr="00010553" w:rsidRDefault="00010553" w:rsidP="00010553">
            <w:pPr>
              <w:widowControl w:val="0"/>
              <w:tabs>
                <w:tab w:val="left" w:pos="720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05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размещение гаражей и (или) стоянок для автомобилей сотрудников и посетителей рынка</w:t>
            </w:r>
          </w:p>
        </w:tc>
        <w:tc>
          <w:tcPr>
            <w:tcW w:w="985" w:type="dxa"/>
          </w:tcPr>
          <w:p w:rsidR="00010553" w:rsidRPr="00010553" w:rsidRDefault="00010553" w:rsidP="00010553">
            <w:pPr>
              <w:widowControl w:val="0"/>
              <w:tabs>
                <w:tab w:val="left" w:pos="720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05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4.3</w:t>
            </w:r>
          </w:p>
        </w:tc>
      </w:tr>
      <w:tr w:rsidR="00010553" w:rsidRPr="00010553" w:rsidTr="00A16DF8">
        <w:tc>
          <w:tcPr>
            <w:tcW w:w="2972" w:type="dxa"/>
          </w:tcPr>
          <w:p w:rsidR="00010553" w:rsidRPr="00010553" w:rsidRDefault="00010553" w:rsidP="00010553">
            <w:pPr>
              <w:widowControl w:val="0"/>
              <w:tabs>
                <w:tab w:val="left" w:pos="7200"/>
              </w:tabs>
              <w:suppressAutoHyphens/>
              <w:snapToGrid w:val="0"/>
              <w:spacing w:after="0" w:line="240" w:lineRule="auto"/>
              <w:rPr>
                <w:rFonts w:ascii="Times New Roman" w:eastAsia="Times New Roman CYR" w:hAnsi="Times New Roman" w:cs="Times New Roman"/>
                <w:sz w:val="24"/>
                <w:szCs w:val="28"/>
                <w:lang w:eastAsia="ar-SA"/>
              </w:rPr>
            </w:pPr>
            <w:r w:rsidRPr="00010553">
              <w:rPr>
                <w:rFonts w:ascii="Times New Roman" w:eastAsia="Times New Roman CYR" w:hAnsi="Times New Roman" w:cs="Times New Roman"/>
                <w:sz w:val="24"/>
                <w:szCs w:val="28"/>
                <w:lang w:eastAsia="ar-SA"/>
              </w:rPr>
              <w:t>Магазины</w:t>
            </w:r>
          </w:p>
        </w:tc>
        <w:tc>
          <w:tcPr>
            <w:tcW w:w="5387" w:type="dxa"/>
          </w:tcPr>
          <w:p w:rsidR="00010553" w:rsidRPr="00010553" w:rsidRDefault="00010553" w:rsidP="00010553">
            <w:pPr>
              <w:widowControl w:val="0"/>
              <w:tabs>
                <w:tab w:val="left" w:pos="720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05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985" w:type="dxa"/>
          </w:tcPr>
          <w:p w:rsidR="00010553" w:rsidRPr="00010553" w:rsidRDefault="00010553" w:rsidP="00010553">
            <w:pPr>
              <w:widowControl w:val="0"/>
              <w:tabs>
                <w:tab w:val="left" w:pos="720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05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4.4</w:t>
            </w:r>
          </w:p>
        </w:tc>
      </w:tr>
      <w:tr w:rsidR="00010553" w:rsidRPr="00010553" w:rsidTr="00A16DF8">
        <w:tc>
          <w:tcPr>
            <w:tcW w:w="2972" w:type="dxa"/>
          </w:tcPr>
          <w:p w:rsidR="00010553" w:rsidRPr="00010553" w:rsidRDefault="00010553" w:rsidP="00010553">
            <w:pPr>
              <w:widowControl w:val="0"/>
              <w:tabs>
                <w:tab w:val="left" w:pos="7200"/>
              </w:tabs>
              <w:suppressAutoHyphens/>
              <w:snapToGrid w:val="0"/>
              <w:spacing w:after="0" w:line="240" w:lineRule="auto"/>
              <w:rPr>
                <w:rFonts w:ascii="Times New Roman" w:eastAsia="Times New Roman CYR" w:hAnsi="Times New Roman" w:cs="Times New Roman"/>
                <w:sz w:val="24"/>
                <w:szCs w:val="28"/>
                <w:lang w:eastAsia="ar-SA"/>
              </w:rPr>
            </w:pPr>
            <w:r w:rsidRPr="000105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Банковская и страховая деятельность</w:t>
            </w:r>
          </w:p>
        </w:tc>
        <w:tc>
          <w:tcPr>
            <w:tcW w:w="5387" w:type="dxa"/>
          </w:tcPr>
          <w:p w:rsidR="00010553" w:rsidRPr="00010553" w:rsidRDefault="00010553" w:rsidP="00010553">
            <w:pPr>
              <w:widowControl w:val="0"/>
              <w:tabs>
                <w:tab w:val="left" w:pos="720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05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  <w:tc>
          <w:tcPr>
            <w:tcW w:w="985" w:type="dxa"/>
          </w:tcPr>
          <w:p w:rsidR="00010553" w:rsidRPr="00010553" w:rsidRDefault="00010553" w:rsidP="00010553">
            <w:pPr>
              <w:widowControl w:val="0"/>
              <w:tabs>
                <w:tab w:val="left" w:pos="720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05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4.5</w:t>
            </w:r>
          </w:p>
        </w:tc>
      </w:tr>
      <w:tr w:rsidR="00010553" w:rsidRPr="00010553" w:rsidTr="00A16DF8">
        <w:tc>
          <w:tcPr>
            <w:tcW w:w="2972" w:type="dxa"/>
          </w:tcPr>
          <w:p w:rsidR="00010553" w:rsidRPr="00010553" w:rsidRDefault="00010553" w:rsidP="00010553">
            <w:pPr>
              <w:widowControl w:val="0"/>
              <w:tabs>
                <w:tab w:val="left" w:pos="720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0553">
              <w:rPr>
                <w:rFonts w:ascii="Times New Roman" w:eastAsia="Times New Roman CYR" w:hAnsi="Times New Roman" w:cs="Times New Roman"/>
                <w:sz w:val="24"/>
                <w:szCs w:val="28"/>
                <w:lang w:eastAsia="ar-SA"/>
              </w:rPr>
              <w:t>Общественное питание</w:t>
            </w:r>
          </w:p>
        </w:tc>
        <w:tc>
          <w:tcPr>
            <w:tcW w:w="5387" w:type="dxa"/>
          </w:tcPr>
          <w:p w:rsidR="00010553" w:rsidRPr="00010553" w:rsidRDefault="00010553" w:rsidP="00010553">
            <w:pPr>
              <w:widowControl w:val="0"/>
              <w:tabs>
                <w:tab w:val="left" w:pos="720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05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985" w:type="dxa"/>
          </w:tcPr>
          <w:p w:rsidR="00010553" w:rsidRPr="00010553" w:rsidRDefault="00010553" w:rsidP="00010553">
            <w:pPr>
              <w:widowControl w:val="0"/>
              <w:tabs>
                <w:tab w:val="left" w:pos="720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05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4.6</w:t>
            </w:r>
          </w:p>
        </w:tc>
      </w:tr>
      <w:tr w:rsidR="00010553" w:rsidRPr="00010553" w:rsidTr="00A16DF8">
        <w:tc>
          <w:tcPr>
            <w:tcW w:w="2972" w:type="dxa"/>
          </w:tcPr>
          <w:p w:rsidR="00010553" w:rsidRPr="00010553" w:rsidRDefault="00010553" w:rsidP="00010553">
            <w:pPr>
              <w:widowControl w:val="0"/>
              <w:tabs>
                <w:tab w:val="left" w:pos="720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05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Гостиничное обслуживание</w:t>
            </w:r>
          </w:p>
        </w:tc>
        <w:tc>
          <w:tcPr>
            <w:tcW w:w="5387" w:type="dxa"/>
          </w:tcPr>
          <w:p w:rsidR="00010553" w:rsidRPr="00010553" w:rsidRDefault="00010553" w:rsidP="00010553">
            <w:pPr>
              <w:widowControl w:val="0"/>
              <w:tabs>
                <w:tab w:val="left" w:pos="720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05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Размещение гостиниц, а также иных зданий, используемых с целью извлечения предпринимательской выгоды из предоставления жилого помещения для временного проживания в них</w:t>
            </w:r>
          </w:p>
        </w:tc>
        <w:tc>
          <w:tcPr>
            <w:tcW w:w="985" w:type="dxa"/>
          </w:tcPr>
          <w:p w:rsidR="00010553" w:rsidRPr="00010553" w:rsidRDefault="00010553" w:rsidP="00010553">
            <w:pPr>
              <w:widowControl w:val="0"/>
              <w:tabs>
                <w:tab w:val="left" w:pos="720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05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4.7</w:t>
            </w:r>
          </w:p>
        </w:tc>
      </w:tr>
      <w:tr w:rsidR="00010553" w:rsidRPr="00010553" w:rsidTr="00A16DF8">
        <w:tc>
          <w:tcPr>
            <w:tcW w:w="2972" w:type="dxa"/>
          </w:tcPr>
          <w:p w:rsidR="00010553" w:rsidRPr="00010553" w:rsidRDefault="00010553" w:rsidP="00010553">
            <w:pPr>
              <w:widowControl w:val="0"/>
              <w:tabs>
                <w:tab w:val="left" w:pos="720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05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Развлекательные мероприятия</w:t>
            </w:r>
          </w:p>
        </w:tc>
        <w:tc>
          <w:tcPr>
            <w:tcW w:w="5387" w:type="dxa"/>
          </w:tcPr>
          <w:p w:rsidR="00010553" w:rsidRPr="00010553" w:rsidRDefault="00010553" w:rsidP="00010553">
            <w:pPr>
              <w:widowControl w:val="0"/>
              <w:tabs>
                <w:tab w:val="left" w:pos="720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05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Размещение зданий и сооружений, предназначенных для организации развлекательных мероприятий, путешествий, для размещения дискотек и танцевальных площадок, ночных клубов, аквапарков, боулинга, аттракционов и т. п., игровых автоматов (кроме </w:t>
            </w:r>
            <w:r w:rsidRPr="000105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игрового оборудования, используемого для проведения азартных игр), игровых площадок</w:t>
            </w:r>
          </w:p>
        </w:tc>
        <w:tc>
          <w:tcPr>
            <w:tcW w:w="985" w:type="dxa"/>
          </w:tcPr>
          <w:p w:rsidR="00010553" w:rsidRPr="00010553" w:rsidRDefault="00010553" w:rsidP="00010553">
            <w:pPr>
              <w:widowControl w:val="0"/>
              <w:tabs>
                <w:tab w:val="left" w:pos="720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05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4.8.1</w:t>
            </w:r>
          </w:p>
        </w:tc>
      </w:tr>
      <w:tr w:rsidR="00010553" w:rsidRPr="00010553" w:rsidTr="00A16DF8">
        <w:tc>
          <w:tcPr>
            <w:tcW w:w="2972" w:type="dxa"/>
          </w:tcPr>
          <w:p w:rsidR="00010553" w:rsidRPr="00010553" w:rsidRDefault="00010553" w:rsidP="00010553">
            <w:pPr>
              <w:widowControl w:val="0"/>
              <w:tabs>
                <w:tab w:val="left" w:pos="720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05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Спорт</w:t>
            </w:r>
          </w:p>
        </w:tc>
        <w:tc>
          <w:tcPr>
            <w:tcW w:w="5387" w:type="dxa"/>
          </w:tcPr>
          <w:p w:rsidR="00010553" w:rsidRPr="00010553" w:rsidRDefault="00010553" w:rsidP="00010553">
            <w:pPr>
              <w:widowControl w:val="0"/>
              <w:tabs>
                <w:tab w:val="left" w:pos="720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05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Размещение зданий и сооружений для занятия спортом. Содержание данного вида разрешенного использования включает в себя содержание видов разрешенного использования с кодами 5.1.1 - 5.1.7</w:t>
            </w:r>
          </w:p>
        </w:tc>
        <w:tc>
          <w:tcPr>
            <w:tcW w:w="985" w:type="dxa"/>
          </w:tcPr>
          <w:p w:rsidR="00010553" w:rsidRPr="00010553" w:rsidRDefault="00010553" w:rsidP="00010553">
            <w:pPr>
              <w:widowControl w:val="0"/>
              <w:tabs>
                <w:tab w:val="left" w:pos="720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05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5.1</w:t>
            </w:r>
          </w:p>
        </w:tc>
      </w:tr>
      <w:tr w:rsidR="00010553" w:rsidRPr="00010553" w:rsidTr="00A16DF8">
        <w:tc>
          <w:tcPr>
            <w:tcW w:w="2972" w:type="dxa"/>
          </w:tcPr>
          <w:p w:rsidR="00010553" w:rsidRPr="00010553" w:rsidRDefault="00010553" w:rsidP="00010553">
            <w:pPr>
              <w:widowControl w:val="0"/>
              <w:tabs>
                <w:tab w:val="left" w:pos="720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05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Пищевая промышленность</w:t>
            </w:r>
          </w:p>
        </w:tc>
        <w:tc>
          <w:tcPr>
            <w:tcW w:w="5387" w:type="dxa"/>
          </w:tcPr>
          <w:p w:rsidR="00010553" w:rsidRPr="00010553" w:rsidRDefault="00010553" w:rsidP="00010553">
            <w:pPr>
              <w:widowControl w:val="0"/>
              <w:tabs>
                <w:tab w:val="left" w:pos="720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05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Размещение объектов пищевой промышленности, по переработке сельскохозяйственной продукции способом, приводящим к их переработке в иную продукцию (консервирование, копчение, хлебопечение), в том числе для производства напитков, алкогольных напитков и табачных изделий</w:t>
            </w:r>
          </w:p>
        </w:tc>
        <w:tc>
          <w:tcPr>
            <w:tcW w:w="985" w:type="dxa"/>
          </w:tcPr>
          <w:p w:rsidR="00010553" w:rsidRPr="00010553" w:rsidRDefault="00010553" w:rsidP="00010553">
            <w:pPr>
              <w:widowControl w:val="0"/>
              <w:tabs>
                <w:tab w:val="left" w:pos="720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05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6.4</w:t>
            </w:r>
          </w:p>
        </w:tc>
      </w:tr>
      <w:tr w:rsidR="00010553" w:rsidRPr="00010553" w:rsidTr="00A16DF8">
        <w:tc>
          <w:tcPr>
            <w:tcW w:w="2972" w:type="dxa"/>
          </w:tcPr>
          <w:p w:rsidR="00010553" w:rsidRPr="00010553" w:rsidRDefault="00010553" w:rsidP="00010553">
            <w:pPr>
              <w:widowControl w:val="0"/>
              <w:tabs>
                <w:tab w:val="left" w:pos="720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05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Связь</w:t>
            </w:r>
          </w:p>
        </w:tc>
        <w:tc>
          <w:tcPr>
            <w:tcW w:w="5387" w:type="dxa"/>
          </w:tcPr>
          <w:p w:rsidR="00010553" w:rsidRPr="00010553" w:rsidRDefault="00010553" w:rsidP="00010553">
            <w:pPr>
              <w:widowControl w:val="0"/>
              <w:tabs>
                <w:tab w:val="left" w:pos="720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05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кодами 3.1.1, 3.2.3</w:t>
            </w:r>
          </w:p>
        </w:tc>
        <w:tc>
          <w:tcPr>
            <w:tcW w:w="985" w:type="dxa"/>
          </w:tcPr>
          <w:p w:rsidR="00010553" w:rsidRPr="00010553" w:rsidRDefault="00010553" w:rsidP="00010553">
            <w:pPr>
              <w:widowControl w:val="0"/>
              <w:tabs>
                <w:tab w:val="left" w:pos="720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05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6.8</w:t>
            </w:r>
          </w:p>
        </w:tc>
      </w:tr>
      <w:tr w:rsidR="00010553" w:rsidRPr="00010553" w:rsidTr="00A16DF8">
        <w:tc>
          <w:tcPr>
            <w:tcW w:w="2972" w:type="dxa"/>
          </w:tcPr>
          <w:p w:rsidR="00010553" w:rsidRPr="00010553" w:rsidRDefault="00010553" w:rsidP="00010553">
            <w:pPr>
              <w:widowControl w:val="0"/>
              <w:tabs>
                <w:tab w:val="left" w:pos="720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05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Ведение огородничества</w:t>
            </w:r>
          </w:p>
        </w:tc>
        <w:tc>
          <w:tcPr>
            <w:tcW w:w="5387" w:type="dxa"/>
          </w:tcPr>
          <w:p w:rsidR="00010553" w:rsidRPr="00010553" w:rsidRDefault="00010553" w:rsidP="00010553">
            <w:pPr>
              <w:widowControl w:val="0"/>
              <w:tabs>
                <w:tab w:val="left" w:pos="720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05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</w:r>
          </w:p>
        </w:tc>
        <w:tc>
          <w:tcPr>
            <w:tcW w:w="985" w:type="dxa"/>
          </w:tcPr>
          <w:p w:rsidR="00010553" w:rsidRPr="00010553" w:rsidRDefault="00010553" w:rsidP="00010553">
            <w:pPr>
              <w:widowControl w:val="0"/>
              <w:tabs>
                <w:tab w:val="left" w:pos="720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05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13.1</w:t>
            </w:r>
          </w:p>
        </w:tc>
      </w:tr>
      <w:tr w:rsidR="00010553" w:rsidRPr="00010553" w:rsidTr="00A16DF8">
        <w:tc>
          <w:tcPr>
            <w:tcW w:w="2972" w:type="dxa"/>
          </w:tcPr>
          <w:p w:rsidR="00010553" w:rsidRPr="00010553" w:rsidRDefault="00010553" w:rsidP="00010553">
            <w:pPr>
              <w:widowControl w:val="0"/>
              <w:tabs>
                <w:tab w:val="left" w:pos="720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05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Ведение садоводства</w:t>
            </w:r>
          </w:p>
        </w:tc>
        <w:tc>
          <w:tcPr>
            <w:tcW w:w="5387" w:type="dxa"/>
          </w:tcPr>
          <w:p w:rsidR="00010553" w:rsidRPr="00010553" w:rsidRDefault="00010553" w:rsidP="00010553">
            <w:pPr>
              <w:widowControl w:val="0"/>
              <w:tabs>
                <w:tab w:val="left" w:pos="720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05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Осуществление отдыха и (или) выращивания гражданами для собственных нужд сельскохозяйственных культур; размещение для собственных нужд садового дома, жилого дома, указанного в описании вида разрешенного использования с кодом 2.1, хозяйственных построек и гаражей</w:t>
            </w:r>
          </w:p>
        </w:tc>
        <w:tc>
          <w:tcPr>
            <w:tcW w:w="985" w:type="dxa"/>
          </w:tcPr>
          <w:p w:rsidR="00010553" w:rsidRPr="00010553" w:rsidRDefault="00010553" w:rsidP="00010553">
            <w:pPr>
              <w:widowControl w:val="0"/>
              <w:tabs>
                <w:tab w:val="left" w:pos="720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05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13.2</w:t>
            </w:r>
          </w:p>
        </w:tc>
      </w:tr>
    </w:tbl>
    <w:p w:rsidR="00010553" w:rsidRPr="00010553" w:rsidRDefault="00010553" w:rsidP="00010553">
      <w:pPr>
        <w:widowControl w:val="0"/>
        <w:tabs>
          <w:tab w:val="left" w:pos="7200"/>
        </w:tabs>
        <w:suppressAutoHyphens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10553" w:rsidRPr="00010553" w:rsidRDefault="00010553" w:rsidP="00010553">
      <w:pPr>
        <w:widowControl w:val="0"/>
        <w:tabs>
          <w:tab w:val="left" w:pos="7200"/>
        </w:tabs>
        <w:suppressAutoHyphens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10553">
        <w:rPr>
          <w:rFonts w:ascii="Times New Roman" w:eastAsia="Times New Roman" w:hAnsi="Times New Roman" w:cs="Times New Roman"/>
          <w:sz w:val="28"/>
          <w:szCs w:val="28"/>
          <w:lang w:eastAsia="ar-SA"/>
        </w:rPr>
        <w:t>ВСПОМОГАТЕЛЬНЫЕ ВИДЫ РАЗРЕШЕННОГО ИСПОЛЬЗОВАНИЯ: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5387"/>
        <w:gridCol w:w="985"/>
      </w:tblGrid>
      <w:tr w:rsidR="00010553" w:rsidRPr="00010553" w:rsidTr="00A16DF8">
        <w:trPr>
          <w:tblHeader/>
        </w:trPr>
        <w:tc>
          <w:tcPr>
            <w:tcW w:w="2972" w:type="dxa"/>
          </w:tcPr>
          <w:p w:rsidR="00010553" w:rsidRPr="00010553" w:rsidRDefault="00010553" w:rsidP="00010553">
            <w:pPr>
              <w:widowControl w:val="0"/>
              <w:tabs>
                <w:tab w:val="left" w:pos="720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05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Наименование вида</w:t>
            </w:r>
          </w:p>
          <w:p w:rsidR="00010553" w:rsidRPr="00010553" w:rsidRDefault="00010553" w:rsidP="00010553">
            <w:pPr>
              <w:widowControl w:val="0"/>
              <w:tabs>
                <w:tab w:val="left" w:pos="720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05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разрешённого</w:t>
            </w:r>
          </w:p>
          <w:p w:rsidR="00010553" w:rsidRPr="00010553" w:rsidRDefault="00010553" w:rsidP="00010553">
            <w:pPr>
              <w:widowControl w:val="0"/>
              <w:tabs>
                <w:tab w:val="left" w:pos="720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05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использования</w:t>
            </w:r>
          </w:p>
          <w:p w:rsidR="00010553" w:rsidRPr="00010553" w:rsidRDefault="00010553" w:rsidP="00010553">
            <w:pPr>
              <w:widowControl w:val="0"/>
              <w:tabs>
                <w:tab w:val="left" w:pos="720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05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земельного участка</w:t>
            </w:r>
          </w:p>
        </w:tc>
        <w:tc>
          <w:tcPr>
            <w:tcW w:w="5387" w:type="dxa"/>
          </w:tcPr>
          <w:p w:rsidR="00010553" w:rsidRPr="00010553" w:rsidRDefault="00010553" w:rsidP="00010553">
            <w:pPr>
              <w:widowControl w:val="0"/>
              <w:tabs>
                <w:tab w:val="left" w:pos="720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05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Описание вида разрешённого использования земельного</w:t>
            </w:r>
          </w:p>
          <w:p w:rsidR="00010553" w:rsidRPr="00010553" w:rsidRDefault="00010553" w:rsidP="00010553">
            <w:pPr>
              <w:widowControl w:val="0"/>
              <w:tabs>
                <w:tab w:val="left" w:pos="720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05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участка</w:t>
            </w:r>
          </w:p>
        </w:tc>
        <w:tc>
          <w:tcPr>
            <w:tcW w:w="985" w:type="dxa"/>
          </w:tcPr>
          <w:p w:rsidR="00010553" w:rsidRPr="00010553" w:rsidRDefault="00010553" w:rsidP="00010553">
            <w:pPr>
              <w:widowControl w:val="0"/>
              <w:tabs>
                <w:tab w:val="left" w:pos="720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05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Код</w:t>
            </w:r>
          </w:p>
        </w:tc>
      </w:tr>
      <w:tr w:rsidR="00010553" w:rsidRPr="00010553" w:rsidTr="00A16DF8">
        <w:trPr>
          <w:tblHeader/>
        </w:trPr>
        <w:tc>
          <w:tcPr>
            <w:tcW w:w="2972" w:type="dxa"/>
          </w:tcPr>
          <w:p w:rsidR="00010553" w:rsidRPr="00010553" w:rsidRDefault="00010553" w:rsidP="00010553">
            <w:pPr>
              <w:widowControl w:val="0"/>
              <w:tabs>
                <w:tab w:val="left" w:pos="720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05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387" w:type="dxa"/>
          </w:tcPr>
          <w:p w:rsidR="00010553" w:rsidRPr="00010553" w:rsidRDefault="00010553" w:rsidP="00010553">
            <w:pPr>
              <w:widowControl w:val="0"/>
              <w:tabs>
                <w:tab w:val="left" w:pos="720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05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985" w:type="dxa"/>
          </w:tcPr>
          <w:p w:rsidR="00010553" w:rsidRPr="00010553" w:rsidRDefault="00010553" w:rsidP="00010553">
            <w:pPr>
              <w:widowControl w:val="0"/>
              <w:tabs>
                <w:tab w:val="left" w:pos="720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05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</w:tr>
      <w:tr w:rsidR="00010553" w:rsidRPr="00010553" w:rsidTr="00A16DF8">
        <w:tc>
          <w:tcPr>
            <w:tcW w:w="2972" w:type="dxa"/>
          </w:tcPr>
          <w:p w:rsidR="00010553" w:rsidRPr="00010553" w:rsidRDefault="00010553" w:rsidP="00010553">
            <w:pPr>
              <w:widowControl w:val="0"/>
              <w:tabs>
                <w:tab w:val="left" w:pos="720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0553">
              <w:rPr>
                <w:rFonts w:ascii="Times New Roman" w:eastAsia="Times New Roman CYR" w:hAnsi="Times New Roman" w:cs="Times New Roman"/>
                <w:sz w:val="24"/>
                <w:szCs w:val="28"/>
                <w:lang w:eastAsia="ar-SA"/>
              </w:rPr>
              <w:t>Гидротехнические сооружения</w:t>
            </w:r>
          </w:p>
        </w:tc>
        <w:tc>
          <w:tcPr>
            <w:tcW w:w="5387" w:type="dxa"/>
          </w:tcPr>
          <w:p w:rsidR="00010553" w:rsidRPr="00010553" w:rsidRDefault="00010553" w:rsidP="00010553">
            <w:pPr>
              <w:widowControl w:val="0"/>
              <w:tabs>
                <w:tab w:val="left" w:pos="720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05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Размещение гидротехнических сооружений, необходимых для эксплуатации водохранилищ (плотин, водосбросов, водозаборных, водовыпускных и других гидротехнических сооружений, судопропускных сооружений, </w:t>
            </w:r>
            <w:proofErr w:type="spellStart"/>
            <w:r w:rsidRPr="000105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рыбозащитных</w:t>
            </w:r>
            <w:proofErr w:type="spellEnd"/>
            <w:r w:rsidRPr="000105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 рыбопропускных сооружений, берегозащитных сооружений)</w:t>
            </w:r>
          </w:p>
        </w:tc>
        <w:tc>
          <w:tcPr>
            <w:tcW w:w="985" w:type="dxa"/>
          </w:tcPr>
          <w:p w:rsidR="00010553" w:rsidRPr="00010553" w:rsidRDefault="00010553" w:rsidP="00010553">
            <w:pPr>
              <w:widowControl w:val="0"/>
              <w:tabs>
                <w:tab w:val="left" w:pos="720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05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11.3</w:t>
            </w:r>
          </w:p>
        </w:tc>
      </w:tr>
      <w:tr w:rsidR="00010553" w:rsidRPr="00010553" w:rsidTr="00A16DF8">
        <w:tc>
          <w:tcPr>
            <w:tcW w:w="2972" w:type="dxa"/>
          </w:tcPr>
          <w:p w:rsidR="00010553" w:rsidRPr="00010553" w:rsidRDefault="00010553" w:rsidP="00010553">
            <w:pPr>
              <w:widowControl w:val="0"/>
              <w:tabs>
                <w:tab w:val="left" w:pos="720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05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Земельные участки (территории) общего пользования</w:t>
            </w:r>
          </w:p>
        </w:tc>
        <w:tc>
          <w:tcPr>
            <w:tcW w:w="5387" w:type="dxa"/>
          </w:tcPr>
          <w:p w:rsidR="00010553" w:rsidRPr="00010553" w:rsidRDefault="00010553" w:rsidP="00010553">
            <w:pPr>
              <w:widowControl w:val="0"/>
              <w:tabs>
                <w:tab w:val="left" w:pos="720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05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Земельные участки общего пользования.</w:t>
            </w:r>
          </w:p>
          <w:p w:rsidR="00010553" w:rsidRPr="00010553" w:rsidRDefault="00010553" w:rsidP="00010553">
            <w:pPr>
              <w:widowControl w:val="0"/>
              <w:tabs>
                <w:tab w:val="left" w:pos="720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05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Содержание данного вида разрешенного использования включает в себя содержание видов разрешенного использования с кодами 12.0.1 - 12.0.2</w:t>
            </w:r>
          </w:p>
        </w:tc>
        <w:tc>
          <w:tcPr>
            <w:tcW w:w="985" w:type="dxa"/>
          </w:tcPr>
          <w:p w:rsidR="00010553" w:rsidRPr="00010553" w:rsidRDefault="00010553" w:rsidP="00010553">
            <w:pPr>
              <w:widowControl w:val="0"/>
              <w:tabs>
                <w:tab w:val="left" w:pos="720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05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12.0</w:t>
            </w:r>
          </w:p>
        </w:tc>
      </w:tr>
    </w:tbl>
    <w:p w:rsidR="00010553" w:rsidRPr="00010553" w:rsidRDefault="00010553" w:rsidP="00010553">
      <w:pPr>
        <w:widowControl w:val="0"/>
        <w:tabs>
          <w:tab w:val="left" w:pos="180"/>
        </w:tabs>
        <w:suppressAutoHyphens/>
        <w:overflowPunct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010553" w:rsidRPr="00010553" w:rsidRDefault="00010553" w:rsidP="00010553">
      <w:pPr>
        <w:widowControl w:val="0"/>
        <w:tabs>
          <w:tab w:val="left" w:pos="180"/>
        </w:tabs>
        <w:suppressAutoHyphens/>
        <w:overflowPunct w:val="0"/>
        <w:adjustRightInd w:val="0"/>
        <w:snapToGrid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108" w:name="_GoBack"/>
      <w:r w:rsidRPr="0001055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3. Предельные </w:t>
      </w:r>
      <w:r w:rsidRPr="00010553">
        <w:rPr>
          <w:rFonts w:ascii="Times New Roman" w:eastAsia="Times New Roman" w:hAnsi="Times New Roman" w:cs="Times New Roman"/>
          <w:sz w:val="28"/>
          <w:szCs w:val="28"/>
          <w:lang w:eastAsia="ar-SA"/>
        </w:rPr>
        <w:t>размеры земельных участков и предельные параметры разрешённого строительства, реконструкции объектов капитального строительства</w:t>
      </w:r>
    </w:p>
    <w:p w:rsidR="00010553" w:rsidRPr="00010553" w:rsidRDefault="00010553" w:rsidP="00010553">
      <w:pPr>
        <w:tabs>
          <w:tab w:val="left" w:pos="1080"/>
          <w:tab w:val="num" w:pos="1211"/>
        </w:tabs>
        <w:suppressAutoHyphens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0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3.1.Минимальная площадь земельного участка </w:t>
      </w:r>
      <w:proofErr w:type="gramStart"/>
      <w:r w:rsidRPr="00010553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proofErr w:type="gramEnd"/>
      <w:r w:rsidRPr="0001055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10553" w:rsidRPr="00010553" w:rsidRDefault="00010553" w:rsidP="00010553">
      <w:pPr>
        <w:widowControl w:val="0"/>
        <w:numPr>
          <w:ilvl w:val="1"/>
          <w:numId w:val="3"/>
        </w:numPr>
        <w:tabs>
          <w:tab w:val="left" w:pos="1080"/>
          <w:tab w:val="num" w:pos="1260"/>
        </w:tabs>
        <w:suppressAutoHyphens/>
        <w:overflowPunct w:val="0"/>
        <w:adjustRightInd w:val="0"/>
        <w:snapToGri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10553">
        <w:rPr>
          <w:rFonts w:ascii="Times New Roman" w:eastAsia="Times New Roman CYR" w:hAnsi="Times New Roman" w:cs="Times New Roman"/>
          <w:sz w:val="28"/>
          <w:szCs w:val="28"/>
          <w:lang w:eastAsia="ar-SA"/>
        </w:rPr>
        <w:t>индивидуального жилищного строительства и</w:t>
      </w:r>
      <w:r w:rsidRPr="00010553">
        <w:rPr>
          <w:rFonts w:ascii="Times New Roman" w:eastAsia="Times New Roman CYR" w:hAnsi="Times New Roman" w:cs="Times New Roman"/>
          <w:bCs/>
          <w:sz w:val="28"/>
          <w:szCs w:val="28"/>
          <w:lang w:eastAsia="ar-SA"/>
        </w:rPr>
        <w:t xml:space="preserve"> ведения личного подсобного хозяйства</w:t>
      </w:r>
      <w:r w:rsidRPr="0001055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– 600 кв. м;</w:t>
      </w:r>
    </w:p>
    <w:p w:rsidR="00010553" w:rsidRPr="00010553" w:rsidRDefault="00010553" w:rsidP="00010553">
      <w:pPr>
        <w:widowControl w:val="0"/>
        <w:numPr>
          <w:ilvl w:val="1"/>
          <w:numId w:val="3"/>
        </w:numPr>
        <w:tabs>
          <w:tab w:val="left" w:pos="1080"/>
          <w:tab w:val="num" w:pos="1260"/>
        </w:tabs>
        <w:suppressAutoHyphens/>
        <w:overflowPunct w:val="0"/>
        <w:adjustRightInd w:val="0"/>
        <w:snapToGri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10553">
        <w:rPr>
          <w:rFonts w:ascii="Times New Roman" w:eastAsia="Times New Roman" w:hAnsi="Times New Roman" w:cs="Times New Roman"/>
          <w:sz w:val="28"/>
          <w:szCs w:val="28"/>
          <w:lang w:eastAsia="ar-SA"/>
        </w:rPr>
        <w:t>размещения одного из блокированных жилых домов (включая площадь застройки) – 300 кв. м на каждую блок-секцию;</w:t>
      </w:r>
    </w:p>
    <w:p w:rsidR="00010553" w:rsidRPr="00010553" w:rsidRDefault="00010553" w:rsidP="00010553">
      <w:pPr>
        <w:widowControl w:val="0"/>
        <w:numPr>
          <w:ilvl w:val="1"/>
          <w:numId w:val="3"/>
        </w:numPr>
        <w:tabs>
          <w:tab w:val="left" w:pos="1080"/>
          <w:tab w:val="num" w:pos="1260"/>
        </w:tabs>
        <w:suppressAutoHyphens/>
        <w:overflowPunct w:val="0"/>
        <w:adjustRightInd w:val="0"/>
        <w:snapToGri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10553">
        <w:rPr>
          <w:rFonts w:ascii="Times New Roman" w:eastAsia="Times New Roman" w:hAnsi="Times New Roman" w:cs="Times New Roman"/>
          <w:sz w:val="28"/>
          <w:szCs w:val="28"/>
          <w:lang w:eastAsia="ar-SA"/>
        </w:rPr>
        <w:t>размещения блокированного жилого дома (без площади застройки) – 100 кв. м;</w:t>
      </w:r>
    </w:p>
    <w:p w:rsidR="00010553" w:rsidRPr="00010553" w:rsidRDefault="00010553" w:rsidP="00010553">
      <w:pPr>
        <w:widowControl w:val="0"/>
        <w:numPr>
          <w:ilvl w:val="1"/>
          <w:numId w:val="3"/>
        </w:numPr>
        <w:tabs>
          <w:tab w:val="left" w:pos="1080"/>
          <w:tab w:val="num" w:pos="1260"/>
        </w:tabs>
        <w:suppressAutoHyphens/>
        <w:overflowPunct w:val="0"/>
        <w:adjustRightInd w:val="0"/>
        <w:snapToGri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10553">
        <w:rPr>
          <w:rFonts w:ascii="Times New Roman" w:eastAsia="Times New Roman" w:hAnsi="Times New Roman" w:cs="Times New Roman"/>
          <w:sz w:val="28"/>
          <w:szCs w:val="28"/>
          <w:lang w:eastAsia="ar-SA"/>
        </w:rPr>
        <w:t>объектов розничной торговли:</w:t>
      </w:r>
    </w:p>
    <w:p w:rsidR="00010553" w:rsidRPr="00010553" w:rsidRDefault="00010553" w:rsidP="00010553">
      <w:pPr>
        <w:widowControl w:val="0"/>
        <w:tabs>
          <w:tab w:val="left" w:pos="1080"/>
          <w:tab w:val="num" w:pos="5029"/>
        </w:tabs>
        <w:suppressAutoHyphens/>
        <w:overflowPunct w:val="0"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10553">
        <w:rPr>
          <w:rFonts w:ascii="Times New Roman" w:eastAsia="Times New Roman" w:hAnsi="Times New Roman" w:cs="Times New Roman"/>
          <w:sz w:val="28"/>
          <w:szCs w:val="28"/>
          <w:lang w:eastAsia="ar-SA"/>
        </w:rPr>
        <w:t>торговой площадью 100 кв. м – 800 кв. м;</w:t>
      </w:r>
    </w:p>
    <w:p w:rsidR="00010553" w:rsidRPr="00010553" w:rsidRDefault="00010553" w:rsidP="00010553">
      <w:pPr>
        <w:widowControl w:val="0"/>
        <w:tabs>
          <w:tab w:val="left" w:pos="1080"/>
          <w:tab w:val="num" w:pos="5029"/>
        </w:tabs>
        <w:suppressAutoHyphens/>
        <w:overflowPunct w:val="0"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1055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торговой площадью 250 кв. м – 2000 </w:t>
      </w:r>
      <w:proofErr w:type="spellStart"/>
      <w:r w:rsidRPr="00010553">
        <w:rPr>
          <w:rFonts w:ascii="Times New Roman" w:eastAsia="Times New Roman" w:hAnsi="Times New Roman" w:cs="Times New Roman"/>
          <w:sz w:val="28"/>
          <w:szCs w:val="28"/>
          <w:lang w:eastAsia="ar-SA"/>
        </w:rPr>
        <w:t>кв</w:t>
      </w:r>
      <w:proofErr w:type="gramStart"/>
      <w:r w:rsidRPr="00010553">
        <w:rPr>
          <w:rFonts w:ascii="Times New Roman" w:eastAsia="Times New Roman" w:hAnsi="Times New Roman" w:cs="Times New Roman"/>
          <w:sz w:val="28"/>
          <w:szCs w:val="28"/>
          <w:lang w:eastAsia="ar-SA"/>
        </w:rPr>
        <w:t>.м</w:t>
      </w:r>
      <w:proofErr w:type="spellEnd"/>
      <w:proofErr w:type="gramEnd"/>
      <w:r w:rsidRPr="00010553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010553" w:rsidRPr="00010553" w:rsidRDefault="00010553" w:rsidP="00010553">
      <w:pPr>
        <w:widowControl w:val="0"/>
        <w:tabs>
          <w:tab w:val="left" w:pos="1080"/>
          <w:tab w:val="num" w:pos="5029"/>
        </w:tabs>
        <w:suppressAutoHyphens/>
        <w:overflowPunct w:val="0"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10553">
        <w:rPr>
          <w:rFonts w:ascii="Times New Roman" w:eastAsia="Times New Roman" w:hAnsi="Times New Roman" w:cs="Times New Roman"/>
          <w:sz w:val="28"/>
          <w:szCs w:val="28"/>
          <w:lang w:eastAsia="ar-SA"/>
        </w:rPr>
        <w:t>торговой площадью 300 кв. м – 2100 кв. м;</w:t>
      </w:r>
    </w:p>
    <w:p w:rsidR="00010553" w:rsidRPr="00010553" w:rsidRDefault="00010553" w:rsidP="00010553">
      <w:pPr>
        <w:widowControl w:val="0"/>
        <w:tabs>
          <w:tab w:val="left" w:pos="1080"/>
          <w:tab w:val="num" w:pos="5029"/>
        </w:tabs>
        <w:suppressAutoHyphens/>
        <w:overflowPunct w:val="0"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10553">
        <w:rPr>
          <w:rFonts w:ascii="Times New Roman" w:eastAsia="Times New Roman" w:hAnsi="Times New Roman" w:cs="Times New Roman"/>
          <w:sz w:val="28"/>
          <w:szCs w:val="28"/>
          <w:lang w:eastAsia="ar-SA"/>
        </w:rPr>
        <w:t>торговой площадью 400 кв. м – 2800 кв. м.</w:t>
      </w:r>
    </w:p>
    <w:p w:rsidR="00010553" w:rsidRPr="00010553" w:rsidRDefault="00010553" w:rsidP="00010553">
      <w:pPr>
        <w:widowControl w:val="0"/>
        <w:tabs>
          <w:tab w:val="left" w:pos="1080"/>
          <w:tab w:val="num" w:pos="5029"/>
        </w:tabs>
        <w:suppressAutoHyphens/>
        <w:overflowPunct w:val="0"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10553">
        <w:rPr>
          <w:rFonts w:ascii="Times New Roman" w:eastAsia="Times New Roman" w:hAnsi="Times New Roman" w:cs="Times New Roman"/>
          <w:sz w:val="28"/>
          <w:szCs w:val="28"/>
          <w:lang w:eastAsia="ar-SA"/>
        </w:rPr>
        <w:t>Данные размеры земельного участка установлены с учетом размещения на нем гостевой стоянки посетителей, хозяйственной зоны, зоны подхода посетителей от улиц и дорог населенного пункта.</w:t>
      </w:r>
    </w:p>
    <w:p w:rsidR="00010553" w:rsidRPr="00010553" w:rsidRDefault="00010553" w:rsidP="00010553">
      <w:pPr>
        <w:widowControl w:val="0"/>
        <w:numPr>
          <w:ilvl w:val="1"/>
          <w:numId w:val="3"/>
        </w:numPr>
        <w:tabs>
          <w:tab w:val="left" w:pos="1080"/>
          <w:tab w:val="num" w:pos="1260"/>
        </w:tabs>
        <w:suppressAutoHyphens/>
        <w:overflowPunct w:val="0"/>
        <w:adjustRightInd w:val="0"/>
        <w:snapToGri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10553">
        <w:rPr>
          <w:rFonts w:ascii="Times New Roman" w:eastAsia="Times New Roman" w:hAnsi="Times New Roman" w:cs="Times New Roman"/>
          <w:sz w:val="28"/>
          <w:szCs w:val="28"/>
          <w:lang w:eastAsia="ar-SA"/>
        </w:rPr>
        <w:t>объектов капитального строительства, предназначенных для оказания населению бытовых услуг на 4 раб</w:t>
      </w:r>
      <w:proofErr w:type="gramStart"/>
      <w:r w:rsidRPr="00010553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proofErr w:type="gramEnd"/>
      <w:r w:rsidRPr="0001055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gramStart"/>
      <w:r w:rsidRPr="00010553">
        <w:rPr>
          <w:rFonts w:ascii="Times New Roman" w:eastAsia="Times New Roman" w:hAnsi="Times New Roman" w:cs="Times New Roman"/>
          <w:sz w:val="28"/>
          <w:szCs w:val="28"/>
          <w:lang w:eastAsia="ar-SA"/>
        </w:rPr>
        <w:t>м</w:t>
      </w:r>
      <w:proofErr w:type="gramEnd"/>
      <w:r w:rsidRPr="00010553">
        <w:rPr>
          <w:rFonts w:ascii="Times New Roman" w:eastAsia="Times New Roman" w:hAnsi="Times New Roman" w:cs="Times New Roman"/>
          <w:sz w:val="28"/>
          <w:szCs w:val="28"/>
          <w:lang w:eastAsia="ar-SA"/>
        </w:rPr>
        <w:t>еста – 400 кв. м.</w:t>
      </w:r>
    </w:p>
    <w:p w:rsidR="00010553" w:rsidRPr="00010553" w:rsidRDefault="00010553" w:rsidP="00010553">
      <w:pPr>
        <w:widowControl w:val="0"/>
        <w:tabs>
          <w:tab w:val="left" w:pos="1080"/>
          <w:tab w:val="num" w:pos="5029"/>
        </w:tabs>
        <w:suppressAutoHyphens/>
        <w:overflowPunct w:val="0"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1055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Данный размер земельного участка установлен с учетом размещения </w:t>
      </w:r>
      <w:r w:rsidRPr="00010553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  <w:t>на нем гостевой стоянки посетителей, хозяйственной зоны, зоны подхода посетителей от улиц и дорог населенного пункта</w:t>
      </w:r>
    </w:p>
    <w:p w:rsidR="00010553" w:rsidRPr="00010553" w:rsidRDefault="00010553" w:rsidP="00010553">
      <w:pPr>
        <w:widowControl w:val="0"/>
        <w:numPr>
          <w:ilvl w:val="1"/>
          <w:numId w:val="3"/>
        </w:numPr>
        <w:tabs>
          <w:tab w:val="left" w:pos="1080"/>
          <w:tab w:val="num" w:pos="1260"/>
        </w:tabs>
        <w:suppressAutoHyphens/>
        <w:overflowPunct w:val="0"/>
        <w:adjustRightInd w:val="0"/>
        <w:snapToGri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10553">
        <w:rPr>
          <w:rFonts w:ascii="Times New Roman" w:eastAsia="Times New Roman" w:hAnsi="Times New Roman" w:cs="Times New Roman"/>
          <w:sz w:val="28"/>
          <w:szCs w:val="28"/>
          <w:lang w:eastAsia="ar-SA"/>
        </w:rPr>
        <w:t>объектов гостиничного обслуживания – 1000 кв. м;</w:t>
      </w:r>
    </w:p>
    <w:p w:rsidR="00010553" w:rsidRPr="00010553" w:rsidRDefault="00010553" w:rsidP="00010553">
      <w:pPr>
        <w:widowControl w:val="0"/>
        <w:numPr>
          <w:ilvl w:val="1"/>
          <w:numId w:val="3"/>
        </w:numPr>
        <w:tabs>
          <w:tab w:val="left" w:pos="1080"/>
          <w:tab w:val="num" w:pos="1260"/>
        </w:tabs>
        <w:suppressAutoHyphens/>
        <w:overflowPunct w:val="0"/>
        <w:adjustRightInd w:val="0"/>
        <w:snapToGri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10553">
        <w:rPr>
          <w:rFonts w:ascii="Times New Roman" w:eastAsia="Times New Roman" w:hAnsi="Times New Roman" w:cs="Times New Roman"/>
          <w:sz w:val="28"/>
          <w:szCs w:val="28"/>
          <w:lang w:eastAsia="ar-SA"/>
        </w:rPr>
        <w:t>объектов делового управления – 200 кв. м.</w:t>
      </w:r>
    </w:p>
    <w:p w:rsidR="00010553" w:rsidRPr="00010553" w:rsidRDefault="00010553" w:rsidP="00010553">
      <w:pPr>
        <w:widowControl w:val="0"/>
        <w:numPr>
          <w:ilvl w:val="1"/>
          <w:numId w:val="3"/>
        </w:numPr>
        <w:tabs>
          <w:tab w:val="left" w:pos="1080"/>
          <w:tab w:val="num" w:pos="1260"/>
        </w:tabs>
        <w:suppressAutoHyphens/>
        <w:overflowPunct w:val="0"/>
        <w:adjustRightInd w:val="0"/>
        <w:snapToGri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10553">
        <w:rPr>
          <w:rFonts w:ascii="Times New Roman" w:eastAsia="Times New Roman" w:hAnsi="Times New Roman" w:cs="Times New Roman"/>
          <w:sz w:val="28"/>
          <w:szCs w:val="28"/>
          <w:lang w:eastAsia="ar-SA"/>
        </w:rPr>
        <w:t>объектов общественного питания на 50 посадочных мест – 125 кв. м. Данный размер земельного участка установлен с учетом размещения на нем гостевой стоянки посетителей, хозяйственной зоны, зоны подхода посетителей от улиц и дорог населенного пункта.</w:t>
      </w:r>
    </w:p>
    <w:bookmarkEnd w:id="108"/>
    <w:p w:rsidR="00010553" w:rsidRPr="00010553" w:rsidRDefault="00010553" w:rsidP="00010553">
      <w:pPr>
        <w:widowControl w:val="0"/>
        <w:tabs>
          <w:tab w:val="left" w:pos="1080"/>
        </w:tabs>
        <w:suppressAutoHyphens/>
        <w:overflowPunct w:val="0"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1055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Для иных объектов капитального строительства, предусмотренных </w:t>
      </w:r>
      <w:r w:rsidRPr="00010553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  <w:t>к размещению в данной территориальной зоне – не устанавливается.</w:t>
      </w:r>
    </w:p>
    <w:p w:rsidR="00010553" w:rsidRPr="00010553" w:rsidRDefault="00010553" w:rsidP="00010553">
      <w:pPr>
        <w:tabs>
          <w:tab w:val="num" w:pos="993"/>
          <w:tab w:val="left" w:pos="1080"/>
          <w:tab w:val="num" w:pos="1211"/>
        </w:tabs>
        <w:suppressAutoHyphens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0553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Максимальная площадь земельного участка:</w:t>
      </w:r>
    </w:p>
    <w:p w:rsidR="00010553" w:rsidRPr="00010553" w:rsidRDefault="00010553" w:rsidP="00010553">
      <w:pPr>
        <w:widowControl w:val="0"/>
        <w:tabs>
          <w:tab w:val="left" w:pos="360"/>
          <w:tab w:val="num" w:pos="900"/>
          <w:tab w:val="left" w:pos="1080"/>
          <w:tab w:val="left" w:pos="1260"/>
        </w:tabs>
        <w:suppressAutoHyphens/>
        <w:overflowPunct w:val="0"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1055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а) </w:t>
      </w:r>
      <w:r w:rsidRPr="00010553">
        <w:rPr>
          <w:rFonts w:ascii="Times New Roman" w:eastAsia="Times New Roman CYR" w:hAnsi="Times New Roman" w:cs="Times New Roman"/>
          <w:sz w:val="28"/>
          <w:szCs w:val="28"/>
          <w:lang w:eastAsia="ar-SA"/>
        </w:rPr>
        <w:t>для индивидуального жилищного строительства и</w:t>
      </w:r>
      <w:r w:rsidRPr="00010553">
        <w:rPr>
          <w:rFonts w:ascii="Times New Roman" w:eastAsia="Times New Roman CYR" w:hAnsi="Times New Roman" w:cs="Times New Roman"/>
          <w:bCs/>
          <w:sz w:val="28"/>
          <w:szCs w:val="28"/>
          <w:lang w:eastAsia="ar-SA"/>
        </w:rPr>
        <w:t xml:space="preserve"> для ведения личного подсобного хозяйства</w:t>
      </w:r>
      <w:r w:rsidRPr="0001055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– 3000 кв. м;</w:t>
      </w:r>
    </w:p>
    <w:p w:rsidR="00010553" w:rsidRPr="00010553" w:rsidRDefault="00010553" w:rsidP="00010553">
      <w:pPr>
        <w:widowControl w:val="0"/>
        <w:tabs>
          <w:tab w:val="num" w:pos="900"/>
          <w:tab w:val="left" w:pos="1080"/>
          <w:tab w:val="left" w:pos="1260"/>
        </w:tabs>
        <w:suppressAutoHyphens/>
        <w:overflowPunct w:val="0"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1055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б) размещения одного из блокированных жилых домов (включая </w:t>
      </w:r>
      <w:r w:rsidRPr="00010553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площадь застройки) – 400 кв. м на каждую блок-секцию;</w:t>
      </w:r>
    </w:p>
    <w:p w:rsidR="00010553" w:rsidRPr="00010553" w:rsidRDefault="00010553" w:rsidP="00010553">
      <w:pPr>
        <w:widowControl w:val="0"/>
        <w:tabs>
          <w:tab w:val="left" w:pos="1080"/>
          <w:tab w:val="num" w:pos="5029"/>
        </w:tabs>
        <w:suppressAutoHyphens/>
        <w:overflowPunct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10553">
        <w:rPr>
          <w:rFonts w:ascii="Times New Roman" w:eastAsia="Times New Roman" w:hAnsi="Times New Roman" w:cs="Times New Roman"/>
          <w:sz w:val="28"/>
          <w:szCs w:val="28"/>
          <w:lang w:eastAsia="ar-SA"/>
        </w:rPr>
        <w:t>в) объектов гостиничного обслуживания – 2500 кв. м;</w:t>
      </w:r>
    </w:p>
    <w:p w:rsidR="00010553" w:rsidRPr="00010553" w:rsidRDefault="00010553" w:rsidP="00010553">
      <w:pPr>
        <w:widowControl w:val="0"/>
        <w:tabs>
          <w:tab w:val="left" w:pos="1080"/>
        </w:tabs>
        <w:suppressAutoHyphens/>
        <w:overflowPunct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10553">
        <w:rPr>
          <w:rFonts w:ascii="Times New Roman" w:eastAsia="Times New Roman" w:hAnsi="Times New Roman" w:cs="Times New Roman"/>
          <w:sz w:val="28"/>
          <w:szCs w:val="28"/>
          <w:lang w:eastAsia="ar-SA"/>
        </w:rPr>
        <w:t>г) объектов делового управления – 4500 кв. м.</w:t>
      </w:r>
    </w:p>
    <w:p w:rsidR="00010553" w:rsidRPr="00010553" w:rsidRDefault="00010553" w:rsidP="00010553">
      <w:pPr>
        <w:widowControl w:val="0"/>
        <w:tabs>
          <w:tab w:val="left" w:pos="1080"/>
        </w:tabs>
        <w:suppressAutoHyphens/>
        <w:overflowPunct w:val="0"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10553">
        <w:rPr>
          <w:rFonts w:ascii="Times New Roman" w:eastAsia="Times New Roman" w:hAnsi="Times New Roman" w:cs="Times New Roman"/>
          <w:sz w:val="28"/>
          <w:szCs w:val="28"/>
          <w:lang w:eastAsia="ar-SA"/>
        </w:rPr>
        <w:t>Для иных объектов капитального строительства, предусмотренных к размещению в данной территориальной зоне – не устанавливается.</w:t>
      </w:r>
    </w:p>
    <w:p w:rsidR="00010553" w:rsidRPr="00010553" w:rsidRDefault="00010553" w:rsidP="00010553">
      <w:pPr>
        <w:tabs>
          <w:tab w:val="num" w:pos="900"/>
          <w:tab w:val="left" w:pos="1080"/>
          <w:tab w:val="num" w:pos="1211"/>
        </w:tabs>
        <w:suppressAutoHyphens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0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Максимальный процент застройки в границах земельного участка </w:t>
      </w:r>
      <w:proofErr w:type="gramStart"/>
      <w:r w:rsidRPr="00010553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proofErr w:type="gramEnd"/>
      <w:r w:rsidRPr="0001055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10553" w:rsidRPr="00010553" w:rsidRDefault="00010553" w:rsidP="00010553">
      <w:pPr>
        <w:numPr>
          <w:ilvl w:val="0"/>
          <w:numId w:val="4"/>
        </w:numPr>
        <w:tabs>
          <w:tab w:val="num" w:pos="900"/>
          <w:tab w:val="left" w:pos="1080"/>
          <w:tab w:val="num" w:pos="1211"/>
        </w:tabs>
        <w:suppressAutoHyphens/>
        <w:snapToGri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10553">
        <w:rPr>
          <w:rFonts w:ascii="Times New Roman" w:eastAsia="Calibri" w:hAnsi="Times New Roman" w:cs="Times New Roman"/>
          <w:sz w:val="28"/>
          <w:szCs w:val="28"/>
          <w:lang w:eastAsia="ru-RU"/>
        </w:rPr>
        <w:t>индивидуального жилищного строительства и ведения личного подсобного хозяйства – 40%;</w:t>
      </w:r>
    </w:p>
    <w:p w:rsidR="00010553" w:rsidRPr="00010553" w:rsidRDefault="00010553" w:rsidP="00010553">
      <w:pPr>
        <w:numPr>
          <w:ilvl w:val="0"/>
          <w:numId w:val="4"/>
        </w:numPr>
        <w:tabs>
          <w:tab w:val="num" w:pos="900"/>
          <w:tab w:val="left" w:pos="1080"/>
          <w:tab w:val="num" w:pos="1211"/>
        </w:tabs>
        <w:suppressAutoHyphens/>
        <w:snapToGri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10553">
        <w:rPr>
          <w:rFonts w:ascii="Times New Roman" w:eastAsia="Calibri" w:hAnsi="Times New Roman" w:cs="Times New Roman"/>
          <w:sz w:val="28"/>
          <w:szCs w:val="28"/>
          <w:lang w:eastAsia="ru-RU"/>
        </w:rPr>
        <w:t>блокированных жилых домов – 60%.</w:t>
      </w:r>
    </w:p>
    <w:p w:rsidR="00010553" w:rsidRPr="00010553" w:rsidRDefault="00010553" w:rsidP="00010553">
      <w:pPr>
        <w:tabs>
          <w:tab w:val="num" w:pos="900"/>
          <w:tab w:val="left" w:pos="1080"/>
          <w:tab w:val="num" w:pos="1211"/>
        </w:tabs>
        <w:suppressAutoHyphens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0553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иных объектов капитального строительства максимальный процент застройки – не устанавливается.</w:t>
      </w:r>
    </w:p>
    <w:p w:rsidR="00010553" w:rsidRPr="00010553" w:rsidRDefault="00010553" w:rsidP="00010553">
      <w:pPr>
        <w:tabs>
          <w:tab w:val="num" w:pos="900"/>
          <w:tab w:val="left" w:pos="1080"/>
          <w:tab w:val="num" w:pos="1211"/>
        </w:tabs>
        <w:suppressAutoHyphens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0553">
        <w:rPr>
          <w:rFonts w:ascii="Times New Roman" w:eastAsia="Times New Roman" w:hAnsi="Times New Roman" w:cs="Times New Roman"/>
          <w:sz w:val="28"/>
          <w:szCs w:val="28"/>
          <w:lang w:eastAsia="ru-RU"/>
        </w:rPr>
        <w:t>3.4.</w:t>
      </w:r>
      <w:r w:rsidRPr="00010553">
        <w:rPr>
          <w:rFonts w:ascii="Times New Roman" w:eastAsia="Times New Roman" w:hAnsi="Times New Roman" w:cs="Times New Roman"/>
          <w:sz w:val="28"/>
          <w:lang w:eastAsia="ar-SA"/>
        </w:rPr>
        <w:t> </w:t>
      </w:r>
      <w:proofErr w:type="gramStart"/>
      <w:r w:rsidRPr="00010553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Максимальная высота ограждений земельных участков для индивидуального жилищного строительства и для ведения личного подсобного хозяйства, а также для блокированной жилой застройки – 1,8 м, на границе с соседним земельным участком ограждение должно быть сетчатым или решетчатым с целью минимального затенения территории соседнего участка, со стороны улиц и проездов допускается устройство глухих ограждений.</w:t>
      </w:r>
      <w:proofErr w:type="gramEnd"/>
    </w:p>
    <w:p w:rsidR="00010553" w:rsidRPr="00010553" w:rsidRDefault="00010553" w:rsidP="00010553">
      <w:pPr>
        <w:tabs>
          <w:tab w:val="num" w:pos="900"/>
          <w:tab w:val="left" w:pos="1080"/>
          <w:tab w:val="num" w:pos="1211"/>
        </w:tabs>
        <w:suppressAutoHyphens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0553">
        <w:rPr>
          <w:rFonts w:ascii="Times New Roman" w:eastAsia="Times New Roman" w:hAnsi="Times New Roman" w:cs="Times New Roman"/>
          <w:sz w:val="28"/>
          <w:szCs w:val="28"/>
          <w:lang w:eastAsia="ru-RU"/>
        </w:rPr>
        <w:t>3.5. Максимальный коэффициент плотности застройки – 0,8.</w:t>
      </w:r>
    </w:p>
    <w:p w:rsidR="00010553" w:rsidRPr="00010553" w:rsidRDefault="00010553" w:rsidP="00010553">
      <w:pPr>
        <w:tabs>
          <w:tab w:val="num" w:pos="900"/>
          <w:tab w:val="left" w:pos="1080"/>
          <w:tab w:val="num" w:pos="1211"/>
        </w:tabs>
        <w:suppressAutoHyphens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0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 Максимальная площадь объектов, предназначенных для продажи товаров – до 5000 </w:t>
      </w:r>
      <w:r w:rsidRPr="00010553">
        <w:rPr>
          <w:rFonts w:ascii="Times New Roman" w:eastAsia="Times New Roman" w:hAnsi="Times New Roman" w:cs="Times New Roman"/>
          <w:sz w:val="28"/>
          <w:szCs w:val="28"/>
          <w:lang w:eastAsia="ar-SA"/>
        </w:rPr>
        <w:t>кв. м</w:t>
      </w:r>
      <w:r w:rsidRPr="00010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торговой площади.</w:t>
      </w:r>
    </w:p>
    <w:p w:rsidR="00010553" w:rsidRPr="00010553" w:rsidRDefault="00010553" w:rsidP="00010553">
      <w:pPr>
        <w:widowControl w:val="0"/>
        <w:tabs>
          <w:tab w:val="left" w:pos="180"/>
          <w:tab w:val="left" w:pos="993"/>
          <w:tab w:val="num" w:pos="1134"/>
        </w:tabs>
        <w:suppressAutoHyphens/>
        <w:overflowPunct w:val="0"/>
        <w:adjustRightInd w:val="0"/>
        <w:snapToGri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10553">
        <w:rPr>
          <w:rFonts w:ascii="Times New Roman" w:eastAsia="Times New Roman" w:hAnsi="Times New Roman" w:cs="Times New Roman"/>
          <w:sz w:val="28"/>
          <w:szCs w:val="28"/>
          <w:lang w:eastAsia="ru-RU"/>
        </w:rPr>
        <w:t>3.7</w:t>
      </w:r>
      <w:r w:rsidRPr="0001055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Максимальная этажность: </w:t>
      </w:r>
    </w:p>
    <w:p w:rsidR="00010553" w:rsidRPr="00010553" w:rsidRDefault="00010553" w:rsidP="00010553">
      <w:pPr>
        <w:widowControl w:val="0"/>
        <w:tabs>
          <w:tab w:val="left" w:pos="360"/>
          <w:tab w:val="num" w:pos="900"/>
          <w:tab w:val="left" w:pos="1080"/>
          <w:tab w:val="left" w:pos="1260"/>
        </w:tabs>
        <w:suppressAutoHyphens/>
        <w:overflowPunct w:val="0"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1055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а) индивидуальных </w:t>
      </w:r>
      <w:r w:rsidRPr="00010553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жилых домов и иных объектов, размещаемых в зоне малоэтажной жилой застройки</w:t>
      </w:r>
      <w:r w:rsidRPr="00010553">
        <w:rPr>
          <w:rFonts w:ascii="Times New Roman" w:eastAsia="Times New Roman" w:hAnsi="Times New Roman" w:cs="Times New Roman"/>
          <w:sz w:val="28"/>
          <w:szCs w:val="28"/>
          <w:lang w:eastAsia="ar-SA"/>
        </w:rPr>
        <w:t>, блокированных жилых домов – 3 этажа;</w:t>
      </w:r>
    </w:p>
    <w:p w:rsidR="00010553" w:rsidRPr="00010553" w:rsidRDefault="00010553" w:rsidP="00010553">
      <w:pPr>
        <w:widowControl w:val="0"/>
        <w:tabs>
          <w:tab w:val="left" w:pos="360"/>
          <w:tab w:val="num" w:pos="900"/>
          <w:tab w:val="left" w:pos="1080"/>
          <w:tab w:val="left" w:pos="1260"/>
        </w:tabs>
        <w:suppressAutoHyphens/>
        <w:overflowPunct w:val="0"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1055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б) иных объектов, </w:t>
      </w:r>
      <w:r w:rsidRPr="00010553">
        <w:rPr>
          <w:rFonts w:ascii="Times New Roman" w:eastAsia="Times New Roman" w:hAnsi="Times New Roman" w:cs="Times New Roman"/>
          <w:sz w:val="28"/>
          <w:lang w:eastAsia="ar-SA"/>
        </w:rPr>
        <w:t>включенных в разрешенные виды использования в данной зоне – 4 этажа.</w:t>
      </w:r>
    </w:p>
    <w:p w:rsidR="00010553" w:rsidRPr="00010553" w:rsidRDefault="00010553" w:rsidP="00010553">
      <w:pPr>
        <w:widowControl w:val="0"/>
        <w:tabs>
          <w:tab w:val="left" w:pos="180"/>
          <w:tab w:val="num" w:pos="900"/>
          <w:tab w:val="left" w:pos="993"/>
          <w:tab w:val="num" w:pos="1134"/>
        </w:tabs>
        <w:suppressAutoHyphens/>
        <w:overflowPunct w:val="0"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0553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01055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8. </w:t>
      </w:r>
      <w:r w:rsidRPr="00010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Минимальная высота индивидуальных жилых домов и иных объектов, размещаемых в зоне малоэтажной жилой застройки – 5 метров </w:t>
      </w:r>
      <w:r w:rsidRPr="0001055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коньке кровли.</w:t>
      </w:r>
    </w:p>
    <w:p w:rsidR="00010553" w:rsidRPr="00010553" w:rsidRDefault="00010553" w:rsidP="00010553">
      <w:pPr>
        <w:tabs>
          <w:tab w:val="num" w:pos="900"/>
          <w:tab w:val="left" w:pos="1080"/>
          <w:tab w:val="num" w:pos="1211"/>
        </w:tabs>
        <w:suppressAutoHyphens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0553">
        <w:rPr>
          <w:rFonts w:ascii="Times New Roman" w:eastAsia="Times New Roman" w:hAnsi="Times New Roman" w:cs="Times New Roman"/>
          <w:sz w:val="28"/>
          <w:szCs w:val="28"/>
          <w:lang w:eastAsia="ru-RU"/>
        </w:rPr>
        <w:t>3.9. Максимальная высота:</w:t>
      </w:r>
    </w:p>
    <w:p w:rsidR="00010553" w:rsidRPr="00010553" w:rsidRDefault="00010553" w:rsidP="00010553">
      <w:pPr>
        <w:widowControl w:val="0"/>
        <w:numPr>
          <w:ilvl w:val="0"/>
          <w:numId w:val="1"/>
        </w:numPr>
        <w:tabs>
          <w:tab w:val="left" w:pos="900"/>
          <w:tab w:val="left" w:pos="1080"/>
          <w:tab w:val="left" w:pos="1260"/>
          <w:tab w:val="num" w:pos="4140"/>
        </w:tabs>
        <w:suppressAutoHyphens/>
        <w:overflowPunct w:val="0"/>
        <w:adjustRightInd w:val="0"/>
        <w:snapToGri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1055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индивидуальных жилых домов: </w:t>
      </w:r>
      <w:r w:rsidRPr="00010553">
        <w:rPr>
          <w:rFonts w:ascii="Times New Roman" w:eastAsia="Times New Roman" w:hAnsi="Times New Roman" w:cs="Times New Roman"/>
          <w:sz w:val="28"/>
          <w:lang w:eastAsia="ar-SA"/>
        </w:rPr>
        <w:t xml:space="preserve">до верха плоской кровли </w:t>
      </w:r>
      <w:r w:rsidRPr="00010553">
        <w:rPr>
          <w:rFonts w:ascii="Times New Roman" w:eastAsia="Times New Roman" w:hAnsi="Times New Roman" w:cs="Times New Roman"/>
          <w:sz w:val="28"/>
          <w:szCs w:val="28"/>
          <w:lang w:eastAsia="ar-SA"/>
        </w:rPr>
        <w:t>–</w:t>
      </w:r>
      <w:r w:rsidRPr="00010553">
        <w:rPr>
          <w:rFonts w:ascii="Times New Roman" w:eastAsia="Times New Roman" w:hAnsi="Times New Roman" w:cs="Times New Roman"/>
          <w:sz w:val="28"/>
          <w:lang w:eastAsia="ar-SA"/>
        </w:rPr>
        <w:t xml:space="preserve"> не более 10 м, до конька скатной кровли </w:t>
      </w:r>
      <w:r w:rsidRPr="00010553">
        <w:rPr>
          <w:rFonts w:ascii="Times New Roman" w:eastAsia="Times New Roman" w:hAnsi="Times New Roman" w:cs="Times New Roman"/>
          <w:sz w:val="28"/>
          <w:szCs w:val="28"/>
          <w:lang w:eastAsia="ar-SA"/>
        </w:rPr>
        <w:t>–</w:t>
      </w:r>
      <w:r w:rsidRPr="00010553">
        <w:rPr>
          <w:rFonts w:ascii="Times New Roman" w:eastAsia="Times New Roman" w:hAnsi="Times New Roman" w:cs="Times New Roman"/>
          <w:sz w:val="28"/>
          <w:lang w:eastAsia="ar-SA"/>
        </w:rPr>
        <w:t xml:space="preserve"> не более 12 м</w:t>
      </w:r>
      <w:r w:rsidRPr="00010553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010553" w:rsidRPr="00010553" w:rsidRDefault="00010553" w:rsidP="00010553">
      <w:pPr>
        <w:widowControl w:val="0"/>
        <w:numPr>
          <w:ilvl w:val="0"/>
          <w:numId w:val="1"/>
        </w:numPr>
        <w:tabs>
          <w:tab w:val="left" w:pos="900"/>
          <w:tab w:val="left" w:pos="1080"/>
          <w:tab w:val="left" w:pos="1260"/>
          <w:tab w:val="num" w:pos="4140"/>
        </w:tabs>
        <w:suppressAutoHyphens/>
        <w:overflowPunct w:val="0"/>
        <w:adjustRightInd w:val="0"/>
        <w:snapToGri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1055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хозяйственных построек, гаражей, индивидуальных бань, теплиц </w:t>
      </w:r>
      <w:r w:rsidRPr="00010553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  <w:t>и других вспомогательных строений – 5 м в коньке крыши.</w:t>
      </w:r>
    </w:p>
    <w:p w:rsidR="00010553" w:rsidRPr="00010553" w:rsidRDefault="00010553" w:rsidP="00010553">
      <w:pPr>
        <w:widowControl w:val="0"/>
        <w:tabs>
          <w:tab w:val="left" w:pos="900"/>
          <w:tab w:val="left" w:pos="1080"/>
          <w:tab w:val="left" w:pos="1260"/>
        </w:tabs>
        <w:suppressAutoHyphens/>
        <w:overflowPunct w:val="0"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1055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Для иных объектов, </w:t>
      </w:r>
      <w:r w:rsidRPr="00010553">
        <w:rPr>
          <w:rFonts w:ascii="Times New Roman" w:eastAsia="Times New Roman" w:hAnsi="Times New Roman" w:cs="Times New Roman"/>
          <w:sz w:val="28"/>
          <w:lang w:eastAsia="ar-SA"/>
        </w:rPr>
        <w:t>включенных в разрешенные виды использования в данной зоне за исключением объектов религиозного использования – не более 20 м.</w:t>
      </w:r>
    </w:p>
    <w:p w:rsidR="00010553" w:rsidRPr="00010553" w:rsidRDefault="00010553" w:rsidP="00010553">
      <w:pPr>
        <w:tabs>
          <w:tab w:val="num" w:pos="900"/>
          <w:tab w:val="left" w:pos="1080"/>
          <w:tab w:val="num" w:pos="1211"/>
        </w:tabs>
        <w:suppressAutoHyphens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0553">
        <w:rPr>
          <w:rFonts w:ascii="Times New Roman" w:eastAsia="Times New Roman" w:hAnsi="Times New Roman" w:cs="Times New Roman"/>
          <w:sz w:val="28"/>
          <w:szCs w:val="28"/>
          <w:lang w:eastAsia="ru-RU"/>
        </w:rPr>
        <w:t>3.10. Размещение хозяйственных построек, индивидуальных бань, теплиц и других вспомогательных строений должно производиться вне зон видимости с территорий публичных пространств.</w:t>
      </w:r>
    </w:p>
    <w:p w:rsidR="00010553" w:rsidRPr="00010553" w:rsidRDefault="00010553" w:rsidP="00010553">
      <w:pPr>
        <w:tabs>
          <w:tab w:val="num" w:pos="900"/>
          <w:tab w:val="left" w:pos="1080"/>
          <w:tab w:val="num" w:pos="1211"/>
        </w:tabs>
        <w:suppressAutoHyphens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0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3.11. Минимальные отступы от границ земельных участков в целях определения мест допустимого размещения зданий, строений сооружений, </w:t>
      </w:r>
      <w:r w:rsidRPr="0001055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за пределами которых запрещено строительство зданий, строений, сооружений:</w:t>
      </w:r>
    </w:p>
    <w:p w:rsidR="00010553" w:rsidRPr="00010553" w:rsidRDefault="00010553" w:rsidP="00010553">
      <w:pPr>
        <w:widowControl w:val="0"/>
        <w:numPr>
          <w:ilvl w:val="0"/>
          <w:numId w:val="2"/>
        </w:numPr>
        <w:tabs>
          <w:tab w:val="left" w:pos="1080"/>
          <w:tab w:val="left" w:pos="1260"/>
          <w:tab w:val="num" w:pos="3780"/>
        </w:tabs>
        <w:suppressAutoHyphens/>
        <w:overflowPunct w:val="0"/>
        <w:adjustRightInd w:val="0"/>
        <w:snapToGri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10553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 отступ линий регулирования (линий застройки) индивидуальных домов до красных линий улиц и дорог при новом строительстве – не менее </w:t>
      </w:r>
      <w:r w:rsidRPr="00010553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  <w:t>5 м,</w:t>
      </w:r>
      <w:r w:rsidRPr="00010553"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  <w:t xml:space="preserve"> </w:t>
      </w:r>
      <w:r w:rsidRPr="00010553">
        <w:rPr>
          <w:rFonts w:ascii="Times New Roman" w:eastAsia="Times New Roman" w:hAnsi="Times New Roman" w:cs="Times New Roman"/>
          <w:sz w:val="28"/>
          <w:szCs w:val="28"/>
          <w:lang w:eastAsia="ar-SA"/>
        </w:rPr>
        <w:t>от красной линии проездов – не менее 3 м;</w:t>
      </w:r>
    </w:p>
    <w:p w:rsidR="00010553" w:rsidRPr="00010553" w:rsidRDefault="00010553" w:rsidP="00010553">
      <w:pPr>
        <w:widowControl w:val="0"/>
        <w:numPr>
          <w:ilvl w:val="0"/>
          <w:numId w:val="2"/>
        </w:numPr>
        <w:tabs>
          <w:tab w:val="left" w:pos="1080"/>
          <w:tab w:val="left" w:pos="1260"/>
          <w:tab w:val="num" w:pos="3780"/>
        </w:tabs>
        <w:suppressAutoHyphens/>
        <w:overflowPunct w:val="0"/>
        <w:adjustRightInd w:val="0"/>
        <w:snapToGri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1055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gramStart"/>
      <w:r w:rsidRPr="0001055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отступ домов до границы соседнего </w:t>
      </w:r>
      <w:proofErr w:type="spellStart"/>
      <w:r w:rsidRPr="00010553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приквартирного</w:t>
      </w:r>
      <w:proofErr w:type="spellEnd"/>
      <w:r w:rsidRPr="0001055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участка </w:t>
      </w:r>
      <w:r w:rsidRPr="00010553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  <w:t>по санитарно-бытовым условиям должно быть не менее - 4 м при условии учета норм инсоляции и освещенности в соответствии с требованиями СанПиН 2.2.1/2.1.1.1076-01 «Гигиенические требования к инсоляции и солнцезащите помещений жилых и общественных зданий и территорий», нормами освещенности, приведенными в СП 52.13330.2011, а также в соответствии с главой 15 Федерального закона от</w:t>
      </w:r>
      <w:proofErr w:type="gramEnd"/>
      <w:r w:rsidRPr="0001055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22 июля 2008 года № 123 </w:t>
      </w:r>
      <w:r w:rsidRPr="00010553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  <w:t>ФЗ «Требования пожарной безопасности при градостроительной деятельности»;</w:t>
      </w:r>
    </w:p>
    <w:p w:rsidR="00010553" w:rsidRPr="00010553" w:rsidRDefault="00010553" w:rsidP="00010553">
      <w:pPr>
        <w:widowControl w:val="0"/>
        <w:numPr>
          <w:ilvl w:val="0"/>
          <w:numId w:val="2"/>
        </w:numPr>
        <w:tabs>
          <w:tab w:val="left" w:pos="1080"/>
          <w:tab w:val="left" w:pos="1260"/>
          <w:tab w:val="num" w:pos="3780"/>
        </w:tabs>
        <w:suppressAutoHyphens/>
        <w:overflowPunct w:val="0"/>
        <w:adjustRightInd w:val="0"/>
        <w:snapToGri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10553">
        <w:rPr>
          <w:rFonts w:ascii="Times New Roman" w:eastAsia="Times New Roman" w:hAnsi="Times New Roman" w:cs="Times New Roman"/>
          <w:sz w:val="28"/>
          <w:szCs w:val="28"/>
          <w:lang w:eastAsia="ar-SA"/>
        </w:rPr>
        <w:t>для многоквартирной блокированной жилой застройки – 3 м;</w:t>
      </w:r>
    </w:p>
    <w:p w:rsidR="00010553" w:rsidRPr="00010553" w:rsidRDefault="00010553" w:rsidP="00010553">
      <w:pPr>
        <w:widowControl w:val="0"/>
        <w:numPr>
          <w:ilvl w:val="0"/>
          <w:numId w:val="2"/>
        </w:numPr>
        <w:tabs>
          <w:tab w:val="left" w:pos="1080"/>
          <w:tab w:val="left" w:pos="1260"/>
          <w:tab w:val="num" w:pos="3780"/>
        </w:tabs>
        <w:suppressAutoHyphens/>
        <w:overflowPunct w:val="0"/>
        <w:adjustRightInd w:val="0"/>
        <w:snapToGri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10553">
        <w:rPr>
          <w:rFonts w:ascii="Times New Roman" w:eastAsia="Times New Roman" w:hAnsi="Times New Roman" w:cs="Times New Roman"/>
          <w:sz w:val="28"/>
          <w:szCs w:val="28"/>
          <w:lang w:eastAsia="ar-SA"/>
        </w:rPr>
        <w:t>от окон жилых помещений (комнат, кухонь, веранд) до соседнего дома и хозяйственных построек (сарая, закрытой автостоянки, бани), расположенных на соседних участках – не менее 6 м;</w:t>
      </w:r>
    </w:p>
    <w:p w:rsidR="00010553" w:rsidRPr="00010553" w:rsidRDefault="00010553" w:rsidP="00010553">
      <w:pPr>
        <w:widowControl w:val="0"/>
        <w:numPr>
          <w:ilvl w:val="0"/>
          <w:numId w:val="2"/>
        </w:numPr>
        <w:tabs>
          <w:tab w:val="left" w:pos="1080"/>
          <w:tab w:val="left" w:pos="1260"/>
          <w:tab w:val="num" w:pos="3780"/>
        </w:tabs>
        <w:suppressAutoHyphens/>
        <w:overflowPunct w:val="0"/>
        <w:adjustRightInd w:val="0"/>
        <w:snapToGri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10553">
        <w:rPr>
          <w:rFonts w:ascii="Times New Roman" w:eastAsia="Times New Roman" w:hAnsi="Times New Roman" w:cs="Times New Roman"/>
          <w:sz w:val="28"/>
          <w:szCs w:val="28"/>
          <w:lang w:eastAsia="ar-SA"/>
        </w:rPr>
        <w:t>от дворовых туалетов, помойных ям, выгребных септиков – 4 м;</w:t>
      </w:r>
    </w:p>
    <w:p w:rsidR="00010553" w:rsidRPr="00010553" w:rsidRDefault="00010553" w:rsidP="00010553">
      <w:pPr>
        <w:widowControl w:val="0"/>
        <w:numPr>
          <w:ilvl w:val="0"/>
          <w:numId w:val="2"/>
        </w:numPr>
        <w:tabs>
          <w:tab w:val="left" w:pos="1080"/>
          <w:tab w:val="left" w:pos="1260"/>
          <w:tab w:val="num" w:pos="3780"/>
        </w:tabs>
        <w:suppressAutoHyphens/>
        <w:overflowPunct w:val="0"/>
        <w:adjustRightInd w:val="0"/>
        <w:snapToGri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10553">
        <w:rPr>
          <w:rFonts w:ascii="Times New Roman" w:eastAsia="Times New Roman" w:hAnsi="Times New Roman" w:cs="Times New Roman"/>
          <w:sz w:val="28"/>
          <w:szCs w:val="28"/>
          <w:lang w:eastAsia="ar-SA"/>
        </w:rPr>
        <w:t>от внешних стен индивидуальных домов до колодцев на территории участка со стороны вводов инженерных сетей – не менее 6 м;</w:t>
      </w:r>
    </w:p>
    <w:p w:rsidR="00010553" w:rsidRPr="00010553" w:rsidRDefault="00010553" w:rsidP="00010553">
      <w:pPr>
        <w:widowControl w:val="0"/>
        <w:numPr>
          <w:ilvl w:val="0"/>
          <w:numId w:val="2"/>
        </w:numPr>
        <w:tabs>
          <w:tab w:val="left" w:pos="1080"/>
          <w:tab w:val="left" w:pos="1260"/>
          <w:tab w:val="num" w:pos="3780"/>
        </w:tabs>
        <w:suppressAutoHyphens/>
        <w:overflowPunct w:val="0"/>
        <w:adjustRightInd w:val="0"/>
        <w:snapToGri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10553">
        <w:rPr>
          <w:rFonts w:ascii="Times New Roman" w:eastAsia="Times New Roman" w:hAnsi="Times New Roman" w:cs="Times New Roman"/>
          <w:sz w:val="28"/>
          <w:szCs w:val="28"/>
          <w:lang w:eastAsia="ar-SA"/>
        </w:rPr>
        <w:t>минимальные расстояния до красных линий от стен зданий дошкольных и общеобразовательных учреждений в населенных пунктах городского типа – 25 метров, в сельских населенных пунктах – 10 м;</w:t>
      </w:r>
    </w:p>
    <w:p w:rsidR="00010553" w:rsidRPr="00010553" w:rsidRDefault="00010553" w:rsidP="00010553">
      <w:pPr>
        <w:widowControl w:val="0"/>
        <w:numPr>
          <w:ilvl w:val="0"/>
          <w:numId w:val="2"/>
        </w:numPr>
        <w:tabs>
          <w:tab w:val="left" w:pos="1080"/>
          <w:tab w:val="left" w:pos="1260"/>
          <w:tab w:val="num" w:pos="3780"/>
        </w:tabs>
        <w:suppressAutoHyphens/>
        <w:overflowPunct w:val="0"/>
        <w:adjustRightInd w:val="0"/>
        <w:snapToGri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1055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для иных объектов, включенных в разрешенные виды использования в данной зоне - </w:t>
      </w:r>
      <w:bookmarkStart w:id="109" w:name="_Hlk6569881"/>
      <w:r w:rsidRPr="00010553">
        <w:rPr>
          <w:rFonts w:ascii="Times New Roman" w:eastAsia="Times New Roman" w:hAnsi="Times New Roman" w:cs="Times New Roman"/>
          <w:sz w:val="28"/>
          <w:lang w:eastAsia="ar-SA"/>
        </w:rPr>
        <w:t>в соответствии с противопожарными и санитарно-гигиеническими требованиями, но не менее 1 м</w:t>
      </w:r>
      <w:bookmarkEnd w:id="109"/>
      <w:r w:rsidRPr="00010553">
        <w:rPr>
          <w:rFonts w:ascii="Times New Roman" w:eastAsia="Times New Roman" w:hAnsi="Times New Roman" w:cs="Times New Roman"/>
          <w:sz w:val="28"/>
          <w:lang w:eastAsia="ar-SA"/>
        </w:rPr>
        <w:t>.</w:t>
      </w:r>
    </w:p>
    <w:p w:rsidR="00010553" w:rsidRPr="00010553" w:rsidRDefault="00010553" w:rsidP="00010553">
      <w:pPr>
        <w:tabs>
          <w:tab w:val="num" w:pos="900"/>
          <w:tab w:val="left" w:pos="1080"/>
          <w:tab w:val="num" w:pos="1211"/>
        </w:tabs>
        <w:suppressAutoHyphens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0553">
        <w:rPr>
          <w:rFonts w:ascii="Times New Roman" w:eastAsia="Times New Roman" w:hAnsi="Times New Roman" w:cs="Times New Roman"/>
          <w:sz w:val="28"/>
          <w:szCs w:val="28"/>
          <w:lang w:eastAsia="ru-RU"/>
        </w:rPr>
        <w:t>3.12. Содержание скота и птицы допускается в районах усадебной застройки с размером участка не менее 0,1 га, в том числе:</w:t>
      </w:r>
    </w:p>
    <w:p w:rsidR="00010553" w:rsidRPr="00010553" w:rsidRDefault="00010553" w:rsidP="00010553">
      <w:pPr>
        <w:suppressAutoHyphens/>
        <w:autoSpaceDE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10553">
        <w:rPr>
          <w:rFonts w:ascii="Times New Roman" w:eastAsia="Times New Roman" w:hAnsi="Times New Roman" w:cs="Times New Roman"/>
          <w:sz w:val="28"/>
          <w:szCs w:val="28"/>
          <w:lang w:eastAsia="ar-SA"/>
        </w:rPr>
        <w:t>содержание и разведение домашней птицы и кроликов до 20 голов,</w:t>
      </w:r>
      <w:r w:rsidRPr="00010553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  <w:t xml:space="preserve"> а также мелкого рогатого скота (овец и коз) до 10 голов;</w:t>
      </w:r>
    </w:p>
    <w:p w:rsidR="00010553" w:rsidRPr="00010553" w:rsidRDefault="00010553" w:rsidP="00010553">
      <w:pPr>
        <w:suppressAutoHyphens/>
        <w:autoSpaceDE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10553">
        <w:rPr>
          <w:rFonts w:ascii="Times New Roman" w:eastAsia="Times New Roman" w:hAnsi="Times New Roman" w:cs="Times New Roman"/>
          <w:sz w:val="28"/>
          <w:szCs w:val="28"/>
          <w:lang w:eastAsia="ar-SA"/>
        </w:rPr>
        <w:t>содержание и выращивание крупного рогатого скота (2-3 головы);</w:t>
      </w:r>
    </w:p>
    <w:p w:rsidR="00010553" w:rsidRPr="00010553" w:rsidRDefault="00010553" w:rsidP="00010553">
      <w:pPr>
        <w:suppressAutoHyphens/>
        <w:autoSpaceDE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10553">
        <w:rPr>
          <w:rFonts w:ascii="Times New Roman" w:eastAsia="Times New Roman" w:hAnsi="Times New Roman" w:cs="Times New Roman"/>
          <w:sz w:val="28"/>
          <w:szCs w:val="28"/>
          <w:lang w:eastAsia="ar-SA"/>
        </w:rPr>
        <w:t>содержание и выращивание свиноматок (1-2 головы).</w:t>
      </w:r>
    </w:p>
    <w:p w:rsidR="00010553" w:rsidRPr="00010553" w:rsidRDefault="00010553" w:rsidP="00010553">
      <w:pPr>
        <w:tabs>
          <w:tab w:val="num" w:pos="0"/>
          <w:tab w:val="left" w:pos="1080"/>
        </w:tabs>
        <w:suppressAutoHyphens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0553">
        <w:rPr>
          <w:rFonts w:ascii="Times New Roman" w:eastAsia="Times New Roman" w:hAnsi="Times New Roman" w:cs="Times New Roman"/>
          <w:sz w:val="28"/>
          <w:szCs w:val="28"/>
          <w:lang w:eastAsia="ru-RU"/>
        </w:rPr>
        <w:t>3.13. Размещение объектов и помещений общественного назначения, предназначенных для обслуживания населения, должно осуществляться на земельных участках, примыкающих к улицам населенного пункта.</w:t>
      </w:r>
    </w:p>
    <w:p w:rsidR="00010553" w:rsidRPr="00010553" w:rsidRDefault="00010553" w:rsidP="00010553">
      <w:pPr>
        <w:tabs>
          <w:tab w:val="num" w:pos="-142"/>
          <w:tab w:val="left" w:pos="1080"/>
        </w:tabs>
        <w:suppressAutoHyphens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0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3.14. В соответствии с законодательством и нормами строительного проектирования обеспечивается устройство пандусов для доступа маломобильных групп населения в помещения общественного назначения, </w:t>
      </w:r>
      <w:r w:rsidRPr="0001055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 также на тротуарах в местах их примыкания к полотну дорог и проездов.</w:t>
      </w:r>
    </w:p>
    <w:p w:rsidR="00010553" w:rsidRPr="00010553" w:rsidRDefault="00010553" w:rsidP="00010553">
      <w:pPr>
        <w:widowControl w:val="0"/>
        <w:tabs>
          <w:tab w:val="left" w:pos="1134"/>
        </w:tabs>
        <w:overflowPunct w:val="0"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10553">
        <w:rPr>
          <w:rFonts w:ascii="Times New Roman" w:eastAsia="Times New Roman" w:hAnsi="Times New Roman" w:cs="Times New Roman"/>
          <w:sz w:val="28"/>
          <w:szCs w:val="28"/>
          <w:lang w:eastAsia="ar-SA"/>
        </w:rPr>
        <w:t>3.15. На земельном участке индивидуального жилого дома или для ведения личного подсобного хозяйства допускается размещение одного жилого дома.</w:t>
      </w:r>
    </w:p>
    <w:p w:rsidR="00010553" w:rsidRPr="00010553" w:rsidRDefault="00010553" w:rsidP="00010553">
      <w:pPr>
        <w:widowControl w:val="0"/>
        <w:tabs>
          <w:tab w:val="left" w:pos="900"/>
          <w:tab w:val="left" w:pos="1560"/>
        </w:tabs>
        <w:suppressAutoHyphens/>
        <w:overflowPunct w:val="0"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1055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3.</w:t>
      </w:r>
      <w:r w:rsidRPr="0001055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16. На территории жилой застройки должно быть предусмотрено размещение площадок, размеры которых и расстояния от них до жилых </w:t>
      </w:r>
      <w:r w:rsidRPr="00010553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  <w:t>и общественных зданий принимать не менее:</w:t>
      </w:r>
    </w:p>
    <w:p w:rsidR="00010553" w:rsidRPr="00010553" w:rsidRDefault="00010553" w:rsidP="00010553">
      <w:pPr>
        <w:widowControl w:val="0"/>
        <w:tabs>
          <w:tab w:val="left" w:pos="900"/>
          <w:tab w:val="left" w:pos="1560"/>
        </w:tabs>
        <w:suppressAutoHyphens/>
        <w:overflowPunct w:val="0"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88"/>
        <w:gridCol w:w="1617"/>
        <w:gridCol w:w="3439"/>
      </w:tblGrid>
      <w:tr w:rsidR="00010553" w:rsidRPr="00010553" w:rsidTr="00A16DF8">
        <w:tc>
          <w:tcPr>
            <w:tcW w:w="4288" w:type="dxa"/>
            <w:vAlign w:val="center"/>
          </w:tcPr>
          <w:p w:rsidR="00010553" w:rsidRPr="00010553" w:rsidRDefault="00010553" w:rsidP="00010553">
            <w:pPr>
              <w:tabs>
                <w:tab w:val="num" w:pos="0"/>
                <w:tab w:val="num" w:pos="113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1055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Площадки</w:t>
            </w:r>
          </w:p>
        </w:tc>
        <w:tc>
          <w:tcPr>
            <w:tcW w:w="1617" w:type="dxa"/>
            <w:vAlign w:val="center"/>
          </w:tcPr>
          <w:p w:rsidR="00010553" w:rsidRPr="00010553" w:rsidRDefault="00010553" w:rsidP="00010553">
            <w:pPr>
              <w:tabs>
                <w:tab w:val="num" w:pos="0"/>
                <w:tab w:val="num" w:pos="113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1055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Удельные размеры площадок,</w:t>
            </w:r>
          </w:p>
          <w:p w:rsidR="00010553" w:rsidRPr="00010553" w:rsidRDefault="00010553" w:rsidP="00010553">
            <w:pPr>
              <w:tabs>
                <w:tab w:val="num" w:pos="0"/>
                <w:tab w:val="num" w:pos="113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1055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кв. м </w:t>
            </w:r>
            <w:proofErr w:type="gramStart"/>
            <w:r w:rsidRPr="0001055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</w:t>
            </w:r>
            <w:proofErr w:type="gramEnd"/>
            <w:r w:rsidRPr="0001055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чел.</w:t>
            </w:r>
          </w:p>
        </w:tc>
        <w:tc>
          <w:tcPr>
            <w:tcW w:w="3439" w:type="dxa"/>
            <w:vAlign w:val="center"/>
          </w:tcPr>
          <w:p w:rsidR="00010553" w:rsidRPr="00010553" w:rsidRDefault="00010553" w:rsidP="00010553">
            <w:pPr>
              <w:tabs>
                <w:tab w:val="num" w:pos="0"/>
                <w:tab w:val="num" w:pos="113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1055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Расстояния от площадок до окон жилых и общественных зданий, </w:t>
            </w:r>
            <w:proofErr w:type="gramStart"/>
            <w:r w:rsidRPr="0001055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</w:t>
            </w:r>
            <w:proofErr w:type="gramEnd"/>
          </w:p>
        </w:tc>
      </w:tr>
      <w:tr w:rsidR="00010553" w:rsidRPr="00010553" w:rsidTr="00A16DF8">
        <w:trPr>
          <w:trHeight w:val="553"/>
        </w:trPr>
        <w:tc>
          <w:tcPr>
            <w:tcW w:w="4288" w:type="dxa"/>
          </w:tcPr>
          <w:p w:rsidR="00010553" w:rsidRPr="00010553" w:rsidRDefault="00010553" w:rsidP="00010553">
            <w:pPr>
              <w:tabs>
                <w:tab w:val="num" w:pos="0"/>
                <w:tab w:val="num" w:pos="1134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05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Для игр детей дошкольного и младшего школьного возраста  </w:t>
            </w:r>
          </w:p>
        </w:tc>
        <w:tc>
          <w:tcPr>
            <w:tcW w:w="1617" w:type="dxa"/>
          </w:tcPr>
          <w:p w:rsidR="00010553" w:rsidRPr="00010553" w:rsidRDefault="00010553" w:rsidP="00010553">
            <w:pPr>
              <w:tabs>
                <w:tab w:val="num" w:pos="0"/>
                <w:tab w:val="num" w:pos="113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05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3439" w:type="dxa"/>
          </w:tcPr>
          <w:p w:rsidR="00010553" w:rsidRPr="00010553" w:rsidRDefault="00010553" w:rsidP="00010553">
            <w:pPr>
              <w:tabs>
                <w:tab w:val="num" w:pos="0"/>
                <w:tab w:val="num" w:pos="113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05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</w:tr>
      <w:tr w:rsidR="00010553" w:rsidRPr="00010553" w:rsidTr="00A16DF8">
        <w:tc>
          <w:tcPr>
            <w:tcW w:w="4288" w:type="dxa"/>
          </w:tcPr>
          <w:p w:rsidR="00010553" w:rsidRPr="00010553" w:rsidRDefault="00010553" w:rsidP="00010553">
            <w:pPr>
              <w:tabs>
                <w:tab w:val="num" w:pos="0"/>
                <w:tab w:val="num" w:pos="1134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05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Для отдыха взрослого населения </w:t>
            </w:r>
          </w:p>
        </w:tc>
        <w:tc>
          <w:tcPr>
            <w:tcW w:w="1617" w:type="dxa"/>
          </w:tcPr>
          <w:p w:rsidR="00010553" w:rsidRPr="00010553" w:rsidRDefault="00010553" w:rsidP="00010553">
            <w:pPr>
              <w:tabs>
                <w:tab w:val="num" w:pos="0"/>
                <w:tab w:val="num" w:pos="113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05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3439" w:type="dxa"/>
          </w:tcPr>
          <w:p w:rsidR="00010553" w:rsidRPr="00010553" w:rsidRDefault="00010553" w:rsidP="00010553">
            <w:pPr>
              <w:tabs>
                <w:tab w:val="num" w:pos="0"/>
                <w:tab w:val="num" w:pos="113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05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010553" w:rsidRPr="00010553" w:rsidTr="00A16DF8">
        <w:tc>
          <w:tcPr>
            <w:tcW w:w="4288" w:type="dxa"/>
          </w:tcPr>
          <w:p w:rsidR="00010553" w:rsidRPr="00010553" w:rsidRDefault="00010553" w:rsidP="00010553">
            <w:pPr>
              <w:tabs>
                <w:tab w:val="num" w:pos="0"/>
                <w:tab w:val="num" w:pos="1134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05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занятий физкультурой</w:t>
            </w:r>
          </w:p>
        </w:tc>
        <w:tc>
          <w:tcPr>
            <w:tcW w:w="1617" w:type="dxa"/>
          </w:tcPr>
          <w:p w:rsidR="00010553" w:rsidRPr="00010553" w:rsidRDefault="00010553" w:rsidP="00010553">
            <w:pPr>
              <w:tabs>
                <w:tab w:val="num" w:pos="0"/>
                <w:tab w:val="num" w:pos="113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05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3439" w:type="dxa"/>
          </w:tcPr>
          <w:p w:rsidR="00010553" w:rsidRPr="00010553" w:rsidRDefault="00010553" w:rsidP="00010553">
            <w:pPr>
              <w:tabs>
                <w:tab w:val="num" w:pos="0"/>
                <w:tab w:val="num" w:pos="113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05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10-40</w:t>
            </w:r>
          </w:p>
        </w:tc>
      </w:tr>
      <w:tr w:rsidR="00010553" w:rsidRPr="00010553" w:rsidTr="00A16DF8">
        <w:tc>
          <w:tcPr>
            <w:tcW w:w="4288" w:type="dxa"/>
          </w:tcPr>
          <w:p w:rsidR="00010553" w:rsidRPr="00010553" w:rsidRDefault="00010553" w:rsidP="00010553">
            <w:pPr>
              <w:tabs>
                <w:tab w:val="num" w:pos="0"/>
                <w:tab w:val="num" w:pos="1134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05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хозяйственных целей и выгула собак</w:t>
            </w:r>
          </w:p>
        </w:tc>
        <w:tc>
          <w:tcPr>
            <w:tcW w:w="1617" w:type="dxa"/>
          </w:tcPr>
          <w:p w:rsidR="00010553" w:rsidRPr="00010553" w:rsidRDefault="00010553" w:rsidP="00010553">
            <w:pPr>
              <w:tabs>
                <w:tab w:val="num" w:pos="0"/>
                <w:tab w:val="num" w:pos="113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05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</w:p>
        </w:tc>
        <w:tc>
          <w:tcPr>
            <w:tcW w:w="3439" w:type="dxa"/>
          </w:tcPr>
          <w:p w:rsidR="00010553" w:rsidRPr="00010553" w:rsidRDefault="00010553" w:rsidP="00010553">
            <w:pPr>
              <w:tabs>
                <w:tab w:val="num" w:pos="0"/>
                <w:tab w:val="num" w:pos="113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05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(для хозяйственных целей)</w:t>
            </w:r>
          </w:p>
          <w:p w:rsidR="00010553" w:rsidRPr="00010553" w:rsidRDefault="00010553" w:rsidP="00010553">
            <w:pPr>
              <w:tabs>
                <w:tab w:val="num" w:pos="0"/>
                <w:tab w:val="num" w:pos="113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05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(для выгула собак)</w:t>
            </w:r>
          </w:p>
        </w:tc>
      </w:tr>
      <w:tr w:rsidR="00010553" w:rsidRPr="00010553" w:rsidTr="00A16DF8">
        <w:tc>
          <w:tcPr>
            <w:tcW w:w="9344" w:type="dxa"/>
            <w:gridSpan w:val="3"/>
          </w:tcPr>
          <w:p w:rsidR="00010553" w:rsidRPr="00010553" w:rsidRDefault="00010553" w:rsidP="00010553">
            <w:pPr>
              <w:tabs>
                <w:tab w:val="num" w:pos="0"/>
                <w:tab w:val="num" w:pos="1134"/>
              </w:tabs>
              <w:suppressAutoHyphens/>
              <w:snapToGrid w:val="0"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010553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Примечания:</w:t>
            </w:r>
          </w:p>
          <w:p w:rsidR="00010553" w:rsidRPr="00010553" w:rsidRDefault="00010553" w:rsidP="00010553">
            <w:pPr>
              <w:tabs>
                <w:tab w:val="num" w:pos="0"/>
                <w:tab w:val="num" w:pos="1134"/>
              </w:tabs>
              <w:suppressAutoHyphens/>
              <w:snapToGrid w:val="0"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010553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1. </w:t>
            </w:r>
            <w:proofErr w:type="gramStart"/>
            <w:r w:rsidRPr="00010553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Расстояния от площадок для занятий физкультурой устанавливаются в зависимости от их шумовых характеристик; расстояния от площадок для сушки белья не нормируются; расстояния от площадок для мусоросборников до физкультурных площадок, площадок для игр  детей и  отдыха взрослых следует  принимать не менее 20 м, а от площадок для хозяйственных целей до наиболее удаленного входа в жилое здание - не более 100 м.</w:t>
            </w:r>
            <w:proofErr w:type="gramEnd"/>
          </w:p>
          <w:p w:rsidR="00010553" w:rsidRPr="00010553" w:rsidRDefault="00010553" w:rsidP="00010553">
            <w:pPr>
              <w:widowControl w:val="0"/>
              <w:tabs>
                <w:tab w:val="left" w:pos="180"/>
                <w:tab w:val="num" w:pos="1134"/>
              </w:tabs>
              <w:suppressAutoHyphens/>
              <w:overflowPunct w:val="0"/>
              <w:adjustRightInd w:val="0"/>
              <w:snapToGrid w:val="0"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10553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ar-SA"/>
              </w:rPr>
              <w:t>2. Допускается уменьшать, но не более чем на 50% удельные размеры площадок для занятий физкультурой при формировании единого физкультурно-оздоровительного комплекса микрорайона для школьников и населения.</w:t>
            </w:r>
          </w:p>
        </w:tc>
      </w:tr>
    </w:tbl>
    <w:p w:rsidR="00010553" w:rsidRPr="00010553" w:rsidRDefault="00010553" w:rsidP="00010553">
      <w:pPr>
        <w:widowControl w:val="0"/>
        <w:tabs>
          <w:tab w:val="left" w:pos="1134"/>
        </w:tabs>
        <w:overflowPunct w:val="0"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10553" w:rsidRPr="00010553" w:rsidRDefault="00010553" w:rsidP="00010553">
      <w:pPr>
        <w:widowControl w:val="0"/>
        <w:tabs>
          <w:tab w:val="left" w:pos="1134"/>
        </w:tabs>
        <w:overflowPunct w:val="0"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1055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4. </w:t>
      </w:r>
      <w:r w:rsidRPr="0001055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Ограничения использования земельных участков и объектов капитального строительства</w:t>
      </w:r>
    </w:p>
    <w:p w:rsidR="00010553" w:rsidRPr="00010553" w:rsidRDefault="00010553" w:rsidP="00010553">
      <w:pPr>
        <w:widowControl w:val="0"/>
        <w:tabs>
          <w:tab w:val="left" w:pos="1134"/>
        </w:tabs>
        <w:overflowPunct w:val="0"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10553">
        <w:rPr>
          <w:rFonts w:ascii="Times New Roman" w:eastAsia="Times New Roman" w:hAnsi="Times New Roman" w:cs="Times New Roman"/>
          <w:sz w:val="28"/>
          <w:szCs w:val="28"/>
          <w:lang w:eastAsia="ar-SA"/>
        </w:rPr>
        <w:t>В пределах участка запрещается размещение автостоянок для грузового транспорта и транспорта для перевозки людей, находящегося личной собственности, кроме автотранспорта грузоподъёмностью до 3,5 т.</w:t>
      </w:r>
    </w:p>
    <w:p w:rsidR="00010553" w:rsidRPr="00010553" w:rsidRDefault="00010553" w:rsidP="00010553">
      <w:pPr>
        <w:widowControl w:val="0"/>
        <w:tabs>
          <w:tab w:val="left" w:pos="1134"/>
        </w:tabs>
        <w:overflowPunct w:val="0"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10553">
        <w:rPr>
          <w:rFonts w:ascii="Times New Roman" w:eastAsia="Times New Roman" w:hAnsi="Times New Roman" w:cs="Times New Roman"/>
          <w:sz w:val="28"/>
          <w:szCs w:val="28"/>
          <w:lang w:eastAsia="ar-SA"/>
        </w:rPr>
        <w:t>Во встроено-пристроенных к дому помещений общественного назначения не допускается размещать специализированные магазины строительных материалов, магазины с наличием в них взрывоопасных веществ и материалов, также предприятий бытового обслуживания, в которых применяются легковоспламеняющиеся жидкости (за исключением парикмахерских, мастерских по ремонту обуви).</w:t>
      </w:r>
    </w:p>
    <w:p w:rsidR="00010553" w:rsidRPr="00010553" w:rsidRDefault="00010553" w:rsidP="00010553">
      <w:pPr>
        <w:widowControl w:val="0"/>
        <w:tabs>
          <w:tab w:val="left" w:pos="1134"/>
        </w:tabs>
        <w:overflowPunct w:val="0"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10553">
        <w:rPr>
          <w:rFonts w:ascii="Times New Roman" w:eastAsia="Times New Roman" w:hAnsi="Times New Roman" w:cs="Times New Roman"/>
          <w:sz w:val="28"/>
          <w:szCs w:val="28"/>
          <w:lang w:eastAsia="ar-SA"/>
        </w:rPr>
        <w:t>На землях общего пользования не допускается ремонт автомобилей, складирование строительных материалов, хозяйственного инвентаря.</w:t>
      </w:r>
    </w:p>
    <w:p w:rsidR="00010553" w:rsidRPr="00010553" w:rsidRDefault="00010553" w:rsidP="00010553">
      <w:pPr>
        <w:widowControl w:val="0"/>
        <w:tabs>
          <w:tab w:val="left" w:pos="1134"/>
        </w:tabs>
        <w:overflowPunct w:val="0"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10553">
        <w:rPr>
          <w:rFonts w:ascii="Times New Roman" w:eastAsia="Times New Roman" w:hAnsi="Times New Roman" w:cs="Times New Roman"/>
          <w:sz w:val="28"/>
          <w:szCs w:val="28"/>
          <w:lang w:eastAsia="ar-SA"/>
        </w:rPr>
        <w:t>Не допускается размещать со стороны улицы вспомогательные строения, за исключением гаражей.</w:t>
      </w:r>
    </w:p>
    <w:p w:rsidR="00010553" w:rsidRPr="00010553" w:rsidRDefault="00010553" w:rsidP="00010553">
      <w:pPr>
        <w:widowControl w:val="0"/>
        <w:tabs>
          <w:tab w:val="left" w:pos="1134"/>
        </w:tabs>
        <w:overflowPunct w:val="0"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1055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Размещение бань и саун допускается при условии </w:t>
      </w:r>
      <w:proofErr w:type="spellStart"/>
      <w:r w:rsidRPr="00010553">
        <w:rPr>
          <w:rFonts w:ascii="Times New Roman" w:eastAsia="Times New Roman" w:hAnsi="Times New Roman" w:cs="Times New Roman"/>
          <w:sz w:val="28"/>
          <w:szCs w:val="28"/>
          <w:lang w:eastAsia="ar-SA"/>
        </w:rPr>
        <w:t>канализования</w:t>
      </w:r>
      <w:proofErr w:type="spellEnd"/>
      <w:r w:rsidRPr="0001055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стоков.</w:t>
      </w:r>
    </w:p>
    <w:p w:rsidR="00010553" w:rsidRPr="00010553" w:rsidRDefault="00010553" w:rsidP="00010553">
      <w:pPr>
        <w:widowControl w:val="0"/>
        <w:tabs>
          <w:tab w:val="left" w:pos="1134"/>
        </w:tabs>
        <w:overflowPunct w:val="0"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10553">
        <w:rPr>
          <w:rFonts w:ascii="Times New Roman" w:eastAsia="Times New Roman" w:hAnsi="Times New Roman" w:cs="Times New Roman"/>
          <w:sz w:val="28"/>
          <w:szCs w:val="28"/>
          <w:lang w:eastAsia="ar-SA"/>
        </w:rPr>
        <w:t>Размещение рекламы не допускается на ограждениях участка, дома, строения.</w:t>
      </w:r>
    </w:p>
    <w:p w:rsidR="00010553" w:rsidRPr="00010553" w:rsidRDefault="00010553" w:rsidP="00010553">
      <w:pPr>
        <w:widowControl w:val="0"/>
        <w:tabs>
          <w:tab w:val="left" w:pos="1134"/>
        </w:tabs>
        <w:overflowPunct w:val="0"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1055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Ограничения использования земельных участков и объектов </w:t>
      </w:r>
      <w:r w:rsidRPr="00010553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капитального строительства, находящихся в зоне с кодовым обозначением </w:t>
      </w:r>
      <w:r w:rsidRPr="00010553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  <w:t>(Ж-1) и расположенных в границах зон с особыми условиями использования территории, устанавливаются в соответствии со статьями 39-48 настоящих Правил.</w:t>
      </w:r>
    </w:p>
    <w:p w:rsidR="00010553" w:rsidRPr="00C41D15" w:rsidRDefault="00010553" w:rsidP="00C41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sectPr w:rsidR="00010553" w:rsidRPr="00C41D15" w:rsidSect="00010553">
      <w:pgSz w:w="11906" w:h="16838"/>
      <w:pgMar w:top="1134" w:right="851" w:bottom="1134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079B" w:rsidRDefault="006A079B" w:rsidP="004336E9">
      <w:pPr>
        <w:spacing w:after="0" w:line="240" w:lineRule="auto"/>
      </w:pPr>
      <w:r>
        <w:separator/>
      </w:r>
    </w:p>
  </w:endnote>
  <w:endnote w:type="continuationSeparator" w:id="0">
    <w:p w:rsidR="006A079B" w:rsidRDefault="006A079B" w:rsidP="004336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079B" w:rsidRDefault="006A079B" w:rsidP="004336E9">
      <w:pPr>
        <w:spacing w:after="0" w:line="240" w:lineRule="auto"/>
      </w:pPr>
      <w:r>
        <w:separator/>
      </w:r>
    </w:p>
  </w:footnote>
  <w:footnote w:type="continuationSeparator" w:id="0">
    <w:p w:rsidR="006A079B" w:rsidRDefault="006A079B" w:rsidP="004336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1710D9"/>
    <w:multiLevelType w:val="hybridMultilevel"/>
    <w:tmpl w:val="0E4A888A"/>
    <w:lvl w:ilvl="0" w:tplc="281068FC">
      <w:start w:val="1"/>
      <w:numFmt w:val="russianLower"/>
      <w:lvlText w:val="%1)"/>
      <w:lvlJc w:val="left"/>
      <w:pPr>
        <w:tabs>
          <w:tab w:val="num" w:pos="4188"/>
        </w:tabs>
        <w:ind w:left="4188" w:hanging="360"/>
      </w:pPr>
      <w:rPr>
        <w:rFonts w:cs="Times New Roman"/>
      </w:rPr>
    </w:lvl>
    <w:lvl w:ilvl="1" w:tplc="ED905498">
      <w:start w:val="1"/>
      <w:numFmt w:val="decimal"/>
      <w:lvlText w:val="%2."/>
      <w:lvlJc w:val="left"/>
      <w:pPr>
        <w:tabs>
          <w:tab w:val="num" w:pos="1308"/>
        </w:tabs>
        <w:ind w:left="1308" w:hanging="360"/>
      </w:pPr>
      <w:rPr>
        <w:rFonts w:cs="Times New Roman"/>
      </w:rPr>
    </w:lvl>
    <w:lvl w:ilvl="2" w:tplc="BAA25836">
      <w:start w:val="1"/>
      <w:numFmt w:val="decimal"/>
      <w:lvlText w:val="%3."/>
      <w:lvlJc w:val="left"/>
      <w:pPr>
        <w:tabs>
          <w:tab w:val="num" w:pos="2028"/>
        </w:tabs>
        <w:ind w:left="2028" w:hanging="360"/>
      </w:pPr>
      <w:rPr>
        <w:rFonts w:cs="Times New Roman"/>
      </w:rPr>
    </w:lvl>
    <w:lvl w:ilvl="3" w:tplc="97481468">
      <w:start w:val="1"/>
      <w:numFmt w:val="decimal"/>
      <w:lvlText w:val="%4."/>
      <w:lvlJc w:val="left"/>
      <w:pPr>
        <w:tabs>
          <w:tab w:val="num" w:pos="2748"/>
        </w:tabs>
        <w:ind w:left="2748" w:hanging="360"/>
      </w:pPr>
      <w:rPr>
        <w:rFonts w:cs="Times New Roman"/>
      </w:rPr>
    </w:lvl>
    <w:lvl w:ilvl="4" w:tplc="44840A22">
      <w:start w:val="1"/>
      <w:numFmt w:val="decimal"/>
      <w:lvlText w:val="%5."/>
      <w:lvlJc w:val="left"/>
      <w:pPr>
        <w:tabs>
          <w:tab w:val="num" w:pos="3468"/>
        </w:tabs>
        <w:ind w:left="3468" w:hanging="360"/>
      </w:pPr>
      <w:rPr>
        <w:rFonts w:cs="Times New Roman"/>
      </w:rPr>
    </w:lvl>
    <w:lvl w:ilvl="5" w:tplc="F8324E1A">
      <w:start w:val="1"/>
      <w:numFmt w:val="decimal"/>
      <w:lvlText w:val="%6."/>
      <w:lvlJc w:val="left"/>
      <w:pPr>
        <w:tabs>
          <w:tab w:val="num" w:pos="4188"/>
        </w:tabs>
        <w:ind w:left="4188" w:hanging="360"/>
      </w:pPr>
      <w:rPr>
        <w:rFonts w:cs="Times New Roman"/>
      </w:rPr>
    </w:lvl>
    <w:lvl w:ilvl="6" w:tplc="966C4A4C">
      <w:start w:val="1"/>
      <w:numFmt w:val="decimal"/>
      <w:lvlText w:val="%7."/>
      <w:lvlJc w:val="left"/>
      <w:pPr>
        <w:tabs>
          <w:tab w:val="num" w:pos="4908"/>
        </w:tabs>
        <w:ind w:left="4908" w:hanging="360"/>
      </w:pPr>
      <w:rPr>
        <w:rFonts w:cs="Times New Roman"/>
      </w:rPr>
    </w:lvl>
    <w:lvl w:ilvl="7" w:tplc="A9A4935A">
      <w:start w:val="1"/>
      <w:numFmt w:val="decimal"/>
      <w:lvlText w:val="%8."/>
      <w:lvlJc w:val="left"/>
      <w:pPr>
        <w:tabs>
          <w:tab w:val="num" w:pos="5628"/>
        </w:tabs>
        <w:ind w:left="5628" w:hanging="360"/>
      </w:pPr>
      <w:rPr>
        <w:rFonts w:cs="Times New Roman"/>
      </w:rPr>
    </w:lvl>
    <w:lvl w:ilvl="8" w:tplc="6456C470">
      <w:start w:val="1"/>
      <w:numFmt w:val="decimal"/>
      <w:lvlText w:val="%9."/>
      <w:lvlJc w:val="left"/>
      <w:pPr>
        <w:tabs>
          <w:tab w:val="num" w:pos="6348"/>
        </w:tabs>
        <w:ind w:left="6348" w:hanging="360"/>
      </w:pPr>
      <w:rPr>
        <w:rFonts w:cs="Times New Roman"/>
      </w:rPr>
    </w:lvl>
  </w:abstractNum>
  <w:abstractNum w:abstractNumId="1">
    <w:nsid w:val="2560062D"/>
    <w:multiLevelType w:val="hybridMultilevel"/>
    <w:tmpl w:val="EE0CD12E"/>
    <w:lvl w:ilvl="0" w:tplc="9E28FD84">
      <w:start w:val="1"/>
      <w:numFmt w:val="russianLower"/>
      <w:lvlText w:val="%1)"/>
      <w:lvlJc w:val="left"/>
      <w:pPr>
        <w:tabs>
          <w:tab w:val="num" w:pos="5029"/>
        </w:tabs>
        <w:ind w:left="5029" w:hanging="360"/>
      </w:pPr>
      <w:rPr>
        <w:rFonts w:cs="Times New Roman" w:hint="default"/>
      </w:rPr>
    </w:lvl>
    <w:lvl w:ilvl="1" w:tplc="04190019">
      <w:start w:val="1"/>
      <w:numFmt w:val="russianLower"/>
      <w:lvlText w:val="%2)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">
    <w:nsid w:val="331A3940"/>
    <w:multiLevelType w:val="hybridMultilevel"/>
    <w:tmpl w:val="29B8D40E"/>
    <w:lvl w:ilvl="0" w:tplc="BCA2321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1D0923"/>
    <w:multiLevelType w:val="hybridMultilevel"/>
    <w:tmpl w:val="44A0285E"/>
    <w:lvl w:ilvl="0" w:tplc="D020086A">
      <w:start w:val="1"/>
      <w:numFmt w:val="russianLower"/>
      <w:lvlText w:val="%1)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D05"/>
    <w:rsid w:val="00010553"/>
    <w:rsid w:val="004336E9"/>
    <w:rsid w:val="006A079B"/>
    <w:rsid w:val="006F740A"/>
    <w:rsid w:val="00941D05"/>
    <w:rsid w:val="00C0768B"/>
    <w:rsid w:val="00C41D15"/>
    <w:rsid w:val="00DA3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36E9"/>
    <w:pPr>
      <w:tabs>
        <w:tab w:val="center" w:pos="4677"/>
        <w:tab w:val="right" w:pos="9355"/>
      </w:tabs>
      <w:suppressAutoHyphens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4336E9"/>
    <w:rPr>
      <w:rFonts w:ascii="Times New Roman" w:eastAsia="Times New Roman" w:hAnsi="Times New Roman" w:cs="Times New Roman"/>
      <w:sz w:val="28"/>
      <w:lang w:eastAsia="ar-SA"/>
    </w:rPr>
  </w:style>
  <w:style w:type="paragraph" w:styleId="a5">
    <w:name w:val="footer"/>
    <w:basedOn w:val="a"/>
    <w:link w:val="a6"/>
    <w:uiPriority w:val="99"/>
    <w:unhideWhenUsed/>
    <w:rsid w:val="00433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336E9"/>
  </w:style>
  <w:style w:type="paragraph" w:styleId="a7">
    <w:name w:val="Balloon Text"/>
    <w:basedOn w:val="a"/>
    <w:link w:val="a8"/>
    <w:uiPriority w:val="99"/>
    <w:semiHidden/>
    <w:unhideWhenUsed/>
    <w:rsid w:val="004336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336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36E9"/>
    <w:pPr>
      <w:tabs>
        <w:tab w:val="center" w:pos="4677"/>
        <w:tab w:val="right" w:pos="9355"/>
      </w:tabs>
      <w:suppressAutoHyphens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4336E9"/>
    <w:rPr>
      <w:rFonts w:ascii="Times New Roman" w:eastAsia="Times New Roman" w:hAnsi="Times New Roman" w:cs="Times New Roman"/>
      <w:sz w:val="28"/>
      <w:lang w:eastAsia="ar-SA"/>
    </w:rPr>
  </w:style>
  <w:style w:type="paragraph" w:styleId="a5">
    <w:name w:val="footer"/>
    <w:basedOn w:val="a"/>
    <w:link w:val="a6"/>
    <w:uiPriority w:val="99"/>
    <w:unhideWhenUsed/>
    <w:rsid w:val="00433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336E9"/>
  </w:style>
  <w:style w:type="paragraph" w:styleId="a7">
    <w:name w:val="Balloon Text"/>
    <w:basedOn w:val="a"/>
    <w:link w:val="a8"/>
    <w:uiPriority w:val="99"/>
    <w:semiHidden/>
    <w:unhideWhenUsed/>
    <w:rsid w:val="004336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336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DC53E3ACEC574108F42FD5EF88CFD6F97254300370B7E7E992C6E0CE9C389B9F4AC82A2624CE3010B9D87393E6A6410964EC0D051EAbAU5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base.garant.ru/70736874/53f89421bbdaf741eb2d1ecc4ddb4c33/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DC53E3ACEC574108F42FD5EF88CFD6F97254300370B7E7E992C6E0CE9C389B9F4AC82A2624CE3010B9D87393E6A6410964EC0D051EAbAU5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12</Pages>
  <Words>3731</Words>
  <Characters>21270</Characters>
  <Application>Microsoft Office Word</Application>
  <DocSecurity>0</DocSecurity>
  <Lines>177</Lines>
  <Paragraphs>49</Paragraphs>
  <ScaleCrop>false</ScaleCrop>
  <Company/>
  <LinksUpToDate>false</LinksUpToDate>
  <CharactersWithSpaces>24952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Хромцова Ирина Александровна</dc:creator>
  <cp:keywords/>
  <dc:description/>
  <cp:lastModifiedBy>Хромцова Ирина Александровна</cp:lastModifiedBy>
  <cp:revision>5</cp:revision>
  <dcterms:created xsi:type="dcterms:W3CDTF">2020-08-31T11:38:00Z</dcterms:created>
  <dcterms:modified xsi:type="dcterms:W3CDTF">2021-06-21T13:39:00Z</dcterms:modified>
</cp:coreProperties>
</file>