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CD3B" w14:textId="701CD9F4" w:rsidR="003341B6" w:rsidRPr="00973CC1" w:rsidRDefault="003341B6" w:rsidP="003341B6">
      <w:pPr>
        <w:ind w:left="5387" w:firstLine="0"/>
        <w:jc w:val="center"/>
        <w:rPr>
          <w:bCs/>
          <w:szCs w:val="28"/>
        </w:rPr>
      </w:pPr>
      <w:r>
        <w:rPr>
          <w:bCs/>
          <w:szCs w:val="28"/>
        </w:rPr>
        <w:t>УТВЕРЖДЕН</w:t>
      </w:r>
      <w:r>
        <w:rPr>
          <w:bCs/>
          <w:szCs w:val="28"/>
        </w:rPr>
        <w:br/>
      </w:r>
      <w:r w:rsidRPr="00973CC1">
        <w:rPr>
          <w:bCs/>
          <w:szCs w:val="28"/>
        </w:rPr>
        <w:t>постановлени</w:t>
      </w:r>
      <w:r>
        <w:rPr>
          <w:bCs/>
          <w:szCs w:val="28"/>
        </w:rPr>
        <w:t>ем</w:t>
      </w:r>
      <w:r w:rsidRPr="00973CC1">
        <w:rPr>
          <w:bCs/>
          <w:szCs w:val="28"/>
        </w:rPr>
        <w:t xml:space="preserve"> министерства</w:t>
      </w:r>
    </w:p>
    <w:p w14:paraId="1E4A1A9D" w14:textId="77777777" w:rsidR="003341B6" w:rsidRPr="00973CC1" w:rsidRDefault="003341B6" w:rsidP="003341B6">
      <w:pPr>
        <w:ind w:left="5387" w:firstLine="0"/>
        <w:jc w:val="center"/>
        <w:rPr>
          <w:bCs/>
          <w:szCs w:val="28"/>
        </w:rPr>
      </w:pPr>
      <w:r w:rsidRPr="00973CC1">
        <w:rPr>
          <w:bCs/>
          <w:szCs w:val="28"/>
        </w:rPr>
        <w:t>строительства и архитектуры</w:t>
      </w:r>
    </w:p>
    <w:p w14:paraId="1BEBCC22" w14:textId="77777777" w:rsidR="003341B6" w:rsidRPr="00973CC1" w:rsidRDefault="003341B6" w:rsidP="003341B6">
      <w:pPr>
        <w:ind w:left="5387" w:firstLine="0"/>
        <w:jc w:val="center"/>
        <w:rPr>
          <w:bCs/>
          <w:szCs w:val="28"/>
        </w:rPr>
      </w:pPr>
      <w:r w:rsidRPr="00973CC1">
        <w:rPr>
          <w:bCs/>
          <w:szCs w:val="28"/>
        </w:rPr>
        <w:t>Архангельской области</w:t>
      </w:r>
    </w:p>
    <w:p w14:paraId="4002F8B0" w14:textId="77777777" w:rsidR="003341B6" w:rsidRPr="00973CC1" w:rsidRDefault="003341B6" w:rsidP="003341B6">
      <w:pPr>
        <w:ind w:left="5387" w:firstLine="0"/>
        <w:jc w:val="center"/>
        <w:rPr>
          <w:bCs/>
          <w:szCs w:val="28"/>
        </w:rPr>
      </w:pPr>
      <w:r>
        <w:rPr>
          <w:bCs/>
          <w:szCs w:val="28"/>
        </w:rPr>
        <w:t>от «29</w:t>
      </w:r>
      <w:r w:rsidRPr="00973CC1">
        <w:rPr>
          <w:bCs/>
          <w:szCs w:val="28"/>
        </w:rPr>
        <w:t xml:space="preserve">» </w:t>
      </w:r>
      <w:r>
        <w:rPr>
          <w:bCs/>
          <w:szCs w:val="28"/>
        </w:rPr>
        <w:t>декабря 2022 г. № 126</w:t>
      </w:r>
      <w:r w:rsidRPr="00973CC1">
        <w:rPr>
          <w:bCs/>
          <w:szCs w:val="28"/>
        </w:rPr>
        <w:t>-п</w:t>
      </w:r>
    </w:p>
    <w:p w14:paraId="70F549F0" w14:textId="77777777" w:rsidR="00251515" w:rsidRPr="00554F23" w:rsidRDefault="00251515" w:rsidP="0053200D">
      <w:pPr>
        <w:jc w:val="center"/>
        <w:rPr>
          <w:b/>
          <w:color w:val="FF0000"/>
          <w:szCs w:val="28"/>
        </w:rPr>
      </w:pPr>
    </w:p>
    <w:p w14:paraId="0D228263" w14:textId="77777777" w:rsidR="00251515" w:rsidRPr="00554F23" w:rsidRDefault="00251515" w:rsidP="0053200D">
      <w:pPr>
        <w:jc w:val="center"/>
        <w:rPr>
          <w:b/>
          <w:color w:val="FF0000"/>
          <w:szCs w:val="28"/>
        </w:rPr>
      </w:pPr>
    </w:p>
    <w:p w14:paraId="7FF0CFBA" w14:textId="77777777" w:rsidR="00251515" w:rsidRPr="00554F23" w:rsidRDefault="00251515" w:rsidP="0053200D">
      <w:pPr>
        <w:jc w:val="center"/>
        <w:rPr>
          <w:b/>
          <w:color w:val="FF0000"/>
          <w:szCs w:val="28"/>
        </w:rPr>
      </w:pPr>
    </w:p>
    <w:p w14:paraId="545E0283" w14:textId="77777777" w:rsidR="00251515" w:rsidRPr="00554F23" w:rsidRDefault="00251515" w:rsidP="0053200D">
      <w:pPr>
        <w:jc w:val="center"/>
        <w:rPr>
          <w:b/>
          <w:color w:val="FF0000"/>
          <w:szCs w:val="28"/>
        </w:rPr>
      </w:pPr>
    </w:p>
    <w:p w14:paraId="359343D1" w14:textId="77777777" w:rsidR="00251515" w:rsidRPr="00554F23" w:rsidRDefault="00251515" w:rsidP="0053200D">
      <w:pPr>
        <w:jc w:val="center"/>
        <w:rPr>
          <w:b/>
          <w:color w:val="FF0000"/>
          <w:szCs w:val="28"/>
        </w:rPr>
      </w:pPr>
    </w:p>
    <w:p w14:paraId="6D9D75CD" w14:textId="77777777" w:rsidR="00251515" w:rsidRPr="00554F23" w:rsidRDefault="00251515" w:rsidP="0053200D">
      <w:pPr>
        <w:jc w:val="center"/>
        <w:rPr>
          <w:b/>
          <w:color w:val="FF0000"/>
          <w:szCs w:val="28"/>
        </w:rPr>
      </w:pPr>
    </w:p>
    <w:p w14:paraId="4CBD213F" w14:textId="77777777" w:rsidR="00251515" w:rsidRPr="00554F23" w:rsidRDefault="00251515" w:rsidP="0053200D">
      <w:pPr>
        <w:jc w:val="center"/>
        <w:rPr>
          <w:b/>
          <w:color w:val="FF0000"/>
          <w:szCs w:val="28"/>
        </w:rPr>
      </w:pPr>
    </w:p>
    <w:p w14:paraId="0EB15DC2" w14:textId="77777777" w:rsidR="00251515" w:rsidRPr="00554F23" w:rsidRDefault="00251515" w:rsidP="0053200D">
      <w:pPr>
        <w:jc w:val="center"/>
        <w:rPr>
          <w:b/>
          <w:color w:val="FF0000"/>
          <w:szCs w:val="28"/>
        </w:rPr>
      </w:pPr>
    </w:p>
    <w:p w14:paraId="45669638" w14:textId="77777777" w:rsidR="00251515" w:rsidRPr="00554F23" w:rsidRDefault="00251515" w:rsidP="0053200D">
      <w:pPr>
        <w:jc w:val="center"/>
        <w:rPr>
          <w:b/>
          <w:color w:val="FF0000"/>
          <w:szCs w:val="28"/>
        </w:rPr>
      </w:pPr>
    </w:p>
    <w:p w14:paraId="0B9DCBC5" w14:textId="77777777" w:rsidR="00251515" w:rsidRPr="00554F23" w:rsidRDefault="00251515" w:rsidP="0053200D">
      <w:pPr>
        <w:jc w:val="center"/>
        <w:rPr>
          <w:b/>
          <w:color w:val="FF0000"/>
          <w:szCs w:val="28"/>
        </w:rPr>
      </w:pPr>
    </w:p>
    <w:p w14:paraId="3F9F0DD9" w14:textId="77777777" w:rsidR="00251515" w:rsidRPr="00554F23" w:rsidRDefault="00251515" w:rsidP="0053200D">
      <w:pPr>
        <w:jc w:val="center"/>
        <w:rPr>
          <w:b/>
          <w:color w:val="FF0000"/>
          <w:szCs w:val="28"/>
        </w:rPr>
      </w:pPr>
    </w:p>
    <w:p w14:paraId="53E30A09" w14:textId="77777777" w:rsidR="00251515" w:rsidRPr="00554F23" w:rsidRDefault="00251515" w:rsidP="0053200D">
      <w:pPr>
        <w:jc w:val="center"/>
        <w:rPr>
          <w:b/>
          <w:color w:val="FF0000"/>
          <w:szCs w:val="28"/>
        </w:rPr>
      </w:pPr>
    </w:p>
    <w:p w14:paraId="4804CAB1" w14:textId="77777777" w:rsidR="00251515" w:rsidRPr="00554F23" w:rsidRDefault="00251515" w:rsidP="0053200D">
      <w:pPr>
        <w:jc w:val="center"/>
        <w:rPr>
          <w:b/>
          <w:color w:val="FF0000"/>
          <w:szCs w:val="28"/>
        </w:rPr>
      </w:pPr>
    </w:p>
    <w:p w14:paraId="7AE0D6D1" w14:textId="77777777" w:rsidR="00251515" w:rsidRPr="00554F23" w:rsidRDefault="00251515" w:rsidP="0053200D">
      <w:pPr>
        <w:jc w:val="center"/>
        <w:rPr>
          <w:b/>
          <w:color w:val="FF0000"/>
          <w:szCs w:val="28"/>
        </w:rPr>
      </w:pPr>
    </w:p>
    <w:p w14:paraId="1E9E0D0F" w14:textId="77777777" w:rsidR="00251515" w:rsidRPr="00554F23" w:rsidRDefault="00251515" w:rsidP="0053200D">
      <w:pPr>
        <w:jc w:val="center"/>
        <w:rPr>
          <w:b/>
          <w:color w:val="FF0000"/>
          <w:szCs w:val="28"/>
        </w:rPr>
      </w:pPr>
    </w:p>
    <w:p w14:paraId="3787DFB6" w14:textId="18BF9984" w:rsidR="0058625B" w:rsidRPr="006F435B" w:rsidRDefault="0058625B" w:rsidP="0058625B">
      <w:pPr>
        <w:ind w:right="57"/>
        <w:jc w:val="center"/>
        <w:rPr>
          <w:b/>
          <w:caps/>
          <w:szCs w:val="28"/>
        </w:rPr>
      </w:pPr>
      <w:r w:rsidRPr="006F435B">
        <w:rPr>
          <w:b/>
          <w:caps/>
          <w:szCs w:val="28"/>
        </w:rPr>
        <w:t>ГЕНЕРАЛЬН</w:t>
      </w:r>
      <w:r w:rsidR="003341B6">
        <w:rPr>
          <w:b/>
          <w:caps/>
          <w:szCs w:val="28"/>
        </w:rPr>
        <w:t>ый</w:t>
      </w:r>
      <w:r w:rsidRPr="006F435B">
        <w:rPr>
          <w:b/>
          <w:caps/>
          <w:szCs w:val="28"/>
        </w:rPr>
        <w:t xml:space="preserve"> ПЛАН</w:t>
      </w:r>
    </w:p>
    <w:p w14:paraId="729E134B" w14:textId="77777777" w:rsidR="0058625B" w:rsidRPr="006F435B" w:rsidRDefault="0058625B" w:rsidP="0058625B">
      <w:pPr>
        <w:ind w:right="57"/>
        <w:jc w:val="center"/>
        <w:rPr>
          <w:b/>
          <w:caps/>
          <w:szCs w:val="28"/>
        </w:rPr>
      </w:pPr>
      <w:r w:rsidRPr="006F435B">
        <w:rPr>
          <w:b/>
          <w:caps/>
          <w:szCs w:val="28"/>
        </w:rPr>
        <w:t xml:space="preserve">СЕЛЬского поселения «БЕЛОГОРСКОЕ» </w:t>
      </w:r>
    </w:p>
    <w:p w14:paraId="35571DB5" w14:textId="77777777" w:rsidR="0058625B" w:rsidRPr="006F435B" w:rsidRDefault="0058625B" w:rsidP="0058625B">
      <w:pPr>
        <w:ind w:right="57"/>
        <w:jc w:val="center"/>
        <w:rPr>
          <w:b/>
          <w:caps/>
          <w:szCs w:val="28"/>
        </w:rPr>
      </w:pPr>
      <w:r w:rsidRPr="006F435B">
        <w:rPr>
          <w:b/>
          <w:caps/>
          <w:szCs w:val="28"/>
        </w:rPr>
        <w:t>ХОЛМОГОРСКОГО муниципального района</w:t>
      </w:r>
    </w:p>
    <w:p w14:paraId="6A1B6D29" w14:textId="77777777" w:rsidR="0058625B" w:rsidRPr="006F435B" w:rsidRDefault="0058625B" w:rsidP="0058625B">
      <w:pPr>
        <w:spacing w:line="20" w:lineRule="atLeast"/>
        <w:ind w:right="57"/>
        <w:jc w:val="center"/>
        <w:rPr>
          <w:b/>
          <w:caps/>
          <w:szCs w:val="28"/>
        </w:rPr>
      </w:pPr>
      <w:r w:rsidRPr="006F435B">
        <w:rPr>
          <w:b/>
          <w:caps/>
          <w:szCs w:val="28"/>
        </w:rPr>
        <w:t>архангельской области</w:t>
      </w:r>
    </w:p>
    <w:p w14:paraId="15D81722" w14:textId="77777777" w:rsidR="00251515" w:rsidRPr="00554F23" w:rsidRDefault="00251515" w:rsidP="0053200D">
      <w:pPr>
        <w:rPr>
          <w:b/>
          <w:color w:val="FF0000"/>
          <w:szCs w:val="28"/>
        </w:rPr>
      </w:pPr>
      <w:r w:rsidRPr="00554F23">
        <w:rPr>
          <w:color w:val="FF0000"/>
          <w:szCs w:val="28"/>
        </w:rPr>
        <w:br w:type="page"/>
      </w:r>
    </w:p>
    <w:p w14:paraId="1DFC2AF3" w14:textId="77777777" w:rsidR="00251515" w:rsidRPr="00554F23" w:rsidRDefault="00251515" w:rsidP="0053200D">
      <w:pPr>
        <w:jc w:val="center"/>
        <w:rPr>
          <w:b/>
          <w:color w:val="FF0000"/>
          <w:szCs w:val="28"/>
        </w:rPr>
      </w:pPr>
    </w:p>
    <w:p w14:paraId="6E087D92" w14:textId="77777777" w:rsidR="00251515" w:rsidRPr="00554F23" w:rsidRDefault="00251515" w:rsidP="0053200D">
      <w:pPr>
        <w:jc w:val="center"/>
        <w:rPr>
          <w:b/>
          <w:color w:val="FF0000"/>
          <w:szCs w:val="28"/>
        </w:rPr>
      </w:pPr>
    </w:p>
    <w:p w14:paraId="56C64D50" w14:textId="77777777" w:rsidR="00251515" w:rsidRPr="00554F23" w:rsidRDefault="00251515" w:rsidP="0053200D">
      <w:pPr>
        <w:jc w:val="center"/>
        <w:rPr>
          <w:b/>
          <w:color w:val="FF0000"/>
          <w:szCs w:val="28"/>
        </w:rPr>
      </w:pPr>
    </w:p>
    <w:p w14:paraId="1090D8E5" w14:textId="77777777" w:rsidR="00251515" w:rsidRPr="00554F23" w:rsidRDefault="00251515" w:rsidP="0053200D">
      <w:pPr>
        <w:jc w:val="center"/>
        <w:rPr>
          <w:b/>
          <w:color w:val="FF0000"/>
          <w:szCs w:val="28"/>
        </w:rPr>
      </w:pPr>
    </w:p>
    <w:p w14:paraId="1FDD9313" w14:textId="77777777" w:rsidR="00251515" w:rsidRPr="00554F23" w:rsidRDefault="00251515" w:rsidP="0053200D">
      <w:pPr>
        <w:jc w:val="center"/>
        <w:rPr>
          <w:b/>
          <w:color w:val="FF0000"/>
          <w:szCs w:val="28"/>
        </w:rPr>
      </w:pPr>
    </w:p>
    <w:p w14:paraId="125FF721" w14:textId="77777777" w:rsidR="00251515" w:rsidRPr="00554F23" w:rsidRDefault="00251515" w:rsidP="0053200D">
      <w:pPr>
        <w:jc w:val="center"/>
        <w:rPr>
          <w:b/>
          <w:color w:val="FF0000"/>
          <w:szCs w:val="28"/>
        </w:rPr>
      </w:pPr>
    </w:p>
    <w:p w14:paraId="06985B73" w14:textId="77777777" w:rsidR="00251515" w:rsidRPr="00554F23" w:rsidRDefault="00251515" w:rsidP="0053200D">
      <w:pPr>
        <w:jc w:val="center"/>
        <w:rPr>
          <w:b/>
          <w:color w:val="FF0000"/>
          <w:szCs w:val="28"/>
        </w:rPr>
      </w:pPr>
    </w:p>
    <w:p w14:paraId="1DF8EF92" w14:textId="77777777" w:rsidR="00251515" w:rsidRPr="00554F23" w:rsidRDefault="00251515" w:rsidP="0053200D">
      <w:pPr>
        <w:jc w:val="center"/>
        <w:rPr>
          <w:b/>
          <w:color w:val="FF0000"/>
          <w:szCs w:val="28"/>
        </w:rPr>
      </w:pPr>
    </w:p>
    <w:p w14:paraId="720B6EA1" w14:textId="77777777" w:rsidR="00251515" w:rsidRPr="00554F23" w:rsidRDefault="00251515" w:rsidP="0053200D">
      <w:pPr>
        <w:jc w:val="center"/>
        <w:rPr>
          <w:b/>
          <w:color w:val="FF0000"/>
          <w:szCs w:val="28"/>
        </w:rPr>
      </w:pPr>
    </w:p>
    <w:p w14:paraId="3BA01857" w14:textId="77777777" w:rsidR="00251515" w:rsidRPr="00554F23" w:rsidRDefault="00251515" w:rsidP="0053200D">
      <w:pPr>
        <w:jc w:val="center"/>
        <w:rPr>
          <w:b/>
          <w:color w:val="FF0000"/>
          <w:szCs w:val="28"/>
        </w:rPr>
      </w:pPr>
    </w:p>
    <w:p w14:paraId="07D29335" w14:textId="77777777" w:rsidR="00251515" w:rsidRPr="00554F23" w:rsidRDefault="00251515" w:rsidP="0053200D">
      <w:pPr>
        <w:jc w:val="center"/>
        <w:rPr>
          <w:b/>
          <w:color w:val="FF0000"/>
          <w:szCs w:val="28"/>
        </w:rPr>
      </w:pPr>
    </w:p>
    <w:p w14:paraId="34660450" w14:textId="77777777" w:rsidR="00251515" w:rsidRPr="00554F23" w:rsidRDefault="00251515" w:rsidP="0053200D">
      <w:pPr>
        <w:jc w:val="center"/>
        <w:rPr>
          <w:b/>
          <w:color w:val="FF0000"/>
          <w:szCs w:val="28"/>
        </w:rPr>
      </w:pPr>
    </w:p>
    <w:p w14:paraId="48C04369" w14:textId="77777777" w:rsidR="00251515" w:rsidRPr="00554F23" w:rsidRDefault="00251515" w:rsidP="0053200D">
      <w:pPr>
        <w:jc w:val="center"/>
        <w:rPr>
          <w:b/>
          <w:color w:val="FF0000"/>
          <w:szCs w:val="28"/>
        </w:rPr>
      </w:pPr>
    </w:p>
    <w:p w14:paraId="12E6DE87" w14:textId="77777777" w:rsidR="00251515" w:rsidRPr="00554F23" w:rsidRDefault="00251515" w:rsidP="0053200D">
      <w:pPr>
        <w:jc w:val="center"/>
        <w:rPr>
          <w:b/>
          <w:color w:val="FF0000"/>
          <w:szCs w:val="28"/>
        </w:rPr>
      </w:pPr>
    </w:p>
    <w:p w14:paraId="3DF38A2E" w14:textId="77777777" w:rsidR="00251515" w:rsidRPr="00554F23" w:rsidRDefault="00251515" w:rsidP="0053200D">
      <w:pPr>
        <w:jc w:val="center"/>
        <w:rPr>
          <w:b/>
          <w:color w:val="FF0000"/>
          <w:szCs w:val="28"/>
        </w:rPr>
      </w:pPr>
    </w:p>
    <w:p w14:paraId="4308D5D6" w14:textId="77777777" w:rsidR="00251515" w:rsidRPr="00554F23" w:rsidRDefault="00251515" w:rsidP="0053200D">
      <w:pPr>
        <w:jc w:val="center"/>
        <w:rPr>
          <w:b/>
          <w:color w:val="FF0000"/>
          <w:szCs w:val="28"/>
        </w:rPr>
      </w:pPr>
    </w:p>
    <w:p w14:paraId="45004563" w14:textId="77777777" w:rsidR="00251515" w:rsidRPr="00554F23" w:rsidRDefault="00251515" w:rsidP="0053200D">
      <w:pPr>
        <w:jc w:val="center"/>
        <w:rPr>
          <w:b/>
          <w:color w:val="FF0000"/>
          <w:szCs w:val="28"/>
        </w:rPr>
      </w:pPr>
    </w:p>
    <w:p w14:paraId="3672CE38" w14:textId="77777777" w:rsidR="00251515" w:rsidRPr="00554F23" w:rsidRDefault="00251515" w:rsidP="0053200D">
      <w:pPr>
        <w:jc w:val="center"/>
        <w:rPr>
          <w:b/>
          <w:color w:val="FF0000"/>
          <w:szCs w:val="28"/>
        </w:rPr>
      </w:pPr>
    </w:p>
    <w:p w14:paraId="6D5DF95B" w14:textId="77777777" w:rsidR="00251515" w:rsidRPr="00554F23" w:rsidRDefault="00251515" w:rsidP="0053200D">
      <w:pPr>
        <w:jc w:val="center"/>
        <w:rPr>
          <w:b/>
          <w:color w:val="FF0000"/>
          <w:szCs w:val="28"/>
        </w:rPr>
      </w:pPr>
    </w:p>
    <w:p w14:paraId="49340F0B" w14:textId="77777777" w:rsidR="00251515" w:rsidRPr="00554F23" w:rsidRDefault="00251515" w:rsidP="0053200D">
      <w:pPr>
        <w:jc w:val="center"/>
        <w:rPr>
          <w:b/>
          <w:color w:val="FF0000"/>
          <w:szCs w:val="28"/>
        </w:rPr>
      </w:pPr>
    </w:p>
    <w:p w14:paraId="6D3203EB" w14:textId="77777777" w:rsidR="00251515" w:rsidRPr="0058625B" w:rsidRDefault="00251515" w:rsidP="00342D61">
      <w:pPr>
        <w:ind w:right="57" w:firstLine="0"/>
        <w:jc w:val="center"/>
        <w:rPr>
          <w:b/>
          <w:szCs w:val="28"/>
        </w:rPr>
      </w:pPr>
      <w:r w:rsidRPr="0058625B">
        <w:rPr>
          <w:b/>
          <w:szCs w:val="28"/>
        </w:rPr>
        <w:t>ПОЛОЖЕНИЕ О ТЕРРИТОРИАЛЬНОМ ПЛАНИРОВАНИИ</w:t>
      </w:r>
    </w:p>
    <w:p w14:paraId="32CD2FEE" w14:textId="77777777" w:rsidR="00251515" w:rsidRPr="00554F23" w:rsidRDefault="00251515" w:rsidP="0053200D">
      <w:pPr>
        <w:jc w:val="center"/>
        <w:rPr>
          <w:color w:val="FF0000"/>
          <w:szCs w:val="28"/>
        </w:rPr>
      </w:pPr>
    </w:p>
    <w:p w14:paraId="04B4841F" w14:textId="77777777" w:rsidR="00251515" w:rsidRPr="00554F23" w:rsidRDefault="00251515" w:rsidP="0053200D">
      <w:pPr>
        <w:jc w:val="center"/>
        <w:rPr>
          <w:color w:val="FF0000"/>
          <w:szCs w:val="28"/>
        </w:rPr>
      </w:pPr>
    </w:p>
    <w:p w14:paraId="1C3D57C1" w14:textId="77777777" w:rsidR="00251515" w:rsidRPr="00554F23" w:rsidRDefault="00251515" w:rsidP="0053200D">
      <w:pPr>
        <w:jc w:val="center"/>
        <w:rPr>
          <w:color w:val="FF0000"/>
          <w:szCs w:val="28"/>
        </w:rPr>
      </w:pPr>
    </w:p>
    <w:p w14:paraId="785C4D51" w14:textId="77777777" w:rsidR="00251515" w:rsidRPr="00554F23" w:rsidRDefault="00251515" w:rsidP="0053200D">
      <w:pPr>
        <w:jc w:val="center"/>
        <w:rPr>
          <w:color w:val="FF0000"/>
          <w:szCs w:val="28"/>
        </w:rPr>
      </w:pPr>
    </w:p>
    <w:p w14:paraId="080F2433" w14:textId="77777777" w:rsidR="00251515" w:rsidRPr="00554F23" w:rsidRDefault="00251515" w:rsidP="0053200D">
      <w:pPr>
        <w:jc w:val="center"/>
        <w:rPr>
          <w:color w:val="FF0000"/>
          <w:szCs w:val="28"/>
        </w:rPr>
      </w:pPr>
    </w:p>
    <w:p w14:paraId="47EC7119" w14:textId="77777777" w:rsidR="00251515" w:rsidRPr="00554F23" w:rsidRDefault="00251515" w:rsidP="0053200D">
      <w:pPr>
        <w:jc w:val="center"/>
        <w:rPr>
          <w:color w:val="FF0000"/>
          <w:szCs w:val="28"/>
        </w:rPr>
      </w:pPr>
    </w:p>
    <w:p w14:paraId="54BBAB3D" w14:textId="77777777" w:rsidR="00251515" w:rsidRPr="00554F23" w:rsidRDefault="00251515" w:rsidP="0053200D">
      <w:pPr>
        <w:jc w:val="center"/>
        <w:rPr>
          <w:color w:val="FF0000"/>
          <w:szCs w:val="28"/>
        </w:rPr>
      </w:pPr>
    </w:p>
    <w:p w14:paraId="3EA53739" w14:textId="77777777" w:rsidR="00251515" w:rsidRPr="00554F23" w:rsidRDefault="00251515" w:rsidP="0053200D">
      <w:pPr>
        <w:jc w:val="center"/>
        <w:rPr>
          <w:color w:val="FF0000"/>
          <w:szCs w:val="28"/>
        </w:rPr>
      </w:pPr>
    </w:p>
    <w:p w14:paraId="63446D68" w14:textId="77777777" w:rsidR="00251515" w:rsidRPr="00554F23" w:rsidRDefault="00251515" w:rsidP="0053200D">
      <w:pPr>
        <w:jc w:val="center"/>
        <w:rPr>
          <w:color w:val="FF0000"/>
          <w:szCs w:val="28"/>
        </w:rPr>
      </w:pPr>
    </w:p>
    <w:p w14:paraId="5326179B" w14:textId="77777777" w:rsidR="00251515" w:rsidRPr="00554F23" w:rsidRDefault="00251515" w:rsidP="0053200D">
      <w:pPr>
        <w:jc w:val="center"/>
        <w:rPr>
          <w:color w:val="FF0000"/>
          <w:szCs w:val="28"/>
        </w:rPr>
      </w:pPr>
    </w:p>
    <w:p w14:paraId="77647391" w14:textId="77777777" w:rsidR="00251515" w:rsidRPr="00554F23" w:rsidRDefault="00251515" w:rsidP="0053200D">
      <w:pPr>
        <w:jc w:val="center"/>
        <w:rPr>
          <w:color w:val="FF0000"/>
          <w:szCs w:val="28"/>
        </w:rPr>
      </w:pPr>
    </w:p>
    <w:p w14:paraId="63B26ED8" w14:textId="77777777" w:rsidR="00251515" w:rsidRPr="00554F23" w:rsidRDefault="00251515" w:rsidP="0053200D">
      <w:pPr>
        <w:jc w:val="center"/>
        <w:rPr>
          <w:color w:val="FF0000"/>
          <w:szCs w:val="28"/>
        </w:rPr>
      </w:pPr>
    </w:p>
    <w:p w14:paraId="4F534755" w14:textId="77777777" w:rsidR="00251515" w:rsidRPr="00554F23" w:rsidRDefault="00251515" w:rsidP="0053200D">
      <w:pPr>
        <w:jc w:val="center"/>
        <w:rPr>
          <w:color w:val="FF0000"/>
          <w:szCs w:val="28"/>
        </w:rPr>
      </w:pPr>
    </w:p>
    <w:p w14:paraId="48E4732D" w14:textId="77777777" w:rsidR="00251515" w:rsidRPr="00554F23" w:rsidRDefault="00251515" w:rsidP="0053200D">
      <w:pPr>
        <w:jc w:val="center"/>
        <w:rPr>
          <w:color w:val="FF0000"/>
          <w:szCs w:val="28"/>
        </w:rPr>
      </w:pPr>
    </w:p>
    <w:p w14:paraId="7F236361" w14:textId="77777777" w:rsidR="00251515" w:rsidRPr="00554F23" w:rsidRDefault="00251515" w:rsidP="0053200D">
      <w:pPr>
        <w:jc w:val="center"/>
        <w:rPr>
          <w:color w:val="FF0000"/>
          <w:szCs w:val="28"/>
        </w:rPr>
      </w:pPr>
    </w:p>
    <w:p w14:paraId="0BA87EDF" w14:textId="77777777" w:rsidR="00251515" w:rsidRPr="00554F23" w:rsidRDefault="00251515" w:rsidP="0053200D">
      <w:pPr>
        <w:jc w:val="center"/>
        <w:rPr>
          <w:color w:val="FF0000"/>
          <w:szCs w:val="28"/>
        </w:rPr>
      </w:pPr>
    </w:p>
    <w:p w14:paraId="5A17E396" w14:textId="77777777" w:rsidR="00184F16" w:rsidRPr="00554F23" w:rsidRDefault="00184F16">
      <w:pPr>
        <w:suppressAutoHyphens w:val="0"/>
        <w:overflowPunct/>
        <w:autoSpaceDE/>
        <w:jc w:val="left"/>
        <w:textAlignment w:val="auto"/>
        <w:rPr>
          <w:color w:val="FF0000"/>
          <w:szCs w:val="28"/>
        </w:rPr>
      </w:pPr>
      <w:r w:rsidRPr="00554F23">
        <w:rPr>
          <w:color w:val="FF0000"/>
          <w:szCs w:val="28"/>
        </w:rPr>
        <w:br w:type="page"/>
      </w:r>
    </w:p>
    <w:p w14:paraId="6182E2A2" w14:textId="77777777" w:rsidR="00251515" w:rsidRPr="00554F23" w:rsidRDefault="00251515" w:rsidP="0053200D">
      <w:pPr>
        <w:jc w:val="center"/>
        <w:rPr>
          <w:color w:val="FF0000"/>
          <w:szCs w:val="28"/>
        </w:rPr>
      </w:pPr>
    </w:p>
    <w:sdt>
      <w:sdtPr>
        <w:rPr>
          <w:color w:val="FF0000"/>
          <w:szCs w:val="28"/>
        </w:rPr>
        <w:id w:val="20837204"/>
        <w:docPartObj>
          <w:docPartGallery w:val="Table of Contents"/>
          <w:docPartUnique/>
        </w:docPartObj>
      </w:sdtPr>
      <w:sdtContent>
        <w:p w14:paraId="753D4554" w14:textId="77777777" w:rsidR="002974A6" w:rsidRPr="0058625B" w:rsidRDefault="002974A6" w:rsidP="0065001A">
          <w:pPr>
            <w:keepNext/>
            <w:keepLines/>
            <w:suppressAutoHyphens w:val="0"/>
            <w:overflowPunct/>
            <w:autoSpaceDE/>
            <w:jc w:val="center"/>
            <w:textAlignment w:val="auto"/>
            <w:rPr>
              <w:b/>
              <w:bCs/>
              <w:szCs w:val="28"/>
              <w:lang w:eastAsia="en-US"/>
            </w:rPr>
          </w:pPr>
          <w:r w:rsidRPr="0058625B">
            <w:rPr>
              <w:b/>
              <w:bCs/>
              <w:szCs w:val="28"/>
              <w:lang w:eastAsia="en-US"/>
            </w:rPr>
            <w:t>Оглавление</w:t>
          </w:r>
        </w:p>
        <w:p w14:paraId="4A99979C" w14:textId="77777777" w:rsidR="00F85C03" w:rsidRPr="0058625B" w:rsidRDefault="00F85C03" w:rsidP="0065001A">
          <w:pPr>
            <w:keepNext/>
            <w:keepLines/>
            <w:suppressAutoHyphens w:val="0"/>
            <w:overflowPunct/>
            <w:autoSpaceDE/>
            <w:jc w:val="center"/>
            <w:textAlignment w:val="auto"/>
            <w:rPr>
              <w:b/>
              <w:szCs w:val="28"/>
            </w:rPr>
          </w:pPr>
        </w:p>
        <w:p w14:paraId="015A0B53" w14:textId="28CD5DD8" w:rsidR="00981E15" w:rsidRPr="0058625B" w:rsidRDefault="00DA00ED">
          <w:pPr>
            <w:pStyle w:val="17"/>
            <w:tabs>
              <w:tab w:val="left" w:pos="1418"/>
              <w:tab w:val="right" w:leader="dot" w:pos="10196"/>
            </w:tabs>
            <w:rPr>
              <w:rFonts w:asciiTheme="minorHAnsi" w:eastAsiaTheme="minorEastAsia" w:hAnsiTheme="minorHAnsi" w:cstheme="minorBidi"/>
              <w:b w:val="0"/>
              <w:smallCaps w:val="0"/>
              <w:sz w:val="24"/>
            </w:rPr>
          </w:pPr>
          <w:r w:rsidRPr="0058625B">
            <w:rPr>
              <w:b w:val="0"/>
              <w:smallCaps w:val="0"/>
              <w:sz w:val="24"/>
            </w:rPr>
            <w:fldChar w:fldCharType="begin"/>
          </w:r>
          <w:r w:rsidRPr="0058625B">
            <w:rPr>
              <w:b w:val="0"/>
              <w:smallCaps w:val="0"/>
              <w:sz w:val="24"/>
            </w:rPr>
            <w:instrText xml:space="preserve"> TOC \o "1-3" \h \z \u </w:instrText>
          </w:r>
          <w:r w:rsidRPr="0058625B">
            <w:rPr>
              <w:b w:val="0"/>
              <w:smallCaps w:val="0"/>
              <w:sz w:val="24"/>
            </w:rPr>
            <w:fldChar w:fldCharType="separate"/>
          </w:r>
          <w:hyperlink w:anchor="_Toc14185539" w:history="1">
            <w:r w:rsidR="00981E15" w:rsidRPr="0058625B">
              <w:rPr>
                <w:rStyle w:val="aa"/>
                <w:b w:val="0"/>
                <w:color w:val="auto"/>
                <w:sz w:val="24"/>
              </w:rPr>
              <w:t>1.</w:t>
            </w:r>
            <w:r w:rsidR="00981E15" w:rsidRPr="0058625B">
              <w:rPr>
                <w:rFonts w:asciiTheme="minorHAnsi" w:eastAsiaTheme="minorEastAsia" w:hAnsiTheme="minorHAnsi" w:cstheme="minorBidi"/>
                <w:b w:val="0"/>
                <w:smallCaps w:val="0"/>
                <w:sz w:val="24"/>
              </w:rPr>
              <w:tab/>
            </w:r>
            <w:r w:rsidR="00981E15" w:rsidRPr="0058625B">
              <w:rPr>
                <w:rStyle w:val="aa"/>
                <w:b w:val="0"/>
                <w:color w:val="auto"/>
                <w:sz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981E15" w:rsidRPr="0058625B">
              <w:rPr>
                <w:b w:val="0"/>
                <w:webHidden/>
                <w:sz w:val="24"/>
              </w:rPr>
              <w:tab/>
            </w:r>
            <w:r w:rsidR="00981E15" w:rsidRPr="0058625B">
              <w:rPr>
                <w:b w:val="0"/>
                <w:webHidden/>
                <w:sz w:val="24"/>
              </w:rPr>
              <w:fldChar w:fldCharType="begin"/>
            </w:r>
            <w:r w:rsidR="00981E15" w:rsidRPr="0058625B">
              <w:rPr>
                <w:b w:val="0"/>
                <w:webHidden/>
                <w:sz w:val="24"/>
              </w:rPr>
              <w:instrText xml:space="preserve"> PAGEREF _Toc14185539 \h </w:instrText>
            </w:r>
            <w:r w:rsidR="00981E15" w:rsidRPr="0058625B">
              <w:rPr>
                <w:b w:val="0"/>
                <w:webHidden/>
                <w:sz w:val="24"/>
              </w:rPr>
            </w:r>
            <w:r w:rsidR="00981E15" w:rsidRPr="0058625B">
              <w:rPr>
                <w:b w:val="0"/>
                <w:webHidden/>
                <w:sz w:val="24"/>
              </w:rPr>
              <w:fldChar w:fldCharType="separate"/>
            </w:r>
            <w:r w:rsidR="00226FBB">
              <w:rPr>
                <w:b w:val="0"/>
                <w:webHidden/>
                <w:sz w:val="24"/>
              </w:rPr>
              <w:t>4</w:t>
            </w:r>
            <w:r w:rsidR="00981E15" w:rsidRPr="0058625B">
              <w:rPr>
                <w:b w:val="0"/>
                <w:webHidden/>
                <w:sz w:val="24"/>
              </w:rPr>
              <w:fldChar w:fldCharType="end"/>
            </w:r>
          </w:hyperlink>
        </w:p>
        <w:p w14:paraId="767125D9" w14:textId="7F197743" w:rsidR="00981E15" w:rsidRPr="0058625B" w:rsidRDefault="00000000">
          <w:pPr>
            <w:pStyle w:val="17"/>
            <w:tabs>
              <w:tab w:val="left" w:pos="1418"/>
              <w:tab w:val="right" w:leader="dot" w:pos="10196"/>
            </w:tabs>
            <w:rPr>
              <w:rFonts w:asciiTheme="minorHAnsi" w:eastAsiaTheme="minorEastAsia" w:hAnsiTheme="minorHAnsi" w:cstheme="minorBidi"/>
              <w:b w:val="0"/>
              <w:smallCaps w:val="0"/>
              <w:sz w:val="24"/>
            </w:rPr>
          </w:pPr>
          <w:hyperlink w:anchor="_Toc14185540" w:history="1">
            <w:r w:rsidR="00981E15" w:rsidRPr="0058625B">
              <w:rPr>
                <w:rStyle w:val="aa"/>
                <w:b w:val="0"/>
                <w:color w:val="auto"/>
                <w:sz w:val="24"/>
              </w:rPr>
              <w:t>2.</w:t>
            </w:r>
            <w:r w:rsidR="00981E15" w:rsidRPr="0058625B">
              <w:rPr>
                <w:rFonts w:asciiTheme="minorHAnsi" w:eastAsiaTheme="minorEastAsia" w:hAnsiTheme="minorHAnsi" w:cstheme="minorBidi"/>
                <w:b w:val="0"/>
                <w:smallCaps w:val="0"/>
                <w:sz w:val="24"/>
              </w:rPr>
              <w:tab/>
            </w:r>
            <w:r w:rsidR="00981E15" w:rsidRPr="0058625B">
              <w:rPr>
                <w:rStyle w:val="aa"/>
                <w:b w:val="0"/>
                <w:color w:val="auto"/>
                <w:sz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981E15" w:rsidRPr="0058625B">
              <w:rPr>
                <w:b w:val="0"/>
                <w:webHidden/>
                <w:sz w:val="24"/>
              </w:rPr>
              <w:tab/>
            </w:r>
            <w:r w:rsidR="00981E15" w:rsidRPr="0058625B">
              <w:rPr>
                <w:b w:val="0"/>
                <w:webHidden/>
                <w:sz w:val="24"/>
              </w:rPr>
              <w:fldChar w:fldCharType="begin"/>
            </w:r>
            <w:r w:rsidR="00981E15" w:rsidRPr="0058625B">
              <w:rPr>
                <w:b w:val="0"/>
                <w:webHidden/>
                <w:sz w:val="24"/>
              </w:rPr>
              <w:instrText xml:space="preserve"> PAGEREF _Toc14185540 \h </w:instrText>
            </w:r>
            <w:r w:rsidR="00981E15" w:rsidRPr="0058625B">
              <w:rPr>
                <w:b w:val="0"/>
                <w:webHidden/>
                <w:sz w:val="24"/>
              </w:rPr>
            </w:r>
            <w:r w:rsidR="00981E15" w:rsidRPr="0058625B">
              <w:rPr>
                <w:b w:val="0"/>
                <w:webHidden/>
                <w:sz w:val="24"/>
              </w:rPr>
              <w:fldChar w:fldCharType="separate"/>
            </w:r>
            <w:r w:rsidR="00226FBB">
              <w:rPr>
                <w:b w:val="0"/>
                <w:webHidden/>
                <w:sz w:val="24"/>
              </w:rPr>
              <w:t>5</w:t>
            </w:r>
            <w:r w:rsidR="00981E15" w:rsidRPr="0058625B">
              <w:rPr>
                <w:b w:val="0"/>
                <w:webHidden/>
                <w:sz w:val="24"/>
              </w:rPr>
              <w:fldChar w:fldCharType="end"/>
            </w:r>
          </w:hyperlink>
        </w:p>
        <w:p w14:paraId="6DC5E699" w14:textId="77777777" w:rsidR="003D1207" w:rsidRPr="00554F23" w:rsidRDefault="00DA00ED" w:rsidP="00184F16">
          <w:pPr>
            <w:jc w:val="left"/>
            <w:rPr>
              <w:color w:val="FF0000"/>
              <w:szCs w:val="28"/>
            </w:rPr>
          </w:pPr>
          <w:r w:rsidRPr="0058625B">
            <w:rPr>
              <w:smallCaps/>
              <w:noProof/>
              <w:sz w:val="24"/>
              <w:szCs w:val="24"/>
              <w:lang w:eastAsia="ru-RU"/>
            </w:rPr>
            <w:fldChar w:fldCharType="end"/>
          </w:r>
        </w:p>
      </w:sdtContent>
    </w:sdt>
    <w:p w14:paraId="5C2C6F32" w14:textId="77777777" w:rsidR="00CD40E1" w:rsidRPr="00554F23" w:rsidRDefault="00CD40E1" w:rsidP="0053200D">
      <w:pPr>
        <w:suppressAutoHyphens w:val="0"/>
        <w:overflowPunct/>
        <w:autoSpaceDE/>
        <w:jc w:val="left"/>
        <w:textAlignment w:val="auto"/>
        <w:rPr>
          <w:b/>
          <w:color w:val="FF0000"/>
          <w:szCs w:val="28"/>
        </w:rPr>
      </w:pPr>
      <w:bookmarkStart w:id="0" w:name="_Toc365540311"/>
      <w:r w:rsidRPr="00554F23">
        <w:rPr>
          <w:i/>
          <w:color w:val="FF0000"/>
          <w:szCs w:val="28"/>
        </w:rPr>
        <w:br w:type="page"/>
      </w:r>
    </w:p>
    <w:p w14:paraId="2FB2B57F" w14:textId="77777777" w:rsidR="00B25199" w:rsidRPr="00554F23" w:rsidRDefault="00B25199" w:rsidP="000069C7">
      <w:pPr>
        <w:rPr>
          <w:color w:val="FF0000"/>
          <w:lang w:eastAsia="ru-RU"/>
        </w:rPr>
        <w:sectPr w:rsidR="00B25199" w:rsidRPr="00554F23" w:rsidSect="00BC2C8A">
          <w:headerReference w:type="default" r:id="rId8"/>
          <w:footerReference w:type="even" r:id="rId9"/>
          <w:footerReference w:type="default" r:id="rId10"/>
          <w:footerReference w:type="first" r:id="rId11"/>
          <w:pgSz w:w="11907" w:h="16840" w:code="9"/>
          <w:pgMar w:top="1134" w:right="567" w:bottom="1134" w:left="1134" w:header="709" w:footer="561" w:gutter="0"/>
          <w:cols w:space="708"/>
          <w:titlePg/>
          <w:docGrid w:linePitch="381"/>
        </w:sectPr>
      </w:pPr>
      <w:bookmarkStart w:id="1" w:name="_Toc227060349"/>
      <w:bookmarkEnd w:id="0"/>
    </w:p>
    <w:p w14:paraId="75E984ED" w14:textId="77777777" w:rsidR="00007A3A" w:rsidRPr="007D2750" w:rsidRDefault="00007A3A" w:rsidP="00597D47">
      <w:pPr>
        <w:pStyle w:val="11"/>
        <w:numPr>
          <w:ilvl w:val="0"/>
          <w:numId w:val="14"/>
        </w:numPr>
        <w:tabs>
          <w:tab w:val="left" w:pos="993"/>
        </w:tabs>
        <w:spacing w:before="0" w:after="240" w:line="276" w:lineRule="auto"/>
        <w:ind w:left="709" w:firstLine="0"/>
        <w:rPr>
          <w:rFonts w:cs="Times New Roman"/>
          <w:szCs w:val="28"/>
        </w:rPr>
      </w:pPr>
      <w:bookmarkStart w:id="2" w:name="_Toc14185539"/>
      <w:r w:rsidRPr="007D2750">
        <w:rPr>
          <w:rFonts w:cs="Times New Roman"/>
          <w:szCs w:val="28"/>
        </w:rPr>
        <w:lastRenderedPageBreak/>
        <w:t xml:space="preserve">Сведения о видах, назначении и наименованиях планируемых для размещения объектов местного значения поселения, </w:t>
      </w:r>
      <w:r w:rsidR="00723A50" w:rsidRPr="007D2750">
        <w:rPr>
          <w:rFonts w:cs="Times New Roman"/>
          <w:szCs w:val="28"/>
        </w:rPr>
        <w:t xml:space="preserve">их основные характеристики, их местоположение, </w:t>
      </w:r>
      <w:r w:rsidRPr="007D2750">
        <w:rPr>
          <w:rFonts w:cs="Times New Roman"/>
          <w:szCs w:val="28"/>
        </w:rPr>
        <w:t>а также характеристики зон с особыми условиями использования территорий</w:t>
      </w:r>
      <w:bookmarkEnd w:id="2"/>
    </w:p>
    <w:tbl>
      <w:tblPr>
        <w:tblW w:w="148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557"/>
        <w:gridCol w:w="2110"/>
        <w:gridCol w:w="2615"/>
        <w:gridCol w:w="2428"/>
        <w:gridCol w:w="2486"/>
        <w:gridCol w:w="2110"/>
      </w:tblGrid>
      <w:tr w:rsidR="00554F23" w:rsidRPr="00554F23" w14:paraId="6E4024EB" w14:textId="77777777" w:rsidTr="00A34752">
        <w:trPr>
          <w:tblHeader/>
        </w:trPr>
        <w:tc>
          <w:tcPr>
            <w:tcW w:w="591" w:type="dxa"/>
            <w:shd w:val="clear" w:color="auto" w:fill="auto"/>
            <w:vAlign w:val="center"/>
          </w:tcPr>
          <w:p w14:paraId="25D23715" w14:textId="77777777" w:rsidR="00B25199" w:rsidRPr="007D2750" w:rsidRDefault="00B25199" w:rsidP="00A34752">
            <w:pPr>
              <w:overflowPunct/>
              <w:autoSpaceDE/>
              <w:ind w:firstLine="0"/>
              <w:jc w:val="center"/>
              <w:textAlignment w:val="auto"/>
              <w:rPr>
                <w:b/>
                <w:bCs/>
                <w:sz w:val="22"/>
                <w:szCs w:val="22"/>
                <w:lang w:eastAsia="ru-RU"/>
              </w:rPr>
            </w:pPr>
            <w:bookmarkStart w:id="3" w:name="_Hlk500415141"/>
            <w:r w:rsidRPr="007D2750">
              <w:rPr>
                <w:b/>
                <w:bCs/>
                <w:sz w:val="22"/>
                <w:szCs w:val="22"/>
                <w:lang w:eastAsia="ru-RU"/>
              </w:rPr>
              <w:t>№</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97F90C" w14:textId="77777777" w:rsidR="00B25199" w:rsidRPr="007D2750" w:rsidRDefault="00B25199" w:rsidP="00A34752">
            <w:pPr>
              <w:overflowPunct/>
              <w:autoSpaceDN w:val="0"/>
              <w:adjustRightInd w:val="0"/>
              <w:ind w:firstLine="0"/>
              <w:jc w:val="center"/>
              <w:textAlignment w:val="auto"/>
              <w:rPr>
                <w:b/>
                <w:bCs/>
                <w:sz w:val="22"/>
                <w:szCs w:val="22"/>
                <w:lang w:eastAsia="ru-RU"/>
              </w:rPr>
            </w:pPr>
            <w:r w:rsidRPr="007D2750">
              <w:rPr>
                <w:b/>
                <w:bCs/>
                <w:sz w:val="22"/>
                <w:szCs w:val="22"/>
                <w:lang w:eastAsia="ru-RU"/>
              </w:rPr>
              <w:t>Наименование объекта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D3A01B9" w14:textId="77777777" w:rsidR="00B25199" w:rsidRPr="007D2750" w:rsidRDefault="00B25199" w:rsidP="00A34752">
            <w:pPr>
              <w:overflowPunct/>
              <w:autoSpaceDN w:val="0"/>
              <w:adjustRightInd w:val="0"/>
              <w:ind w:firstLine="0"/>
              <w:jc w:val="center"/>
              <w:textAlignment w:val="auto"/>
              <w:rPr>
                <w:b/>
                <w:bCs/>
                <w:sz w:val="22"/>
                <w:szCs w:val="22"/>
                <w:lang w:eastAsia="ru-RU"/>
              </w:rPr>
            </w:pPr>
            <w:r w:rsidRPr="007D2750">
              <w:rPr>
                <w:b/>
                <w:bCs/>
                <w:sz w:val="22"/>
                <w:szCs w:val="22"/>
                <w:lang w:eastAsia="ru-RU"/>
              </w:rPr>
              <w:t>Вид объекта</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7560F12B" w14:textId="77777777" w:rsidR="00B25199" w:rsidRPr="007D2750" w:rsidRDefault="00B25199" w:rsidP="00A34752">
            <w:pPr>
              <w:overflowPunct/>
              <w:autoSpaceDN w:val="0"/>
              <w:adjustRightInd w:val="0"/>
              <w:ind w:firstLine="0"/>
              <w:jc w:val="center"/>
              <w:textAlignment w:val="auto"/>
              <w:rPr>
                <w:b/>
                <w:bCs/>
                <w:sz w:val="22"/>
                <w:szCs w:val="22"/>
                <w:lang w:eastAsia="ru-RU"/>
              </w:rPr>
            </w:pPr>
            <w:r w:rsidRPr="007D2750">
              <w:rPr>
                <w:b/>
                <w:bCs/>
                <w:sz w:val="22"/>
                <w:szCs w:val="22"/>
                <w:lang w:eastAsia="ru-RU"/>
              </w:rPr>
              <w:t>Назначение объекта</w:t>
            </w:r>
          </w:p>
        </w:tc>
        <w:tc>
          <w:tcPr>
            <w:tcW w:w="2428" w:type="dxa"/>
            <w:shd w:val="clear" w:color="auto" w:fill="auto"/>
            <w:vAlign w:val="center"/>
          </w:tcPr>
          <w:p w14:paraId="2310EC18" w14:textId="77777777" w:rsidR="00B25199" w:rsidRPr="007D2750" w:rsidRDefault="003B679A" w:rsidP="00A34752">
            <w:pPr>
              <w:overflowPunct/>
              <w:autoSpaceDE/>
              <w:ind w:firstLine="0"/>
              <w:jc w:val="center"/>
              <w:textAlignment w:val="auto"/>
              <w:rPr>
                <w:b/>
                <w:bCs/>
                <w:sz w:val="22"/>
                <w:szCs w:val="22"/>
                <w:lang w:eastAsia="ru-RU"/>
              </w:rPr>
            </w:pPr>
            <w:r w:rsidRPr="007D2750">
              <w:rPr>
                <w:b/>
                <w:bCs/>
                <w:sz w:val="22"/>
                <w:szCs w:val="22"/>
                <w:lang w:eastAsia="ru-RU"/>
              </w:rPr>
              <w:t>Основные х</w:t>
            </w:r>
            <w:r w:rsidR="00B25199" w:rsidRPr="007D2750">
              <w:rPr>
                <w:b/>
                <w:bCs/>
                <w:sz w:val="22"/>
                <w:szCs w:val="22"/>
                <w:lang w:eastAsia="ru-RU"/>
              </w:rPr>
              <w:t>арактеристик</w:t>
            </w:r>
            <w:r w:rsidRPr="007D2750">
              <w:rPr>
                <w:b/>
                <w:bCs/>
                <w:sz w:val="22"/>
                <w:szCs w:val="22"/>
                <w:lang w:eastAsia="ru-RU"/>
              </w:rPr>
              <w:t>и</w:t>
            </w:r>
          </w:p>
        </w:tc>
        <w:tc>
          <w:tcPr>
            <w:tcW w:w="2486" w:type="dxa"/>
            <w:shd w:val="clear" w:color="auto" w:fill="auto"/>
            <w:vAlign w:val="center"/>
          </w:tcPr>
          <w:p w14:paraId="5B3E16BB" w14:textId="3374BB2C" w:rsidR="00B25199" w:rsidRPr="007D2750" w:rsidRDefault="00B25199" w:rsidP="00A34752">
            <w:pPr>
              <w:overflowPunct/>
              <w:autoSpaceDN w:val="0"/>
              <w:adjustRightInd w:val="0"/>
              <w:ind w:firstLine="0"/>
              <w:jc w:val="center"/>
              <w:textAlignment w:val="auto"/>
              <w:rPr>
                <w:b/>
                <w:bCs/>
                <w:sz w:val="22"/>
                <w:szCs w:val="22"/>
                <w:lang w:eastAsia="ru-RU"/>
              </w:rPr>
            </w:pPr>
            <w:r w:rsidRPr="007D2750">
              <w:rPr>
                <w:b/>
                <w:bCs/>
                <w:sz w:val="22"/>
                <w:szCs w:val="22"/>
                <w:lang w:eastAsia="ru-RU"/>
              </w:rPr>
              <w:t>Местоположение</w:t>
            </w:r>
          </w:p>
        </w:tc>
        <w:tc>
          <w:tcPr>
            <w:tcW w:w="2110" w:type="dxa"/>
            <w:shd w:val="clear" w:color="auto" w:fill="auto"/>
            <w:vAlign w:val="center"/>
          </w:tcPr>
          <w:p w14:paraId="77FADEBE" w14:textId="77777777" w:rsidR="00B25199" w:rsidRPr="007D2750" w:rsidRDefault="00B25199" w:rsidP="00A34752">
            <w:pPr>
              <w:overflowPunct/>
              <w:autoSpaceDN w:val="0"/>
              <w:adjustRightInd w:val="0"/>
              <w:ind w:firstLine="0"/>
              <w:jc w:val="center"/>
              <w:textAlignment w:val="auto"/>
              <w:rPr>
                <w:b/>
                <w:bCs/>
                <w:sz w:val="22"/>
                <w:szCs w:val="22"/>
                <w:lang w:eastAsia="ru-RU"/>
              </w:rPr>
            </w:pPr>
            <w:r w:rsidRPr="007D2750">
              <w:rPr>
                <w:b/>
                <w:bCs/>
                <w:sz w:val="22"/>
                <w:szCs w:val="22"/>
                <w:lang w:eastAsia="ru-RU"/>
              </w:rPr>
              <w:t>Характеристика зон с особыми условиями использования территорий</w:t>
            </w:r>
          </w:p>
        </w:tc>
      </w:tr>
      <w:tr w:rsidR="00554F23" w:rsidRPr="00554F23" w14:paraId="7302A7DA" w14:textId="77777777" w:rsidTr="00F022CA">
        <w:tc>
          <w:tcPr>
            <w:tcW w:w="14897" w:type="dxa"/>
            <w:gridSpan w:val="7"/>
            <w:shd w:val="clear" w:color="auto" w:fill="auto"/>
            <w:vAlign w:val="center"/>
          </w:tcPr>
          <w:p w14:paraId="31C523FE" w14:textId="77777777" w:rsidR="003F2380" w:rsidRPr="007D2750" w:rsidRDefault="003F2380" w:rsidP="00F022CA">
            <w:pPr>
              <w:overflowPunct/>
              <w:autoSpaceDE/>
              <w:ind w:firstLine="0"/>
              <w:jc w:val="center"/>
              <w:textAlignment w:val="auto"/>
              <w:rPr>
                <w:b/>
                <w:sz w:val="24"/>
                <w:szCs w:val="24"/>
                <w:lang w:eastAsia="ru-RU"/>
              </w:rPr>
            </w:pPr>
            <w:r w:rsidRPr="007D2750">
              <w:rPr>
                <w:b/>
                <w:sz w:val="24"/>
                <w:szCs w:val="24"/>
                <w:lang w:eastAsia="ru-RU"/>
              </w:rPr>
              <w:t>Объекты в области физической культуры и спорта</w:t>
            </w:r>
          </w:p>
        </w:tc>
      </w:tr>
      <w:tr w:rsidR="007D2750" w:rsidRPr="00554F23" w14:paraId="3EF5F1FE" w14:textId="77777777" w:rsidTr="00F022CA">
        <w:tc>
          <w:tcPr>
            <w:tcW w:w="591" w:type="dxa"/>
            <w:shd w:val="clear" w:color="auto" w:fill="auto"/>
            <w:vAlign w:val="center"/>
          </w:tcPr>
          <w:p w14:paraId="47EE5B91" w14:textId="77777777" w:rsidR="007D2750" w:rsidRPr="007D2750" w:rsidRDefault="007D2750" w:rsidP="007D2750">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E3BAFCE" w14:textId="5D096186" w:rsidR="007D2750" w:rsidRPr="00554F23" w:rsidRDefault="007D2750" w:rsidP="007D2750">
            <w:pPr>
              <w:overflowPunct/>
              <w:autoSpaceDE/>
              <w:ind w:firstLine="0"/>
              <w:jc w:val="center"/>
              <w:textAlignment w:val="auto"/>
              <w:rPr>
                <w:color w:val="FF0000"/>
                <w:sz w:val="24"/>
                <w:szCs w:val="24"/>
                <w:lang w:eastAsia="ru-RU"/>
              </w:rPr>
            </w:pPr>
            <w:r w:rsidRPr="007D0871">
              <w:rPr>
                <w:sz w:val="24"/>
                <w:szCs w:val="24"/>
                <w:lang w:eastAsia="ru-RU"/>
              </w:rPr>
              <w:t>Физкультурно-оздоровительный комплекс</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2D43B6A" w14:textId="348FFA85" w:rsidR="007D2750" w:rsidRPr="00554F23" w:rsidRDefault="007D2750" w:rsidP="007D2750">
            <w:pPr>
              <w:overflowPunct/>
              <w:autoSpaceDE/>
              <w:ind w:firstLine="0"/>
              <w:jc w:val="center"/>
              <w:textAlignment w:val="auto"/>
              <w:rPr>
                <w:color w:val="FF0000"/>
                <w:sz w:val="24"/>
                <w:szCs w:val="24"/>
                <w:lang w:eastAsia="ru-RU"/>
              </w:rPr>
            </w:pPr>
            <w:r w:rsidRPr="007D0871">
              <w:rPr>
                <w:sz w:val="24"/>
                <w:szCs w:val="24"/>
              </w:rPr>
              <w:t>Объекты физкультурного и 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2F83995" w14:textId="68885660" w:rsidR="007D2750" w:rsidRPr="00554F23" w:rsidRDefault="007D2750" w:rsidP="007D2750">
            <w:pPr>
              <w:overflowPunct/>
              <w:autoSpaceDE/>
              <w:ind w:firstLine="0"/>
              <w:jc w:val="center"/>
              <w:textAlignment w:val="auto"/>
              <w:rPr>
                <w:color w:val="FF0000"/>
                <w:sz w:val="24"/>
                <w:szCs w:val="24"/>
                <w:lang w:eastAsia="ru-RU"/>
              </w:rPr>
            </w:pPr>
            <w:r w:rsidRPr="007D0871">
              <w:rPr>
                <w:sz w:val="24"/>
                <w:szCs w:val="24"/>
                <w:lang w:eastAsia="ru-RU"/>
              </w:rPr>
              <w:t>Обеспечение условий для развития на территории поселения физической культуры и массового спорта</w:t>
            </w:r>
          </w:p>
        </w:tc>
        <w:tc>
          <w:tcPr>
            <w:tcW w:w="2428" w:type="dxa"/>
            <w:shd w:val="clear" w:color="auto" w:fill="auto"/>
            <w:vAlign w:val="center"/>
          </w:tcPr>
          <w:p w14:paraId="1F5BC1DA" w14:textId="67C89EBF" w:rsidR="007D2750" w:rsidRPr="00554F23" w:rsidRDefault="007D2750" w:rsidP="007D2750">
            <w:pPr>
              <w:overflowPunct/>
              <w:autoSpaceDE/>
              <w:ind w:firstLine="0"/>
              <w:jc w:val="center"/>
              <w:textAlignment w:val="auto"/>
              <w:rPr>
                <w:color w:val="FF0000"/>
                <w:sz w:val="24"/>
                <w:szCs w:val="24"/>
                <w:lang w:eastAsia="ru-RU"/>
              </w:rPr>
            </w:pPr>
            <w:r w:rsidRPr="007D0871">
              <w:rPr>
                <w:sz w:val="24"/>
                <w:szCs w:val="24"/>
                <w:lang w:eastAsia="ru-RU"/>
              </w:rPr>
              <w:t>Строительство, расчетный срок,</w:t>
            </w:r>
          </w:p>
        </w:tc>
        <w:tc>
          <w:tcPr>
            <w:tcW w:w="2486" w:type="dxa"/>
            <w:shd w:val="clear" w:color="auto" w:fill="auto"/>
            <w:vAlign w:val="center"/>
          </w:tcPr>
          <w:p w14:paraId="21C146A2" w14:textId="00C70C72" w:rsidR="007D2750" w:rsidRPr="007D0871" w:rsidRDefault="007D2750" w:rsidP="007D2750">
            <w:pPr>
              <w:overflowPunct/>
              <w:autoSpaceDE/>
              <w:ind w:firstLine="0"/>
              <w:jc w:val="center"/>
              <w:textAlignment w:val="auto"/>
              <w:rPr>
                <w:sz w:val="24"/>
                <w:szCs w:val="24"/>
                <w:lang w:eastAsia="ru-RU"/>
              </w:rPr>
            </w:pPr>
            <w:r w:rsidRPr="007D0871">
              <w:rPr>
                <w:sz w:val="24"/>
                <w:szCs w:val="24"/>
                <w:lang w:eastAsia="ru-RU"/>
              </w:rPr>
              <w:t xml:space="preserve">п. </w:t>
            </w:r>
            <w:r>
              <w:rPr>
                <w:sz w:val="24"/>
                <w:szCs w:val="24"/>
                <w:lang w:eastAsia="ru-RU"/>
              </w:rPr>
              <w:t>Белогорский</w:t>
            </w:r>
            <w:r w:rsidRPr="007D0871">
              <w:rPr>
                <w:sz w:val="24"/>
                <w:szCs w:val="24"/>
                <w:lang w:eastAsia="ru-RU"/>
              </w:rPr>
              <w:t>,</w:t>
            </w:r>
          </w:p>
          <w:p w14:paraId="1E288CC2" w14:textId="0EBF7E0F" w:rsidR="007D2750" w:rsidRPr="00554F23" w:rsidRDefault="007D2750" w:rsidP="007D2750">
            <w:pPr>
              <w:overflowPunct/>
              <w:autoSpaceDE/>
              <w:ind w:firstLine="0"/>
              <w:jc w:val="center"/>
              <w:textAlignment w:val="auto"/>
              <w:rPr>
                <w:color w:val="FF0000"/>
                <w:sz w:val="24"/>
                <w:szCs w:val="24"/>
                <w:lang w:eastAsia="ru-RU"/>
              </w:rPr>
            </w:pPr>
            <w:r w:rsidRPr="007D0871">
              <w:rPr>
                <w:sz w:val="24"/>
                <w:szCs w:val="24"/>
                <w:lang w:eastAsia="ru-RU"/>
              </w:rPr>
              <w:t>общественно-деловая зона</w:t>
            </w:r>
          </w:p>
        </w:tc>
        <w:tc>
          <w:tcPr>
            <w:tcW w:w="2110" w:type="dxa"/>
            <w:shd w:val="clear" w:color="auto" w:fill="auto"/>
            <w:vAlign w:val="center"/>
          </w:tcPr>
          <w:p w14:paraId="14ACA9AC" w14:textId="20936F1F" w:rsidR="007D2750" w:rsidRPr="00554F23" w:rsidRDefault="007D2750" w:rsidP="007D2750">
            <w:pPr>
              <w:overflowPunct/>
              <w:autoSpaceDE/>
              <w:ind w:firstLine="0"/>
              <w:jc w:val="center"/>
              <w:textAlignment w:val="auto"/>
              <w:rPr>
                <w:color w:val="FF0000"/>
                <w:sz w:val="24"/>
                <w:szCs w:val="24"/>
                <w:lang w:eastAsia="ru-RU"/>
              </w:rPr>
            </w:pPr>
            <w:r w:rsidRPr="007D0871">
              <w:rPr>
                <w:sz w:val="24"/>
                <w:szCs w:val="24"/>
                <w:lang w:eastAsia="ru-RU"/>
              </w:rPr>
              <w:t>установление не требуется</w:t>
            </w:r>
          </w:p>
        </w:tc>
      </w:tr>
      <w:bookmarkEnd w:id="3"/>
    </w:tbl>
    <w:p w14:paraId="61E15267" w14:textId="77777777" w:rsidR="00E13DD5" w:rsidRPr="00554F23" w:rsidRDefault="00E13DD5" w:rsidP="00B25199">
      <w:pPr>
        <w:rPr>
          <w:color w:val="FF0000"/>
          <w:highlight w:val="green"/>
        </w:rPr>
        <w:sectPr w:rsidR="00E13DD5" w:rsidRPr="00554F23" w:rsidSect="004A25CD">
          <w:pgSz w:w="16840" w:h="11907" w:orient="landscape" w:code="9"/>
          <w:pgMar w:top="1134" w:right="1134" w:bottom="567" w:left="1134" w:header="709" w:footer="561" w:gutter="0"/>
          <w:cols w:space="708"/>
          <w:docGrid w:linePitch="381"/>
        </w:sectPr>
      </w:pPr>
    </w:p>
    <w:p w14:paraId="1C231A4E" w14:textId="77777777" w:rsidR="003F55E0" w:rsidRPr="00583C86" w:rsidRDefault="003F55E0" w:rsidP="00597D47">
      <w:pPr>
        <w:pStyle w:val="11"/>
        <w:numPr>
          <w:ilvl w:val="0"/>
          <w:numId w:val="14"/>
        </w:numPr>
        <w:tabs>
          <w:tab w:val="left" w:pos="993"/>
        </w:tabs>
        <w:spacing w:before="0" w:after="240" w:line="276" w:lineRule="auto"/>
        <w:ind w:left="709" w:firstLine="0"/>
        <w:rPr>
          <w:rFonts w:cs="Times New Roman"/>
          <w:szCs w:val="28"/>
        </w:rPr>
      </w:pPr>
      <w:bookmarkStart w:id="4" w:name="_Toc14185540"/>
      <w:bookmarkEnd w:id="1"/>
      <w:r w:rsidRPr="00583C86">
        <w:rPr>
          <w:rFonts w:cs="Times New Roman"/>
          <w:szCs w:val="28"/>
        </w:rPr>
        <w:lastRenderedPageBreak/>
        <w:t>Параметры функциональных зон</w:t>
      </w:r>
      <w:r w:rsidR="00A03894" w:rsidRPr="00583C86">
        <w:rPr>
          <w:rFonts w:cs="Times New Roman"/>
          <w:szCs w:val="28"/>
        </w:rPr>
        <w:t xml:space="preserve">, а также </w:t>
      </w:r>
      <w:r w:rsidRPr="00583C86">
        <w:rPr>
          <w:rFonts w:cs="Times New Roman"/>
          <w:szCs w:val="28"/>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633"/>
        <w:gridCol w:w="1479"/>
        <w:gridCol w:w="2720"/>
        <w:gridCol w:w="7141"/>
      </w:tblGrid>
      <w:tr w:rsidR="002C3327" w:rsidRPr="002C3327" w14:paraId="7275BDC3" w14:textId="77777777" w:rsidTr="006132AC">
        <w:trPr>
          <w:trHeight w:val="192"/>
          <w:tblHeader/>
          <w:jc w:val="center"/>
        </w:trPr>
        <w:tc>
          <w:tcPr>
            <w:tcW w:w="202" w:type="pct"/>
            <w:vMerge w:val="restart"/>
            <w:shd w:val="clear" w:color="auto" w:fill="auto"/>
          </w:tcPr>
          <w:p w14:paraId="55888AC2" w14:textId="77777777" w:rsidR="002C3327" w:rsidRPr="002C3327" w:rsidRDefault="002C3327" w:rsidP="006132AC">
            <w:pPr>
              <w:overflowPunct/>
              <w:autoSpaceDE/>
              <w:ind w:firstLine="0"/>
              <w:textAlignment w:val="auto"/>
              <w:rPr>
                <w:b/>
                <w:bCs/>
                <w:color w:val="000000" w:themeColor="text1"/>
                <w:sz w:val="22"/>
                <w:szCs w:val="22"/>
                <w:lang w:eastAsia="ru-RU"/>
              </w:rPr>
            </w:pPr>
            <w:r w:rsidRPr="002C3327">
              <w:rPr>
                <w:b/>
                <w:bCs/>
                <w:color w:val="000000" w:themeColor="text1"/>
                <w:sz w:val="22"/>
                <w:szCs w:val="22"/>
                <w:lang w:eastAsia="ru-RU"/>
              </w:rPr>
              <w:t>№ п/п</w:t>
            </w:r>
          </w:p>
        </w:tc>
        <w:tc>
          <w:tcPr>
            <w:tcW w:w="904" w:type="pct"/>
            <w:vMerge w:val="restart"/>
            <w:shd w:val="clear" w:color="auto" w:fill="auto"/>
          </w:tcPr>
          <w:p w14:paraId="724026F7" w14:textId="77777777" w:rsidR="002C3327" w:rsidRPr="002C3327" w:rsidRDefault="002C3327" w:rsidP="006132AC">
            <w:pPr>
              <w:overflowPunct/>
              <w:autoSpaceDE/>
              <w:ind w:firstLine="0"/>
              <w:textAlignment w:val="auto"/>
              <w:rPr>
                <w:b/>
                <w:bCs/>
                <w:color w:val="000000" w:themeColor="text1"/>
                <w:sz w:val="22"/>
                <w:szCs w:val="22"/>
                <w:lang w:eastAsia="ru-RU"/>
              </w:rPr>
            </w:pPr>
            <w:r w:rsidRPr="002C3327">
              <w:rPr>
                <w:b/>
                <w:bCs/>
                <w:color w:val="000000" w:themeColor="text1"/>
                <w:sz w:val="22"/>
                <w:szCs w:val="22"/>
                <w:lang w:eastAsia="ru-RU"/>
              </w:rPr>
              <w:t>Наименование функциональной зоны</w:t>
            </w:r>
          </w:p>
        </w:tc>
        <w:tc>
          <w:tcPr>
            <w:tcW w:w="1442" w:type="pct"/>
            <w:gridSpan w:val="2"/>
            <w:shd w:val="clear" w:color="auto" w:fill="auto"/>
          </w:tcPr>
          <w:p w14:paraId="2223C08D" w14:textId="77777777" w:rsidR="002C3327" w:rsidRPr="002C3327" w:rsidRDefault="002C3327" w:rsidP="006132AC">
            <w:pPr>
              <w:overflowPunct/>
              <w:autoSpaceDE/>
              <w:ind w:firstLine="0"/>
              <w:textAlignment w:val="auto"/>
              <w:rPr>
                <w:rFonts w:eastAsia="Calibri"/>
                <w:b/>
                <w:bCs/>
                <w:color w:val="000000" w:themeColor="text1"/>
                <w:sz w:val="22"/>
                <w:szCs w:val="22"/>
                <w:lang w:eastAsia="ru-RU"/>
              </w:rPr>
            </w:pPr>
            <w:r w:rsidRPr="002C3327">
              <w:rPr>
                <w:b/>
                <w:bCs/>
                <w:color w:val="000000" w:themeColor="text1"/>
                <w:sz w:val="22"/>
                <w:szCs w:val="22"/>
                <w:lang w:eastAsia="ru-RU"/>
              </w:rPr>
              <w:t>Параметры функциональной зоны</w:t>
            </w:r>
          </w:p>
        </w:tc>
        <w:tc>
          <w:tcPr>
            <w:tcW w:w="2452" w:type="pct"/>
            <w:vMerge w:val="restart"/>
            <w:shd w:val="clear" w:color="auto" w:fill="auto"/>
          </w:tcPr>
          <w:p w14:paraId="509EAD93" w14:textId="77777777" w:rsidR="002C3327" w:rsidRPr="002C3327" w:rsidRDefault="002C3327" w:rsidP="006132AC">
            <w:pPr>
              <w:overflowPunct/>
              <w:autoSpaceDE/>
              <w:ind w:firstLine="0"/>
              <w:textAlignment w:val="auto"/>
              <w:rPr>
                <w:b/>
                <w:bCs/>
                <w:color w:val="000000" w:themeColor="text1"/>
                <w:sz w:val="22"/>
                <w:szCs w:val="22"/>
                <w:lang w:eastAsia="ru-RU"/>
              </w:rPr>
            </w:pPr>
            <w:r w:rsidRPr="002C3327">
              <w:rPr>
                <w:b/>
                <w:bCs/>
                <w:color w:val="000000" w:themeColor="text1"/>
                <w:sz w:val="22"/>
                <w:szCs w:val="22"/>
                <w:lang w:eastAsia="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2C3327" w:rsidRPr="002C3327" w14:paraId="4A4AB6EE" w14:textId="77777777" w:rsidTr="006132AC">
        <w:trPr>
          <w:trHeight w:val="192"/>
          <w:tblHeader/>
          <w:jc w:val="center"/>
        </w:trPr>
        <w:tc>
          <w:tcPr>
            <w:tcW w:w="202" w:type="pct"/>
            <w:vMerge/>
            <w:shd w:val="clear" w:color="auto" w:fill="auto"/>
          </w:tcPr>
          <w:p w14:paraId="29FDC81E" w14:textId="77777777" w:rsidR="002C3327" w:rsidRPr="002C3327" w:rsidRDefault="002C3327" w:rsidP="006132AC">
            <w:pPr>
              <w:overflowPunct/>
              <w:autoSpaceDE/>
              <w:ind w:firstLine="0"/>
              <w:textAlignment w:val="auto"/>
              <w:rPr>
                <w:color w:val="FF0000"/>
                <w:sz w:val="24"/>
                <w:szCs w:val="24"/>
                <w:lang w:eastAsia="ru-RU"/>
              </w:rPr>
            </w:pPr>
          </w:p>
        </w:tc>
        <w:tc>
          <w:tcPr>
            <w:tcW w:w="904" w:type="pct"/>
            <w:vMerge/>
            <w:shd w:val="clear" w:color="auto" w:fill="auto"/>
          </w:tcPr>
          <w:p w14:paraId="07F2FE7E" w14:textId="77777777" w:rsidR="002C3327" w:rsidRPr="002C3327" w:rsidRDefault="002C3327" w:rsidP="006132AC">
            <w:pPr>
              <w:overflowPunct/>
              <w:autoSpaceDE/>
              <w:ind w:firstLine="0"/>
              <w:textAlignment w:val="auto"/>
              <w:rPr>
                <w:color w:val="FF0000"/>
                <w:sz w:val="24"/>
                <w:szCs w:val="24"/>
                <w:lang w:eastAsia="ru-RU"/>
              </w:rPr>
            </w:pPr>
          </w:p>
        </w:tc>
        <w:tc>
          <w:tcPr>
            <w:tcW w:w="508" w:type="pct"/>
            <w:shd w:val="clear" w:color="auto" w:fill="auto"/>
          </w:tcPr>
          <w:p w14:paraId="1019E837" w14:textId="77777777" w:rsidR="002C3327" w:rsidRPr="002C3327" w:rsidRDefault="002C3327" w:rsidP="006132AC">
            <w:pPr>
              <w:overflowPunct/>
              <w:autoSpaceDE/>
              <w:ind w:firstLine="0"/>
              <w:textAlignment w:val="auto"/>
              <w:rPr>
                <w:b/>
                <w:bCs/>
                <w:color w:val="000000" w:themeColor="text1"/>
                <w:sz w:val="22"/>
                <w:szCs w:val="22"/>
                <w:lang w:eastAsia="ru-RU"/>
              </w:rPr>
            </w:pPr>
            <w:r w:rsidRPr="002C3327">
              <w:rPr>
                <w:b/>
                <w:bCs/>
                <w:color w:val="000000" w:themeColor="text1"/>
                <w:sz w:val="22"/>
                <w:szCs w:val="22"/>
                <w:lang w:eastAsia="ru-RU"/>
              </w:rPr>
              <w:t>площадь зоны, га</w:t>
            </w:r>
          </w:p>
        </w:tc>
        <w:tc>
          <w:tcPr>
            <w:tcW w:w="934" w:type="pct"/>
            <w:shd w:val="clear" w:color="auto" w:fill="auto"/>
          </w:tcPr>
          <w:p w14:paraId="4CEE418C" w14:textId="77777777" w:rsidR="002C3327" w:rsidRPr="002C3327" w:rsidRDefault="002C3327" w:rsidP="006132AC">
            <w:pPr>
              <w:overflowPunct/>
              <w:autoSpaceDE/>
              <w:ind w:firstLine="0"/>
              <w:textAlignment w:val="auto"/>
              <w:rPr>
                <w:rFonts w:eastAsia="Calibri"/>
                <w:b/>
                <w:bCs/>
                <w:color w:val="000000" w:themeColor="text1"/>
                <w:sz w:val="22"/>
                <w:szCs w:val="22"/>
                <w:lang w:eastAsia="ru-RU"/>
              </w:rPr>
            </w:pPr>
            <w:r w:rsidRPr="002C3327">
              <w:rPr>
                <w:b/>
                <w:bCs/>
                <w:color w:val="000000" w:themeColor="text1"/>
                <w:sz w:val="22"/>
                <w:szCs w:val="22"/>
                <w:lang w:eastAsia="ru-RU"/>
              </w:rPr>
              <w:t>иные параметры</w:t>
            </w:r>
          </w:p>
        </w:tc>
        <w:tc>
          <w:tcPr>
            <w:tcW w:w="2452" w:type="pct"/>
            <w:vMerge/>
            <w:shd w:val="clear" w:color="auto" w:fill="auto"/>
          </w:tcPr>
          <w:p w14:paraId="6B558135" w14:textId="77777777" w:rsidR="002C3327" w:rsidRPr="002C3327" w:rsidRDefault="002C3327" w:rsidP="006132AC">
            <w:pPr>
              <w:overflowPunct/>
              <w:autoSpaceDE/>
              <w:ind w:firstLine="0"/>
              <w:textAlignment w:val="auto"/>
              <w:rPr>
                <w:color w:val="FF0000"/>
                <w:sz w:val="24"/>
                <w:szCs w:val="24"/>
                <w:lang w:eastAsia="ru-RU"/>
              </w:rPr>
            </w:pPr>
          </w:p>
        </w:tc>
      </w:tr>
      <w:tr w:rsidR="002C3327" w:rsidRPr="002C3327" w14:paraId="26B4FBC8" w14:textId="77777777" w:rsidTr="006132AC">
        <w:trPr>
          <w:jc w:val="center"/>
        </w:trPr>
        <w:tc>
          <w:tcPr>
            <w:tcW w:w="202" w:type="pct"/>
            <w:shd w:val="clear" w:color="auto" w:fill="auto"/>
          </w:tcPr>
          <w:p w14:paraId="2F5898DC" w14:textId="77777777" w:rsidR="002C3327" w:rsidRPr="002C3327" w:rsidRDefault="002C3327" w:rsidP="006132A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74ED05F0"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Зона застройки индивидуальными жилыми домами</w:t>
            </w:r>
          </w:p>
        </w:tc>
        <w:tc>
          <w:tcPr>
            <w:tcW w:w="508" w:type="pct"/>
            <w:shd w:val="clear" w:color="auto" w:fill="auto"/>
          </w:tcPr>
          <w:p w14:paraId="4409B61B" w14:textId="138F9F1F" w:rsidR="002C3327" w:rsidRPr="002C3327" w:rsidRDefault="006E4FC9" w:rsidP="006132AC">
            <w:pPr>
              <w:overflowPunct/>
              <w:autoSpaceDE/>
              <w:ind w:firstLine="0"/>
              <w:jc w:val="center"/>
              <w:textAlignment w:val="auto"/>
              <w:rPr>
                <w:color w:val="000000" w:themeColor="text1"/>
                <w:sz w:val="24"/>
                <w:szCs w:val="24"/>
                <w:lang w:eastAsia="ru-RU"/>
              </w:rPr>
            </w:pPr>
            <w:r>
              <w:rPr>
                <w:color w:val="000000" w:themeColor="text1"/>
                <w:sz w:val="24"/>
                <w:szCs w:val="24"/>
                <w:lang w:eastAsia="ru-RU"/>
              </w:rPr>
              <w:t>130,0</w:t>
            </w:r>
          </w:p>
        </w:tc>
        <w:tc>
          <w:tcPr>
            <w:tcW w:w="934" w:type="pct"/>
            <w:shd w:val="clear" w:color="auto" w:fill="auto"/>
            <w:vAlign w:val="center"/>
          </w:tcPr>
          <w:p w14:paraId="439C15A1"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Предельное количество этажей – 3;</w:t>
            </w:r>
          </w:p>
          <w:p w14:paraId="55F6A9F0"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Коэффициент застройки – 1,0;</w:t>
            </w:r>
          </w:p>
          <w:p w14:paraId="72E23DF7"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Коэффициент плотности застройки – 3,0.</w:t>
            </w:r>
          </w:p>
        </w:tc>
        <w:tc>
          <w:tcPr>
            <w:tcW w:w="2452" w:type="pct"/>
            <w:shd w:val="clear" w:color="auto" w:fill="auto"/>
          </w:tcPr>
          <w:p w14:paraId="6C702E81" w14:textId="67B38941" w:rsidR="002C3327" w:rsidRPr="002C3327" w:rsidRDefault="002C3327" w:rsidP="006132AC">
            <w:pPr>
              <w:overflowPunct/>
              <w:autoSpaceDE/>
              <w:ind w:firstLine="0"/>
              <w:textAlignment w:val="auto"/>
              <w:rPr>
                <w:sz w:val="24"/>
                <w:szCs w:val="24"/>
                <w:lang w:eastAsia="ru-RU"/>
              </w:rPr>
            </w:pPr>
            <w:r w:rsidRPr="002C3327">
              <w:rPr>
                <w:sz w:val="24"/>
                <w:szCs w:val="24"/>
                <w:lang w:eastAsia="ru-RU"/>
              </w:rPr>
              <w:t>-</w:t>
            </w:r>
          </w:p>
        </w:tc>
      </w:tr>
      <w:tr w:rsidR="002C3327" w:rsidRPr="002C3327" w14:paraId="502EA048" w14:textId="77777777" w:rsidTr="006132AC">
        <w:trPr>
          <w:trHeight w:val="2447"/>
          <w:jc w:val="center"/>
        </w:trPr>
        <w:tc>
          <w:tcPr>
            <w:tcW w:w="202" w:type="pct"/>
            <w:shd w:val="clear" w:color="auto" w:fill="auto"/>
          </w:tcPr>
          <w:p w14:paraId="082BF74F" w14:textId="77777777" w:rsidR="002C3327" w:rsidRPr="002C3327" w:rsidRDefault="002C3327" w:rsidP="006132A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19BB4866"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rFonts w:eastAsia="Tahoma"/>
                <w:color w:val="000000" w:themeColor="text1"/>
                <w:sz w:val="24"/>
                <w:szCs w:val="24"/>
              </w:rPr>
              <w:t>Зона застройки малоэтажными жилыми домами (до 4 этажей, включая мансардный)</w:t>
            </w:r>
          </w:p>
        </w:tc>
        <w:tc>
          <w:tcPr>
            <w:tcW w:w="508" w:type="pct"/>
            <w:shd w:val="clear" w:color="auto" w:fill="auto"/>
          </w:tcPr>
          <w:p w14:paraId="40D53B75" w14:textId="0C6E6532" w:rsidR="002C3327" w:rsidRPr="002C3327" w:rsidRDefault="006E4FC9" w:rsidP="006132AC">
            <w:pPr>
              <w:overflowPunct/>
              <w:autoSpaceDE/>
              <w:ind w:firstLine="0"/>
              <w:jc w:val="center"/>
              <w:textAlignment w:val="auto"/>
              <w:rPr>
                <w:color w:val="FF0000"/>
                <w:sz w:val="24"/>
                <w:szCs w:val="24"/>
                <w:lang w:eastAsia="ru-RU"/>
              </w:rPr>
            </w:pPr>
            <w:r>
              <w:rPr>
                <w:color w:val="000000" w:themeColor="text1"/>
                <w:sz w:val="24"/>
                <w:szCs w:val="24"/>
              </w:rPr>
              <w:t>16,3</w:t>
            </w:r>
          </w:p>
        </w:tc>
        <w:tc>
          <w:tcPr>
            <w:tcW w:w="934" w:type="pct"/>
            <w:shd w:val="clear" w:color="auto" w:fill="auto"/>
            <w:vAlign w:val="center"/>
          </w:tcPr>
          <w:p w14:paraId="4F56DF81"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Предельное количество этажей – 4;</w:t>
            </w:r>
          </w:p>
          <w:p w14:paraId="52C93632"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Коэффициент застройки – 1,0;</w:t>
            </w:r>
          </w:p>
          <w:p w14:paraId="0C31104E"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Коэффициент плотности застройки – 3,0.</w:t>
            </w:r>
          </w:p>
        </w:tc>
        <w:tc>
          <w:tcPr>
            <w:tcW w:w="2452" w:type="pct"/>
            <w:shd w:val="clear" w:color="auto" w:fill="auto"/>
          </w:tcPr>
          <w:p w14:paraId="514B48A4" w14:textId="546CA99B" w:rsidR="002C3327" w:rsidRPr="002C3327" w:rsidRDefault="002C3327" w:rsidP="006132AC">
            <w:pPr>
              <w:overflowPunct/>
              <w:autoSpaceDE/>
              <w:ind w:firstLine="0"/>
              <w:textAlignment w:val="auto"/>
              <w:rPr>
                <w:sz w:val="24"/>
                <w:szCs w:val="24"/>
                <w:lang w:eastAsia="ru-RU"/>
              </w:rPr>
            </w:pPr>
            <w:r w:rsidRPr="002C3327">
              <w:rPr>
                <w:sz w:val="24"/>
                <w:szCs w:val="24"/>
                <w:lang w:eastAsia="ru-RU"/>
              </w:rPr>
              <w:t>-</w:t>
            </w:r>
          </w:p>
        </w:tc>
      </w:tr>
      <w:tr w:rsidR="002C3327" w:rsidRPr="002C3327" w14:paraId="003F9745" w14:textId="77777777" w:rsidTr="006132AC">
        <w:trPr>
          <w:jc w:val="center"/>
        </w:trPr>
        <w:tc>
          <w:tcPr>
            <w:tcW w:w="202" w:type="pct"/>
            <w:shd w:val="clear" w:color="auto" w:fill="auto"/>
          </w:tcPr>
          <w:p w14:paraId="27C7C8CB" w14:textId="77777777" w:rsidR="002C3327" w:rsidRPr="002C3327" w:rsidRDefault="002C3327" w:rsidP="006132A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bookmarkStart w:id="5" w:name="_Hlk500420741"/>
          </w:p>
        </w:tc>
        <w:tc>
          <w:tcPr>
            <w:tcW w:w="904" w:type="pct"/>
            <w:shd w:val="clear" w:color="auto" w:fill="auto"/>
          </w:tcPr>
          <w:p w14:paraId="366ED708"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Общественно-деловая зона</w:t>
            </w:r>
          </w:p>
        </w:tc>
        <w:tc>
          <w:tcPr>
            <w:tcW w:w="508" w:type="pct"/>
            <w:shd w:val="clear" w:color="auto" w:fill="auto"/>
          </w:tcPr>
          <w:p w14:paraId="553C2C17" w14:textId="7C4FE7F3" w:rsidR="002C3327" w:rsidRPr="002C3327" w:rsidRDefault="006E4FC9" w:rsidP="006132AC">
            <w:pPr>
              <w:overflowPunct/>
              <w:autoSpaceDE/>
              <w:ind w:firstLine="0"/>
              <w:jc w:val="center"/>
              <w:textAlignment w:val="auto"/>
              <w:rPr>
                <w:color w:val="FF0000"/>
                <w:sz w:val="24"/>
                <w:szCs w:val="24"/>
                <w:lang w:eastAsia="ru-RU"/>
              </w:rPr>
            </w:pPr>
            <w:r>
              <w:rPr>
                <w:color w:val="000000" w:themeColor="text1"/>
                <w:sz w:val="24"/>
                <w:szCs w:val="24"/>
              </w:rPr>
              <w:t>1,6</w:t>
            </w:r>
          </w:p>
        </w:tc>
        <w:tc>
          <w:tcPr>
            <w:tcW w:w="934" w:type="pct"/>
            <w:shd w:val="clear" w:color="auto" w:fill="auto"/>
            <w:vAlign w:val="center"/>
          </w:tcPr>
          <w:p w14:paraId="00745490"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Предельное количество этажей – 4;</w:t>
            </w:r>
          </w:p>
          <w:p w14:paraId="09DCC280"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Коэффициент застройки – 1,0;</w:t>
            </w:r>
          </w:p>
          <w:p w14:paraId="751E6617"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Коэффициент плотности застройки – 3,0.</w:t>
            </w:r>
          </w:p>
        </w:tc>
        <w:tc>
          <w:tcPr>
            <w:tcW w:w="2452" w:type="pct"/>
            <w:shd w:val="clear" w:color="auto" w:fill="auto"/>
          </w:tcPr>
          <w:p w14:paraId="2A3F7189" w14:textId="77777777" w:rsidR="002C3327" w:rsidRPr="002C3327" w:rsidRDefault="002C3327" w:rsidP="006132AC">
            <w:pPr>
              <w:overflowPunct/>
              <w:autoSpaceDE/>
              <w:ind w:firstLine="0"/>
              <w:textAlignment w:val="auto"/>
              <w:rPr>
                <w:color w:val="000000" w:themeColor="text1"/>
                <w:sz w:val="24"/>
                <w:szCs w:val="24"/>
                <w:u w:val="single"/>
                <w:lang w:eastAsia="ru-RU"/>
              </w:rPr>
            </w:pPr>
            <w:r w:rsidRPr="002C3327">
              <w:rPr>
                <w:color w:val="000000" w:themeColor="text1"/>
                <w:sz w:val="24"/>
                <w:szCs w:val="24"/>
                <w:u w:val="single"/>
                <w:lang w:eastAsia="ru-RU"/>
              </w:rPr>
              <w:t>Объекты местного значения муниципального района:</w:t>
            </w:r>
          </w:p>
          <w:p w14:paraId="5EF369A9" w14:textId="4ED04176" w:rsidR="002C3327" w:rsidRPr="002C3327" w:rsidRDefault="002C3327" w:rsidP="006132AC">
            <w:pPr>
              <w:overflowPunct/>
              <w:autoSpaceDE/>
              <w:ind w:firstLine="0"/>
              <w:textAlignment w:val="auto"/>
              <w:rPr>
                <w:color w:val="FF0000"/>
                <w:sz w:val="24"/>
                <w:szCs w:val="24"/>
                <w:lang w:eastAsia="ru-RU"/>
              </w:rPr>
            </w:pPr>
            <w:r w:rsidRPr="002C3327">
              <w:rPr>
                <w:color w:val="000000" w:themeColor="text1"/>
                <w:sz w:val="24"/>
                <w:szCs w:val="24"/>
                <w:lang w:eastAsia="ru-RU"/>
              </w:rPr>
              <w:t xml:space="preserve">- </w:t>
            </w:r>
            <w:r w:rsidRPr="002C3327">
              <w:rPr>
                <w:color w:val="000000" w:themeColor="text1"/>
                <w:sz w:val="24"/>
                <w:szCs w:val="24"/>
              </w:rPr>
              <w:t xml:space="preserve">Дошкольная образовательная организация </w:t>
            </w:r>
            <w:r w:rsidR="00F3581F">
              <w:rPr>
                <w:color w:val="000000" w:themeColor="text1"/>
                <w:sz w:val="24"/>
                <w:szCs w:val="24"/>
              </w:rPr>
              <w:t xml:space="preserve">в п. Белогорский </w:t>
            </w:r>
            <w:r w:rsidRPr="002C3327">
              <w:rPr>
                <w:color w:val="000000" w:themeColor="text1"/>
                <w:sz w:val="24"/>
                <w:szCs w:val="24"/>
                <w:lang w:eastAsia="ru-RU"/>
              </w:rPr>
              <w:t>(планируемый к размещению) - 1 объект</w:t>
            </w:r>
            <w:r w:rsidRPr="000C2944">
              <w:rPr>
                <w:sz w:val="24"/>
                <w:szCs w:val="24"/>
                <w:lang w:eastAsia="ru-RU"/>
              </w:rPr>
              <w:t>;</w:t>
            </w:r>
          </w:p>
          <w:p w14:paraId="3B2970E1" w14:textId="77777777" w:rsidR="002C3327" w:rsidRPr="002C3327" w:rsidRDefault="002C3327" w:rsidP="006132AC">
            <w:pPr>
              <w:overflowPunct/>
              <w:autoSpaceDE/>
              <w:ind w:firstLine="0"/>
              <w:textAlignment w:val="auto"/>
              <w:rPr>
                <w:color w:val="000000" w:themeColor="text1"/>
                <w:sz w:val="24"/>
                <w:szCs w:val="24"/>
                <w:u w:val="single"/>
                <w:lang w:eastAsia="ru-RU"/>
              </w:rPr>
            </w:pPr>
            <w:r w:rsidRPr="002C3327">
              <w:rPr>
                <w:color w:val="000000" w:themeColor="text1"/>
                <w:sz w:val="24"/>
                <w:szCs w:val="24"/>
                <w:u w:val="single"/>
                <w:lang w:eastAsia="ru-RU"/>
              </w:rPr>
              <w:t>Объекты местного значения поселения:</w:t>
            </w:r>
          </w:p>
          <w:p w14:paraId="3FDC4493" w14:textId="4A41B2C1"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 xml:space="preserve">- </w:t>
            </w:r>
            <w:r w:rsidRPr="002C3327">
              <w:rPr>
                <w:color w:val="000000" w:themeColor="text1"/>
                <w:sz w:val="24"/>
                <w:szCs w:val="24"/>
              </w:rPr>
              <w:t xml:space="preserve">Физкультурно-оздоровительный комплекс </w:t>
            </w:r>
            <w:r w:rsidR="00F3581F">
              <w:rPr>
                <w:color w:val="000000" w:themeColor="text1"/>
                <w:sz w:val="24"/>
                <w:szCs w:val="24"/>
              </w:rPr>
              <w:t xml:space="preserve">в п. Белогорский </w:t>
            </w:r>
            <w:r w:rsidRPr="002C3327">
              <w:rPr>
                <w:color w:val="000000" w:themeColor="text1"/>
                <w:sz w:val="24"/>
                <w:szCs w:val="24"/>
                <w:lang w:eastAsia="ru-RU"/>
              </w:rPr>
              <w:t>(планируемый к размещению) – 1 объект.</w:t>
            </w:r>
          </w:p>
        </w:tc>
      </w:tr>
      <w:bookmarkEnd w:id="5"/>
      <w:tr w:rsidR="002C3327" w:rsidRPr="002C3327" w14:paraId="7F005AFE" w14:textId="77777777" w:rsidTr="006132AC">
        <w:trPr>
          <w:jc w:val="center"/>
        </w:trPr>
        <w:tc>
          <w:tcPr>
            <w:tcW w:w="202" w:type="pct"/>
            <w:shd w:val="clear" w:color="auto" w:fill="auto"/>
          </w:tcPr>
          <w:p w14:paraId="229AD9B5" w14:textId="77777777" w:rsidR="002C3327" w:rsidRPr="002C3327" w:rsidRDefault="002C3327" w:rsidP="002C3327">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299EAB9B" w14:textId="77777777" w:rsidR="002C3327" w:rsidRPr="002C3327" w:rsidRDefault="002C3327" w:rsidP="002C3327">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Производственная зона</w:t>
            </w:r>
          </w:p>
        </w:tc>
        <w:tc>
          <w:tcPr>
            <w:tcW w:w="508" w:type="pct"/>
            <w:shd w:val="clear" w:color="auto" w:fill="auto"/>
          </w:tcPr>
          <w:p w14:paraId="472A19AC" w14:textId="17A0DE74" w:rsidR="002C3327" w:rsidRPr="002C3327" w:rsidRDefault="00BD3BC0" w:rsidP="002C3327">
            <w:pPr>
              <w:overflowPunct/>
              <w:autoSpaceDE/>
              <w:ind w:firstLine="0"/>
              <w:jc w:val="center"/>
              <w:textAlignment w:val="auto"/>
              <w:rPr>
                <w:color w:val="000000" w:themeColor="text1"/>
                <w:sz w:val="24"/>
                <w:szCs w:val="24"/>
                <w:lang w:eastAsia="ru-RU"/>
              </w:rPr>
            </w:pPr>
            <w:r>
              <w:rPr>
                <w:color w:val="000000" w:themeColor="text1"/>
                <w:sz w:val="24"/>
                <w:szCs w:val="24"/>
              </w:rPr>
              <w:t>48,8</w:t>
            </w:r>
          </w:p>
        </w:tc>
        <w:tc>
          <w:tcPr>
            <w:tcW w:w="934" w:type="pct"/>
            <w:shd w:val="clear" w:color="auto" w:fill="auto"/>
            <w:vAlign w:val="center"/>
          </w:tcPr>
          <w:p w14:paraId="3527B673" w14:textId="77777777" w:rsidR="002C3327" w:rsidRPr="002C3327" w:rsidRDefault="002C3327" w:rsidP="002C3327">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Предельное количество этажей - 4</w:t>
            </w:r>
          </w:p>
          <w:p w14:paraId="4F8F20E2" w14:textId="77777777" w:rsidR="002C3327" w:rsidRPr="00072B5C" w:rsidRDefault="002C3327" w:rsidP="002C3327">
            <w:pPr>
              <w:overflowPunct/>
              <w:autoSpaceDE/>
              <w:ind w:firstLine="0"/>
              <w:textAlignment w:val="auto"/>
              <w:rPr>
                <w:color w:val="000000" w:themeColor="text1"/>
                <w:sz w:val="24"/>
                <w:szCs w:val="24"/>
                <w:lang w:eastAsia="ru-RU"/>
              </w:rPr>
            </w:pPr>
            <w:r w:rsidRPr="00072B5C">
              <w:rPr>
                <w:color w:val="000000" w:themeColor="text1"/>
                <w:sz w:val="24"/>
                <w:szCs w:val="24"/>
                <w:lang w:eastAsia="ru-RU"/>
              </w:rPr>
              <w:lastRenderedPageBreak/>
              <w:t>Коэффициент застройки – 0,8;</w:t>
            </w:r>
          </w:p>
          <w:p w14:paraId="40ED6667" w14:textId="77777777" w:rsidR="002C3327" w:rsidRPr="002C3327" w:rsidRDefault="002C3327" w:rsidP="002C3327">
            <w:pPr>
              <w:overflowPunct/>
              <w:autoSpaceDE/>
              <w:ind w:firstLine="0"/>
              <w:textAlignment w:val="auto"/>
              <w:rPr>
                <w:color w:val="FF0000"/>
                <w:sz w:val="24"/>
                <w:szCs w:val="24"/>
                <w:lang w:eastAsia="ru-RU"/>
              </w:rPr>
            </w:pPr>
            <w:r w:rsidRPr="00072B5C">
              <w:rPr>
                <w:color w:val="000000" w:themeColor="text1"/>
                <w:sz w:val="24"/>
                <w:szCs w:val="24"/>
                <w:lang w:eastAsia="ru-RU"/>
              </w:rPr>
              <w:t>Коэффициент плотности застройки – 2,4.</w:t>
            </w:r>
          </w:p>
        </w:tc>
        <w:tc>
          <w:tcPr>
            <w:tcW w:w="2452" w:type="pct"/>
            <w:shd w:val="clear" w:color="auto" w:fill="auto"/>
          </w:tcPr>
          <w:p w14:paraId="6E7E5143" w14:textId="3E4B02D3" w:rsidR="002C3327" w:rsidRPr="002C3327" w:rsidRDefault="002C3327" w:rsidP="002C3327">
            <w:pPr>
              <w:overflowPunct/>
              <w:autoSpaceDE/>
              <w:ind w:firstLine="0"/>
              <w:textAlignment w:val="auto"/>
              <w:rPr>
                <w:color w:val="FF0000"/>
                <w:sz w:val="24"/>
                <w:szCs w:val="24"/>
                <w:lang w:eastAsia="ru-RU"/>
              </w:rPr>
            </w:pPr>
            <w:r w:rsidRPr="002C3327">
              <w:rPr>
                <w:sz w:val="24"/>
                <w:szCs w:val="24"/>
                <w:lang w:eastAsia="ru-RU"/>
              </w:rPr>
              <w:lastRenderedPageBreak/>
              <w:t>-</w:t>
            </w:r>
          </w:p>
        </w:tc>
      </w:tr>
      <w:tr w:rsidR="002C3327" w:rsidRPr="002C3327" w14:paraId="793C9C61" w14:textId="77777777" w:rsidTr="006132AC">
        <w:trPr>
          <w:jc w:val="center"/>
        </w:trPr>
        <w:tc>
          <w:tcPr>
            <w:tcW w:w="202" w:type="pct"/>
            <w:shd w:val="clear" w:color="auto" w:fill="auto"/>
          </w:tcPr>
          <w:p w14:paraId="54366302" w14:textId="77777777" w:rsidR="002C3327" w:rsidRPr="002C3327" w:rsidRDefault="002C3327" w:rsidP="002C3327">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45812B21" w14:textId="77777777" w:rsidR="002C3327" w:rsidRPr="002C3327" w:rsidRDefault="002C3327" w:rsidP="002C3327">
            <w:pPr>
              <w:ind w:firstLine="0"/>
              <w:rPr>
                <w:color w:val="000000" w:themeColor="text1"/>
                <w:sz w:val="24"/>
                <w:szCs w:val="24"/>
              </w:rPr>
            </w:pPr>
            <w:r w:rsidRPr="002C3327">
              <w:rPr>
                <w:rFonts w:eastAsia="Tahoma"/>
                <w:color w:val="000000" w:themeColor="text1"/>
                <w:sz w:val="24"/>
                <w:szCs w:val="24"/>
              </w:rPr>
              <w:t>Коммунально-складская зона</w:t>
            </w:r>
          </w:p>
          <w:p w14:paraId="07605DF2" w14:textId="77777777" w:rsidR="002C3327" w:rsidRPr="002C3327" w:rsidRDefault="002C3327" w:rsidP="002C3327">
            <w:pPr>
              <w:overflowPunct/>
              <w:autoSpaceDE/>
              <w:ind w:firstLine="0"/>
              <w:textAlignment w:val="auto"/>
              <w:rPr>
                <w:color w:val="000000" w:themeColor="text1"/>
                <w:sz w:val="24"/>
                <w:szCs w:val="24"/>
                <w:lang w:eastAsia="ru-RU"/>
              </w:rPr>
            </w:pPr>
          </w:p>
        </w:tc>
        <w:tc>
          <w:tcPr>
            <w:tcW w:w="508" w:type="pct"/>
            <w:shd w:val="clear" w:color="auto" w:fill="auto"/>
          </w:tcPr>
          <w:p w14:paraId="1700AEEF" w14:textId="77777777" w:rsidR="002C3327" w:rsidRPr="002C3327" w:rsidRDefault="002C3327" w:rsidP="002C3327">
            <w:pPr>
              <w:overflowPunct/>
              <w:autoSpaceDE/>
              <w:ind w:firstLine="0"/>
              <w:jc w:val="center"/>
              <w:textAlignment w:val="auto"/>
              <w:rPr>
                <w:color w:val="000000" w:themeColor="text1"/>
                <w:sz w:val="24"/>
                <w:szCs w:val="24"/>
                <w:lang w:eastAsia="ru-RU"/>
              </w:rPr>
            </w:pPr>
            <w:r w:rsidRPr="002C3327">
              <w:rPr>
                <w:color w:val="000000" w:themeColor="text1"/>
                <w:sz w:val="24"/>
                <w:szCs w:val="24"/>
              </w:rPr>
              <w:t>2,6</w:t>
            </w:r>
          </w:p>
        </w:tc>
        <w:tc>
          <w:tcPr>
            <w:tcW w:w="934" w:type="pct"/>
            <w:shd w:val="clear" w:color="auto" w:fill="auto"/>
            <w:vAlign w:val="center"/>
          </w:tcPr>
          <w:p w14:paraId="1043CC23" w14:textId="028A0061" w:rsidR="002C3327" w:rsidRPr="002C3327" w:rsidRDefault="002C3327" w:rsidP="002C3327">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 xml:space="preserve">Предельное количество этажей - </w:t>
            </w:r>
            <w:r w:rsidR="00072B5C">
              <w:rPr>
                <w:color w:val="000000" w:themeColor="text1"/>
                <w:sz w:val="24"/>
                <w:szCs w:val="24"/>
                <w:lang w:eastAsia="ru-RU"/>
              </w:rPr>
              <w:t>4</w:t>
            </w:r>
          </w:p>
          <w:p w14:paraId="13FB0EDE" w14:textId="77777777" w:rsidR="002C3327" w:rsidRPr="002C3327" w:rsidRDefault="002C3327" w:rsidP="002C3327">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Коэффициент застройки – 0,6;</w:t>
            </w:r>
          </w:p>
          <w:p w14:paraId="21761E50" w14:textId="77777777" w:rsidR="002C3327" w:rsidRPr="002C3327" w:rsidRDefault="002C3327" w:rsidP="002C3327">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Коэффициент плотности застройки – 1,8.</w:t>
            </w:r>
          </w:p>
        </w:tc>
        <w:tc>
          <w:tcPr>
            <w:tcW w:w="2452" w:type="pct"/>
            <w:shd w:val="clear" w:color="auto" w:fill="auto"/>
          </w:tcPr>
          <w:p w14:paraId="4B75975D" w14:textId="5A0BADBD" w:rsidR="002C3327" w:rsidRPr="002C3327" w:rsidRDefault="002C3327" w:rsidP="002C3327">
            <w:pPr>
              <w:overflowPunct/>
              <w:autoSpaceDE/>
              <w:ind w:firstLine="0"/>
              <w:textAlignment w:val="auto"/>
              <w:rPr>
                <w:color w:val="FF0000"/>
                <w:sz w:val="24"/>
                <w:szCs w:val="16"/>
              </w:rPr>
            </w:pPr>
            <w:r w:rsidRPr="002C3327">
              <w:rPr>
                <w:sz w:val="24"/>
                <w:szCs w:val="24"/>
                <w:lang w:eastAsia="ru-RU"/>
              </w:rPr>
              <w:t>-</w:t>
            </w:r>
          </w:p>
        </w:tc>
      </w:tr>
      <w:tr w:rsidR="00A16C0F" w:rsidRPr="002C3327" w14:paraId="7BCA8F6F" w14:textId="77777777" w:rsidTr="006132AC">
        <w:trPr>
          <w:jc w:val="center"/>
        </w:trPr>
        <w:tc>
          <w:tcPr>
            <w:tcW w:w="202" w:type="pct"/>
            <w:shd w:val="clear" w:color="auto" w:fill="auto"/>
          </w:tcPr>
          <w:p w14:paraId="25482E06" w14:textId="77777777" w:rsidR="00A16C0F" w:rsidRPr="002C3327" w:rsidRDefault="00A16C0F" w:rsidP="00A16C0F">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5D1A6E86" w14:textId="77777777" w:rsidR="00A16C0F" w:rsidRPr="002C3327" w:rsidRDefault="00A16C0F" w:rsidP="00A16C0F">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Зона инженерной инфраструктуры</w:t>
            </w:r>
          </w:p>
        </w:tc>
        <w:tc>
          <w:tcPr>
            <w:tcW w:w="508" w:type="pct"/>
            <w:shd w:val="clear" w:color="auto" w:fill="auto"/>
          </w:tcPr>
          <w:p w14:paraId="5A0EFC6B" w14:textId="789165E9" w:rsidR="00A16C0F" w:rsidRPr="002C3327" w:rsidRDefault="006E4FC9" w:rsidP="00A16C0F">
            <w:pPr>
              <w:overflowPunct/>
              <w:autoSpaceDE/>
              <w:ind w:firstLine="0"/>
              <w:jc w:val="center"/>
              <w:textAlignment w:val="auto"/>
              <w:rPr>
                <w:color w:val="000000" w:themeColor="text1"/>
                <w:sz w:val="24"/>
                <w:szCs w:val="24"/>
                <w:lang w:eastAsia="ru-RU"/>
              </w:rPr>
            </w:pPr>
            <w:r>
              <w:rPr>
                <w:color w:val="000000" w:themeColor="text1"/>
                <w:sz w:val="24"/>
                <w:szCs w:val="24"/>
              </w:rPr>
              <w:t>2,6</w:t>
            </w:r>
          </w:p>
        </w:tc>
        <w:tc>
          <w:tcPr>
            <w:tcW w:w="934" w:type="pct"/>
            <w:shd w:val="clear" w:color="auto" w:fill="auto"/>
            <w:vAlign w:val="center"/>
          </w:tcPr>
          <w:p w14:paraId="6CB68AE1" w14:textId="4765004A" w:rsidR="00A16C0F" w:rsidRPr="002C3327" w:rsidRDefault="002F5903" w:rsidP="002F5903">
            <w:pPr>
              <w:overflowPunct/>
              <w:autoSpaceDE/>
              <w:ind w:firstLine="0"/>
              <w:jc w:val="center"/>
              <w:textAlignment w:val="auto"/>
              <w:rPr>
                <w:color w:val="000000" w:themeColor="text1"/>
                <w:sz w:val="24"/>
                <w:szCs w:val="24"/>
                <w:lang w:eastAsia="ru-RU"/>
              </w:rPr>
            </w:pPr>
            <w:r>
              <w:rPr>
                <w:color w:val="000000" w:themeColor="text1"/>
                <w:sz w:val="24"/>
                <w:szCs w:val="24"/>
                <w:lang w:eastAsia="ru-RU"/>
              </w:rPr>
              <w:t>-</w:t>
            </w:r>
          </w:p>
        </w:tc>
        <w:tc>
          <w:tcPr>
            <w:tcW w:w="2452" w:type="pct"/>
            <w:shd w:val="clear" w:color="auto" w:fill="auto"/>
          </w:tcPr>
          <w:p w14:paraId="48D41658" w14:textId="77777777" w:rsidR="00A16C0F" w:rsidRPr="00A16C0F" w:rsidRDefault="00A16C0F" w:rsidP="00A16C0F">
            <w:pPr>
              <w:overflowPunct/>
              <w:autoSpaceDE/>
              <w:ind w:firstLine="0"/>
              <w:textAlignment w:val="auto"/>
              <w:rPr>
                <w:color w:val="000000" w:themeColor="text1"/>
                <w:sz w:val="24"/>
                <w:szCs w:val="24"/>
                <w:u w:val="single"/>
                <w:lang w:eastAsia="ru-RU"/>
              </w:rPr>
            </w:pPr>
            <w:r w:rsidRPr="00A16C0F">
              <w:rPr>
                <w:color w:val="000000" w:themeColor="text1"/>
                <w:sz w:val="24"/>
                <w:szCs w:val="24"/>
                <w:u w:val="single"/>
                <w:lang w:eastAsia="ru-RU"/>
              </w:rPr>
              <w:t>Объекты местного значения муниципального района:</w:t>
            </w:r>
          </w:p>
          <w:p w14:paraId="0B6A1B38" w14:textId="46D489BF" w:rsidR="00A16C0F" w:rsidRPr="00A16C0F" w:rsidRDefault="00A16C0F" w:rsidP="00A16C0F">
            <w:pPr>
              <w:overflowPunct/>
              <w:autoSpaceDE/>
              <w:ind w:firstLine="0"/>
              <w:textAlignment w:val="auto"/>
              <w:rPr>
                <w:sz w:val="24"/>
                <w:szCs w:val="24"/>
                <w:lang w:eastAsia="ru-RU"/>
              </w:rPr>
            </w:pPr>
            <w:r w:rsidRPr="00A16C0F">
              <w:rPr>
                <w:sz w:val="24"/>
                <w:szCs w:val="24"/>
                <w:lang w:eastAsia="ru-RU"/>
              </w:rPr>
              <w:t>- водоочистные сооружения</w:t>
            </w:r>
            <w:r w:rsidR="00F3581F">
              <w:rPr>
                <w:color w:val="000000" w:themeColor="text1"/>
                <w:sz w:val="24"/>
                <w:szCs w:val="24"/>
              </w:rPr>
              <w:t xml:space="preserve"> в п. Белогорский</w:t>
            </w:r>
            <w:r w:rsidRPr="00A16C0F">
              <w:rPr>
                <w:sz w:val="24"/>
                <w:szCs w:val="24"/>
                <w:lang w:eastAsia="ru-RU"/>
              </w:rPr>
              <w:t xml:space="preserve"> (планируемые к размещению) </w:t>
            </w:r>
            <w:r w:rsidRPr="00A16C0F">
              <w:rPr>
                <w:sz w:val="24"/>
                <w:szCs w:val="16"/>
              </w:rPr>
              <w:t>– 1 объект;</w:t>
            </w:r>
          </w:p>
          <w:p w14:paraId="77E7E600" w14:textId="70CF7651" w:rsidR="00A16C0F" w:rsidRDefault="00A16C0F" w:rsidP="00A16C0F">
            <w:pPr>
              <w:tabs>
                <w:tab w:val="left" w:pos="126"/>
              </w:tabs>
              <w:overflowPunct/>
              <w:autoSpaceDE/>
              <w:ind w:firstLine="0"/>
              <w:textAlignment w:val="auto"/>
              <w:rPr>
                <w:sz w:val="24"/>
                <w:szCs w:val="24"/>
              </w:rPr>
            </w:pPr>
            <w:r w:rsidRPr="00A16C0F">
              <w:rPr>
                <w:sz w:val="24"/>
                <w:szCs w:val="24"/>
                <w:lang w:eastAsia="ru-RU"/>
              </w:rPr>
              <w:t>- канализационно-очистные сооружения</w:t>
            </w:r>
            <w:r w:rsidR="00F3581F">
              <w:rPr>
                <w:color w:val="000000" w:themeColor="text1"/>
                <w:sz w:val="24"/>
                <w:szCs w:val="24"/>
              </w:rPr>
              <w:t xml:space="preserve"> в п. Белогорский</w:t>
            </w:r>
            <w:r w:rsidRPr="00A16C0F">
              <w:rPr>
                <w:sz w:val="24"/>
                <w:szCs w:val="24"/>
                <w:lang w:eastAsia="ru-RU"/>
              </w:rPr>
              <w:t xml:space="preserve"> (</w:t>
            </w:r>
            <w:r w:rsidR="000C2944" w:rsidRPr="00A16C0F">
              <w:rPr>
                <w:sz w:val="24"/>
                <w:szCs w:val="24"/>
                <w:lang w:eastAsia="ru-RU"/>
              </w:rPr>
              <w:t xml:space="preserve">планируемые к </w:t>
            </w:r>
            <w:r w:rsidR="00261D85">
              <w:rPr>
                <w:sz w:val="24"/>
                <w:szCs w:val="24"/>
                <w:lang w:eastAsia="ru-RU"/>
              </w:rPr>
              <w:t>реконструкции</w:t>
            </w:r>
            <w:r w:rsidRPr="00A16C0F">
              <w:rPr>
                <w:sz w:val="24"/>
                <w:szCs w:val="24"/>
                <w:lang w:eastAsia="ru-RU"/>
              </w:rPr>
              <w:t xml:space="preserve">) – </w:t>
            </w:r>
            <w:r w:rsidR="000C2944">
              <w:rPr>
                <w:sz w:val="24"/>
                <w:szCs w:val="24"/>
                <w:lang w:eastAsia="ru-RU"/>
              </w:rPr>
              <w:t>1</w:t>
            </w:r>
            <w:r w:rsidRPr="00A16C0F">
              <w:rPr>
                <w:sz w:val="24"/>
                <w:szCs w:val="24"/>
                <w:lang w:eastAsia="ru-RU"/>
              </w:rPr>
              <w:t xml:space="preserve"> объекта</w:t>
            </w:r>
            <w:r w:rsidR="00F3581F">
              <w:rPr>
                <w:sz w:val="24"/>
                <w:szCs w:val="24"/>
              </w:rPr>
              <w:t>;</w:t>
            </w:r>
          </w:p>
          <w:p w14:paraId="4CF6276B" w14:textId="77777777" w:rsidR="00F3581F" w:rsidRDefault="00F3581F" w:rsidP="00A16C0F">
            <w:pPr>
              <w:tabs>
                <w:tab w:val="left" w:pos="126"/>
              </w:tabs>
              <w:overflowPunct/>
              <w:autoSpaceDE/>
              <w:ind w:firstLine="0"/>
              <w:textAlignment w:val="auto"/>
              <w:rPr>
                <w:sz w:val="24"/>
                <w:szCs w:val="24"/>
              </w:rPr>
            </w:pPr>
            <w:r w:rsidRPr="00A16C0F">
              <w:rPr>
                <w:sz w:val="24"/>
                <w:szCs w:val="24"/>
                <w:lang w:eastAsia="ru-RU"/>
              </w:rPr>
              <w:t>- канализационно-очистные сооружения</w:t>
            </w:r>
            <w:r>
              <w:rPr>
                <w:color w:val="000000" w:themeColor="text1"/>
                <w:sz w:val="24"/>
                <w:szCs w:val="24"/>
              </w:rPr>
              <w:t xml:space="preserve"> </w:t>
            </w:r>
            <w:r w:rsidR="00793263" w:rsidRPr="00793263">
              <w:rPr>
                <w:sz w:val="24"/>
                <w:szCs w:val="24"/>
                <w:lang w:eastAsia="ru-RU"/>
              </w:rPr>
              <w:t xml:space="preserve">вблизи ж/д ст. </w:t>
            </w:r>
            <w:proofErr w:type="spellStart"/>
            <w:r w:rsidR="00793263" w:rsidRPr="00793263">
              <w:rPr>
                <w:sz w:val="24"/>
                <w:szCs w:val="24"/>
                <w:lang w:eastAsia="ru-RU"/>
              </w:rPr>
              <w:t>Паленьга</w:t>
            </w:r>
            <w:proofErr w:type="spellEnd"/>
            <w:r w:rsidR="00793263">
              <w:rPr>
                <w:color w:val="000000" w:themeColor="text1"/>
                <w:sz w:val="24"/>
                <w:szCs w:val="24"/>
              </w:rPr>
              <w:t xml:space="preserve"> </w:t>
            </w:r>
            <w:r w:rsidRPr="00A16C0F">
              <w:rPr>
                <w:sz w:val="24"/>
                <w:szCs w:val="24"/>
                <w:lang w:eastAsia="ru-RU"/>
              </w:rPr>
              <w:t>(планируемые к</w:t>
            </w:r>
            <w:r w:rsidR="00261D85">
              <w:rPr>
                <w:sz w:val="24"/>
                <w:szCs w:val="24"/>
                <w:lang w:eastAsia="ru-RU"/>
              </w:rPr>
              <w:t xml:space="preserve"> </w:t>
            </w:r>
            <w:r w:rsidR="00261D85" w:rsidRPr="00261D85">
              <w:rPr>
                <w:sz w:val="24"/>
                <w:szCs w:val="24"/>
                <w:lang w:eastAsia="ru-RU"/>
              </w:rPr>
              <w:t>реконструкции</w:t>
            </w:r>
            <w:r w:rsidRPr="00A16C0F">
              <w:rPr>
                <w:sz w:val="24"/>
                <w:szCs w:val="24"/>
                <w:lang w:eastAsia="ru-RU"/>
              </w:rPr>
              <w:t xml:space="preserve">) – </w:t>
            </w:r>
            <w:r>
              <w:rPr>
                <w:sz w:val="24"/>
                <w:szCs w:val="24"/>
                <w:lang w:eastAsia="ru-RU"/>
              </w:rPr>
              <w:t>1</w:t>
            </w:r>
            <w:r w:rsidRPr="00A16C0F">
              <w:rPr>
                <w:sz w:val="24"/>
                <w:szCs w:val="24"/>
                <w:lang w:eastAsia="ru-RU"/>
              </w:rPr>
              <w:t xml:space="preserve"> объекта</w:t>
            </w:r>
            <w:r w:rsidR="00AA1F77">
              <w:rPr>
                <w:sz w:val="24"/>
                <w:szCs w:val="24"/>
              </w:rPr>
              <w:t>;</w:t>
            </w:r>
          </w:p>
          <w:p w14:paraId="31FAC0FE" w14:textId="18905649" w:rsidR="00AA1F77" w:rsidRPr="000C2944" w:rsidRDefault="00AA1F77" w:rsidP="00A16C0F">
            <w:pPr>
              <w:tabs>
                <w:tab w:val="left" w:pos="126"/>
              </w:tabs>
              <w:overflowPunct/>
              <w:autoSpaceDE/>
              <w:ind w:firstLine="0"/>
              <w:textAlignment w:val="auto"/>
              <w:rPr>
                <w:sz w:val="24"/>
                <w:szCs w:val="24"/>
              </w:rPr>
            </w:pPr>
            <w:r w:rsidRPr="00B438CA">
              <w:rPr>
                <w:sz w:val="24"/>
                <w:szCs w:val="24"/>
                <w:lang w:eastAsia="ru-RU"/>
              </w:rPr>
              <w:t xml:space="preserve">- </w:t>
            </w:r>
            <w:r>
              <w:rPr>
                <w:sz w:val="24"/>
                <w:szCs w:val="24"/>
                <w:lang w:eastAsia="ru-RU"/>
              </w:rPr>
              <w:t>в</w:t>
            </w:r>
            <w:r w:rsidRPr="00B438CA">
              <w:rPr>
                <w:sz w:val="24"/>
                <w:szCs w:val="24"/>
                <w:lang w:eastAsia="ru-RU"/>
              </w:rPr>
              <w:t xml:space="preserve">одопроводные очистные сооружения </w:t>
            </w:r>
            <w:r>
              <w:rPr>
                <w:sz w:val="24"/>
                <w:szCs w:val="24"/>
                <w:lang w:eastAsia="ru-RU"/>
              </w:rPr>
              <w:t xml:space="preserve">в близи ж/д ст. </w:t>
            </w:r>
            <w:proofErr w:type="spellStart"/>
            <w:r>
              <w:rPr>
                <w:sz w:val="24"/>
                <w:szCs w:val="24"/>
                <w:lang w:eastAsia="ru-RU"/>
              </w:rPr>
              <w:t>Паленьга</w:t>
            </w:r>
            <w:proofErr w:type="spellEnd"/>
            <w:r>
              <w:rPr>
                <w:sz w:val="24"/>
                <w:szCs w:val="24"/>
                <w:lang w:eastAsia="ru-RU"/>
              </w:rPr>
              <w:t xml:space="preserve"> </w:t>
            </w:r>
            <w:r w:rsidRPr="00B438CA">
              <w:rPr>
                <w:sz w:val="24"/>
                <w:szCs w:val="24"/>
                <w:lang w:eastAsia="ru-RU"/>
              </w:rPr>
              <w:t xml:space="preserve">(планируемый к размещению) – </w:t>
            </w:r>
            <w:r>
              <w:rPr>
                <w:sz w:val="24"/>
                <w:szCs w:val="24"/>
                <w:lang w:eastAsia="ru-RU"/>
              </w:rPr>
              <w:t>2</w:t>
            </w:r>
            <w:r w:rsidRPr="00B438CA">
              <w:rPr>
                <w:sz w:val="24"/>
                <w:szCs w:val="24"/>
                <w:lang w:eastAsia="ru-RU"/>
              </w:rPr>
              <w:t xml:space="preserve"> объект</w:t>
            </w:r>
            <w:r>
              <w:rPr>
                <w:sz w:val="24"/>
                <w:szCs w:val="24"/>
                <w:lang w:eastAsia="ru-RU"/>
              </w:rPr>
              <w:t>а.</w:t>
            </w:r>
          </w:p>
        </w:tc>
      </w:tr>
      <w:tr w:rsidR="002C3327" w:rsidRPr="002C3327" w14:paraId="2BCDAE70" w14:textId="77777777" w:rsidTr="006132AC">
        <w:trPr>
          <w:jc w:val="center"/>
        </w:trPr>
        <w:tc>
          <w:tcPr>
            <w:tcW w:w="202" w:type="pct"/>
            <w:shd w:val="clear" w:color="auto" w:fill="auto"/>
          </w:tcPr>
          <w:p w14:paraId="24ED9A40" w14:textId="77777777" w:rsidR="002C3327" w:rsidRPr="002C3327" w:rsidRDefault="002C3327" w:rsidP="006132A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4A4345B8" w14:textId="77777777" w:rsidR="002C3327" w:rsidRPr="002C3327" w:rsidRDefault="002C3327" w:rsidP="006132AC">
            <w:pPr>
              <w:overflowPunct/>
              <w:autoSpaceDE/>
              <w:ind w:firstLine="0"/>
              <w:textAlignment w:val="auto"/>
              <w:rPr>
                <w:color w:val="000000" w:themeColor="text1"/>
                <w:sz w:val="24"/>
                <w:szCs w:val="24"/>
                <w:lang w:eastAsia="ru-RU"/>
              </w:rPr>
            </w:pPr>
            <w:r w:rsidRPr="002C3327">
              <w:rPr>
                <w:color w:val="000000" w:themeColor="text1"/>
                <w:sz w:val="24"/>
                <w:szCs w:val="24"/>
                <w:lang w:eastAsia="ru-RU"/>
              </w:rPr>
              <w:t>Зона транспортной инфраструктуры</w:t>
            </w:r>
          </w:p>
        </w:tc>
        <w:tc>
          <w:tcPr>
            <w:tcW w:w="508" w:type="pct"/>
            <w:shd w:val="clear" w:color="auto" w:fill="auto"/>
          </w:tcPr>
          <w:p w14:paraId="11D66DBA" w14:textId="30AE0FB2" w:rsidR="002C3327" w:rsidRPr="002C3327" w:rsidRDefault="006E4FC9" w:rsidP="006132AC">
            <w:pPr>
              <w:overflowPunct/>
              <w:autoSpaceDE/>
              <w:ind w:firstLine="0"/>
              <w:jc w:val="center"/>
              <w:textAlignment w:val="auto"/>
              <w:rPr>
                <w:color w:val="000000" w:themeColor="text1"/>
                <w:sz w:val="24"/>
                <w:szCs w:val="24"/>
                <w:lang w:eastAsia="ru-RU"/>
              </w:rPr>
            </w:pPr>
            <w:r>
              <w:rPr>
                <w:color w:val="000000" w:themeColor="text1"/>
                <w:sz w:val="24"/>
                <w:szCs w:val="24"/>
              </w:rPr>
              <w:t>335,5</w:t>
            </w:r>
          </w:p>
        </w:tc>
        <w:tc>
          <w:tcPr>
            <w:tcW w:w="934" w:type="pct"/>
            <w:shd w:val="clear" w:color="auto" w:fill="auto"/>
            <w:vAlign w:val="center"/>
          </w:tcPr>
          <w:p w14:paraId="4E4CACD4" w14:textId="54A0192A" w:rsidR="002C3327" w:rsidRPr="002C3327" w:rsidRDefault="002F5903" w:rsidP="002F5903">
            <w:pPr>
              <w:overflowPunct/>
              <w:autoSpaceDE/>
              <w:ind w:firstLine="0"/>
              <w:jc w:val="center"/>
              <w:textAlignment w:val="auto"/>
              <w:rPr>
                <w:color w:val="FF0000"/>
                <w:sz w:val="24"/>
                <w:szCs w:val="24"/>
                <w:lang w:eastAsia="ru-RU"/>
              </w:rPr>
            </w:pPr>
            <w:r>
              <w:rPr>
                <w:color w:val="000000" w:themeColor="text1"/>
                <w:sz w:val="24"/>
                <w:szCs w:val="24"/>
                <w:lang w:eastAsia="ru-RU"/>
              </w:rPr>
              <w:t>-</w:t>
            </w:r>
          </w:p>
        </w:tc>
        <w:tc>
          <w:tcPr>
            <w:tcW w:w="2452" w:type="pct"/>
            <w:shd w:val="clear" w:color="auto" w:fill="auto"/>
          </w:tcPr>
          <w:p w14:paraId="3B6E389D" w14:textId="77777777" w:rsidR="0009494D" w:rsidRPr="002C3327" w:rsidRDefault="0009494D" w:rsidP="0009494D">
            <w:pPr>
              <w:overflowPunct/>
              <w:autoSpaceDE/>
              <w:ind w:firstLine="0"/>
              <w:textAlignment w:val="auto"/>
              <w:rPr>
                <w:color w:val="000000" w:themeColor="text1"/>
                <w:sz w:val="24"/>
                <w:szCs w:val="24"/>
                <w:u w:val="single"/>
                <w:lang w:eastAsia="ru-RU"/>
              </w:rPr>
            </w:pPr>
            <w:r w:rsidRPr="002C3327">
              <w:rPr>
                <w:color w:val="000000" w:themeColor="text1"/>
                <w:sz w:val="24"/>
                <w:szCs w:val="24"/>
                <w:u w:val="single"/>
                <w:lang w:eastAsia="ru-RU"/>
              </w:rPr>
              <w:t>Объекты местного значения муниципального района:</w:t>
            </w:r>
          </w:p>
          <w:p w14:paraId="041728F3" w14:textId="1728572E" w:rsidR="002C3327" w:rsidRPr="002C3327" w:rsidRDefault="002C3327" w:rsidP="006132AC">
            <w:pPr>
              <w:ind w:firstLine="0"/>
              <w:rPr>
                <w:sz w:val="24"/>
                <w:szCs w:val="16"/>
              </w:rPr>
            </w:pPr>
            <w:r w:rsidRPr="002C3327">
              <w:rPr>
                <w:sz w:val="24"/>
                <w:szCs w:val="16"/>
              </w:rPr>
              <w:t xml:space="preserve">- </w:t>
            </w:r>
            <w:r w:rsidR="00AA1F77">
              <w:rPr>
                <w:sz w:val="24"/>
                <w:szCs w:val="16"/>
              </w:rPr>
              <w:t>а</w:t>
            </w:r>
            <w:r w:rsidRPr="002C3327">
              <w:rPr>
                <w:sz w:val="24"/>
                <w:szCs w:val="16"/>
              </w:rPr>
              <w:t xml:space="preserve">втозаправочная станция </w:t>
            </w:r>
            <w:r w:rsidR="00F3581F">
              <w:rPr>
                <w:color w:val="000000" w:themeColor="text1"/>
                <w:sz w:val="24"/>
                <w:szCs w:val="24"/>
              </w:rPr>
              <w:t xml:space="preserve">в п. Белогорский </w:t>
            </w:r>
            <w:r w:rsidRPr="002C3327">
              <w:rPr>
                <w:sz w:val="24"/>
                <w:szCs w:val="16"/>
              </w:rPr>
              <w:t>(планируемый к размещению) – 1 объект;</w:t>
            </w:r>
          </w:p>
          <w:p w14:paraId="6BC97D02" w14:textId="3B055A76" w:rsidR="002C3327" w:rsidRPr="00AA1F77" w:rsidRDefault="002C3327" w:rsidP="006132AC">
            <w:pPr>
              <w:overflowPunct/>
              <w:autoSpaceDE/>
              <w:ind w:firstLine="0"/>
              <w:textAlignment w:val="auto"/>
              <w:rPr>
                <w:sz w:val="24"/>
                <w:szCs w:val="16"/>
              </w:rPr>
            </w:pPr>
            <w:r w:rsidRPr="002C3327">
              <w:rPr>
                <w:sz w:val="24"/>
                <w:szCs w:val="16"/>
              </w:rPr>
              <w:t xml:space="preserve">- </w:t>
            </w:r>
            <w:r w:rsidR="00AA1F77">
              <w:rPr>
                <w:sz w:val="24"/>
                <w:szCs w:val="16"/>
              </w:rPr>
              <w:t>с</w:t>
            </w:r>
            <w:r w:rsidRPr="002C3327">
              <w:rPr>
                <w:sz w:val="24"/>
                <w:szCs w:val="16"/>
              </w:rPr>
              <w:t xml:space="preserve">танция технического обслуживания </w:t>
            </w:r>
            <w:r w:rsidR="00793263">
              <w:rPr>
                <w:color w:val="000000" w:themeColor="text1"/>
                <w:sz w:val="24"/>
                <w:szCs w:val="24"/>
              </w:rPr>
              <w:t>в п. Белогорский</w:t>
            </w:r>
            <w:r w:rsidR="00793263" w:rsidRPr="00A16C0F">
              <w:rPr>
                <w:sz w:val="24"/>
                <w:szCs w:val="24"/>
                <w:lang w:eastAsia="ru-RU"/>
              </w:rPr>
              <w:t xml:space="preserve"> </w:t>
            </w:r>
            <w:r w:rsidRPr="002C3327">
              <w:rPr>
                <w:sz w:val="24"/>
                <w:szCs w:val="16"/>
              </w:rPr>
              <w:t>(планируемый к размещению) – 1 объект.</w:t>
            </w:r>
          </w:p>
        </w:tc>
      </w:tr>
      <w:tr w:rsidR="002C3327" w:rsidRPr="002C3327" w14:paraId="77AC5FF2" w14:textId="77777777" w:rsidTr="006132AC">
        <w:trPr>
          <w:jc w:val="center"/>
        </w:trPr>
        <w:tc>
          <w:tcPr>
            <w:tcW w:w="202" w:type="pct"/>
            <w:shd w:val="clear" w:color="auto" w:fill="auto"/>
          </w:tcPr>
          <w:p w14:paraId="0CA9CA25" w14:textId="77777777" w:rsidR="002C3327" w:rsidRPr="002C3327" w:rsidRDefault="002C3327" w:rsidP="002C3327">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68BC9D8B" w14:textId="77777777" w:rsidR="002C3327" w:rsidRPr="002C3327" w:rsidRDefault="002C3327" w:rsidP="002C3327">
            <w:pPr>
              <w:overflowPunct/>
              <w:autoSpaceDE/>
              <w:ind w:firstLine="0"/>
              <w:textAlignment w:val="auto"/>
              <w:rPr>
                <w:color w:val="000000" w:themeColor="text1"/>
                <w:sz w:val="24"/>
                <w:szCs w:val="24"/>
              </w:rPr>
            </w:pPr>
            <w:r w:rsidRPr="002C3327">
              <w:rPr>
                <w:rFonts w:eastAsia="Tahoma"/>
                <w:color w:val="000000" w:themeColor="text1"/>
                <w:sz w:val="24"/>
                <w:szCs w:val="24"/>
              </w:rPr>
              <w:t>Зоны сельскохозяйственного использования</w:t>
            </w:r>
          </w:p>
        </w:tc>
        <w:tc>
          <w:tcPr>
            <w:tcW w:w="508" w:type="pct"/>
            <w:shd w:val="clear" w:color="auto" w:fill="auto"/>
          </w:tcPr>
          <w:p w14:paraId="26F4CEDD" w14:textId="539D0221" w:rsidR="002C3327" w:rsidRPr="002C3327" w:rsidRDefault="006E4FC9" w:rsidP="002C3327">
            <w:pPr>
              <w:overflowPunct/>
              <w:autoSpaceDE/>
              <w:ind w:firstLine="0"/>
              <w:jc w:val="center"/>
              <w:textAlignment w:val="auto"/>
              <w:rPr>
                <w:color w:val="000000" w:themeColor="text1"/>
                <w:sz w:val="24"/>
                <w:szCs w:val="24"/>
                <w:lang w:eastAsia="ru-RU"/>
              </w:rPr>
            </w:pPr>
            <w:r>
              <w:rPr>
                <w:color w:val="000000" w:themeColor="text1"/>
                <w:sz w:val="24"/>
                <w:szCs w:val="24"/>
              </w:rPr>
              <w:t>1956,9</w:t>
            </w:r>
          </w:p>
        </w:tc>
        <w:tc>
          <w:tcPr>
            <w:tcW w:w="934" w:type="pct"/>
            <w:shd w:val="clear" w:color="auto" w:fill="auto"/>
            <w:vAlign w:val="center"/>
          </w:tcPr>
          <w:p w14:paraId="18B0C74F" w14:textId="77777777" w:rsidR="002C3327" w:rsidRPr="002C3327" w:rsidRDefault="002C3327" w:rsidP="002C3327">
            <w:pPr>
              <w:overflowPunct/>
              <w:autoSpaceDE/>
              <w:ind w:firstLine="0"/>
              <w:jc w:val="center"/>
              <w:textAlignment w:val="auto"/>
              <w:rPr>
                <w:color w:val="000000" w:themeColor="text1"/>
                <w:sz w:val="24"/>
                <w:szCs w:val="16"/>
              </w:rPr>
            </w:pPr>
            <w:r w:rsidRPr="002C3327">
              <w:rPr>
                <w:color w:val="000000" w:themeColor="text1"/>
                <w:sz w:val="24"/>
                <w:szCs w:val="16"/>
              </w:rPr>
              <w:t>-</w:t>
            </w:r>
          </w:p>
        </w:tc>
        <w:tc>
          <w:tcPr>
            <w:tcW w:w="2452" w:type="pct"/>
            <w:shd w:val="clear" w:color="auto" w:fill="auto"/>
          </w:tcPr>
          <w:p w14:paraId="50DADF11" w14:textId="60308152" w:rsidR="002C3327" w:rsidRPr="002C3327" w:rsidRDefault="002C3327" w:rsidP="002C3327">
            <w:pPr>
              <w:overflowPunct/>
              <w:autoSpaceDE/>
              <w:ind w:firstLine="0"/>
              <w:textAlignment w:val="auto"/>
              <w:rPr>
                <w:color w:val="FF0000"/>
                <w:sz w:val="24"/>
                <w:szCs w:val="16"/>
              </w:rPr>
            </w:pPr>
            <w:r w:rsidRPr="002C3327">
              <w:rPr>
                <w:sz w:val="24"/>
                <w:szCs w:val="24"/>
                <w:lang w:eastAsia="ru-RU"/>
              </w:rPr>
              <w:t>-</w:t>
            </w:r>
          </w:p>
        </w:tc>
      </w:tr>
      <w:tr w:rsidR="00072B5C" w:rsidRPr="002C3327" w14:paraId="3B6EDB9C" w14:textId="77777777" w:rsidTr="006132AC">
        <w:trPr>
          <w:jc w:val="center"/>
        </w:trPr>
        <w:tc>
          <w:tcPr>
            <w:tcW w:w="202" w:type="pct"/>
            <w:shd w:val="clear" w:color="auto" w:fill="auto"/>
          </w:tcPr>
          <w:p w14:paraId="2F88E3E9" w14:textId="77777777" w:rsidR="00072B5C" w:rsidRPr="002C3327" w:rsidRDefault="00072B5C" w:rsidP="00072B5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319C411B" w14:textId="37B8763D" w:rsidR="00072B5C" w:rsidRPr="002C3327" w:rsidRDefault="00072B5C" w:rsidP="00072B5C">
            <w:pPr>
              <w:overflowPunct/>
              <w:autoSpaceDE/>
              <w:ind w:firstLine="0"/>
              <w:textAlignment w:val="auto"/>
              <w:rPr>
                <w:rFonts w:eastAsia="Tahoma"/>
                <w:color w:val="000000" w:themeColor="text1"/>
                <w:sz w:val="24"/>
                <w:szCs w:val="24"/>
              </w:rPr>
            </w:pPr>
            <w:r w:rsidRPr="002C3327">
              <w:rPr>
                <w:color w:val="000000" w:themeColor="text1"/>
                <w:sz w:val="24"/>
                <w:szCs w:val="24"/>
                <w:lang w:eastAsia="ru-RU"/>
              </w:rPr>
              <w:t>Производственная зона сельскохозяйственных предприятий</w:t>
            </w:r>
          </w:p>
        </w:tc>
        <w:tc>
          <w:tcPr>
            <w:tcW w:w="508" w:type="pct"/>
            <w:shd w:val="clear" w:color="auto" w:fill="auto"/>
          </w:tcPr>
          <w:p w14:paraId="527A6C05" w14:textId="3A9CE511" w:rsidR="00072B5C" w:rsidRDefault="00072B5C" w:rsidP="00072B5C">
            <w:pPr>
              <w:overflowPunct/>
              <w:autoSpaceDE/>
              <w:ind w:firstLine="0"/>
              <w:jc w:val="center"/>
              <w:textAlignment w:val="auto"/>
              <w:rPr>
                <w:color w:val="000000" w:themeColor="text1"/>
                <w:sz w:val="24"/>
                <w:szCs w:val="24"/>
              </w:rPr>
            </w:pPr>
            <w:r w:rsidRPr="002C3327">
              <w:rPr>
                <w:color w:val="000000" w:themeColor="text1"/>
                <w:sz w:val="24"/>
                <w:szCs w:val="24"/>
              </w:rPr>
              <w:t>2,3</w:t>
            </w:r>
          </w:p>
        </w:tc>
        <w:tc>
          <w:tcPr>
            <w:tcW w:w="934" w:type="pct"/>
            <w:shd w:val="clear" w:color="auto" w:fill="auto"/>
            <w:vAlign w:val="center"/>
          </w:tcPr>
          <w:p w14:paraId="3D8ED309" w14:textId="13618F46" w:rsidR="00072B5C" w:rsidRPr="002C3327" w:rsidRDefault="002F5903" w:rsidP="002F5903">
            <w:pPr>
              <w:overflowPunct/>
              <w:autoSpaceDE/>
              <w:ind w:firstLine="0"/>
              <w:jc w:val="center"/>
              <w:textAlignment w:val="auto"/>
              <w:rPr>
                <w:color w:val="000000" w:themeColor="text1"/>
                <w:sz w:val="24"/>
                <w:szCs w:val="16"/>
              </w:rPr>
            </w:pPr>
            <w:r>
              <w:rPr>
                <w:color w:val="000000" w:themeColor="text1"/>
                <w:sz w:val="24"/>
                <w:szCs w:val="24"/>
                <w:lang w:eastAsia="ru-RU"/>
              </w:rPr>
              <w:t>-</w:t>
            </w:r>
          </w:p>
        </w:tc>
        <w:tc>
          <w:tcPr>
            <w:tcW w:w="2452" w:type="pct"/>
            <w:shd w:val="clear" w:color="auto" w:fill="auto"/>
          </w:tcPr>
          <w:p w14:paraId="2B42C43B" w14:textId="38EDB66C" w:rsidR="00072B5C" w:rsidRPr="002C3327" w:rsidRDefault="00072B5C" w:rsidP="00072B5C">
            <w:pPr>
              <w:overflowPunct/>
              <w:autoSpaceDE/>
              <w:ind w:firstLine="0"/>
              <w:textAlignment w:val="auto"/>
              <w:rPr>
                <w:sz w:val="24"/>
                <w:szCs w:val="24"/>
                <w:lang w:eastAsia="ru-RU"/>
              </w:rPr>
            </w:pPr>
            <w:r w:rsidRPr="002C3327">
              <w:rPr>
                <w:sz w:val="24"/>
                <w:szCs w:val="24"/>
                <w:lang w:eastAsia="ru-RU"/>
              </w:rPr>
              <w:t>-</w:t>
            </w:r>
          </w:p>
        </w:tc>
      </w:tr>
      <w:tr w:rsidR="00072B5C" w:rsidRPr="002C3327" w14:paraId="2161DE84" w14:textId="77777777" w:rsidTr="006132AC">
        <w:trPr>
          <w:jc w:val="center"/>
        </w:trPr>
        <w:tc>
          <w:tcPr>
            <w:tcW w:w="202" w:type="pct"/>
            <w:shd w:val="clear" w:color="auto" w:fill="auto"/>
          </w:tcPr>
          <w:p w14:paraId="2AE9BFC6" w14:textId="77777777" w:rsidR="00072B5C" w:rsidRPr="002C3327" w:rsidRDefault="00072B5C" w:rsidP="00072B5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646EE851" w14:textId="77777777" w:rsidR="00072B5C" w:rsidRPr="002C3327" w:rsidRDefault="00072B5C" w:rsidP="00072B5C">
            <w:pPr>
              <w:overflowPunct/>
              <w:autoSpaceDE/>
              <w:ind w:firstLine="0"/>
              <w:textAlignment w:val="auto"/>
              <w:rPr>
                <w:rFonts w:eastAsia="Tahoma"/>
                <w:color w:val="000000" w:themeColor="text1"/>
                <w:sz w:val="24"/>
                <w:szCs w:val="24"/>
              </w:rPr>
            </w:pPr>
            <w:r w:rsidRPr="002C3327">
              <w:rPr>
                <w:rFonts w:eastAsia="Tahoma"/>
                <w:color w:val="000000" w:themeColor="text1"/>
                <w:sz w:val="24"/>
                <w:szCs w:val="24"/>
              </w:rPr>
              <w:t>Зона садоводческих или огороднических некоммерческих товариществ</w:t>
            </w:r>
          </w:p>
        </w:tc>
        <w:tc>
          <w:tcPr>
            <w:tcW w:w="508" w:type="pct"/>
            <w:shd w:val="clear" w:color="auto" w:fill="auto"/>
          </w:tcPr>
          <w:p w14:paraId="0DD36005" w14:textId="77777777" w:rsidR="00072B5C" w:rsidRPr="002C3327" w:rsidRDefault="00072B5C" w:rsidP="00072B5C">
            <w:pPr>
              <w:overflowPunct/>
              <w:autoSpaceDE/>
              <w:ind w:firstLine="0"/>
              <w:jc w:val="center"/>
              <w:textAlignment w:val="auto"/>
              <w:rPr>
                <w:color w:val="000000" w:themeColor="text1"/>
                <w:sz w:val="24"/>
                <w:szCs w:val="24"/>
                <w:lang w:eastAsia="ru-RU"/>
              </w:rPr>
            </w:pPr>
            <w:r w:rsidRPr="002C3327">
              <w:rPr>
                <w:color w:val="000000" w:themeColor="text1"/>
                <w:sz w:val="24"/>
                <w:szCs w:val="24"/>
              </w:rPr>
              <w:t>4,8</w:t>
            </w:r>
          </w:p>
        </w:tc>
        <w:tc>
          <w:tcPr>
            <w:tcW w:w="934" w:type="pct"/>
            <w:shd w:val="clear" w:color="auto" w:fill="auto"/>
            <w:vAlign w:val="center"/>
          </w:tcPr>
          <w:p w14:paraId="09E28E52" w14:textId="0DAE95E8" w:rsidR="00072B5C" w:rsidRPr="002C3327" w:rsidRDefault="00072B5C" w:rsidP="00072B5C">
            <w:pPr>
              <w:overflowPunct/>
              <w:autoSpaceDE/>
              <w:ind w:firstLine="0"/>
              <w:jc w:val="center"/>
              <w:textAlignment w:val="auto"/>
              <w:rPr>
                <w:color w:val="000000" w:themeColor="text1"/>
                <w:sz w:val="24"/>
                <w:szCs w:val="24"/>
                <w:lang w:eastAsia="ru-RU"/>
              </w:rPr>
            </w:pPr>
            <w:r>
              <w:rPr>
                <w:color w:val="000000" w:themeColor="text1"/>
                <w:sz w:val="24"/>
                <w:szCs w:val="24"/>
                <w:lang w:eastAsia="ru-RU"/>
              </w:rPr>
              <w:t>-</w:t>
            </w:r>
          </w:p>
        </w:tc>
        <w:tc>
          <w:tcPr>
            <w:tcW w:w="2452" w:type="pct"/>
            <w:shd w:val="clear" w:color="auto" w:fill="auto"/>
          </w:tcPr>
          <w:p w14:paraId="537A998F" w14:textId="3FDE19BB" w:rsidR="00072B5C" w:rsidRPr="002C3327" w:rsidRDefault="00072B5C" w:rsidP="00072B5C">
            <w:pPr>
              <w:overflowPunct/>
              <w:autoSpaceDE/>
              <w:ind w:firstLine="0"/>
              <w:textAlignment w:val="auto"/>
              <w:rPr>
                <w:color w:val="FF0000"/>
                <w:sz w:val="24"/>
                <w:szCs w:val="16"/>
              </w:rPr>
            </w:pPr>
            <w:r w:rsidRPr="002C3327">
              <w:rPr>
                <w:sz w:val="24"/>
                <w:szCs w:val="24"/>
                <w:lang w:eastAsia="ru-RU"/>
              </w:rPr>
              <w:t>-</w:t>
            </w:r>
          </w:p>
        </w:tc>
      </w:tr>
      <w:tr w:rsidR="00072B5C" w:rsidRPr="002C3327" w14:paraId="2D94FB87" w14:textId="77777777" w:rsidTr="006132AC">
        <w:trPr>
          <w:jc w:val="center"/>
        </w:trPr>
        <w:tc>
          <w:tcPr>
            <w:tcW w:w="202" w:type="pct"/>
            <w:shd w:val="clear" w:color="auto" w:fill="auto"/>
          </w:tcPr>
          <w:p w14:paraId="42A22015" w14:textId="77777777" w:rsidR="00072B5C" w:rsidRPr="002C3327" w:rsidRDefault="00072B5C" w:rsidP="00072B5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60B58CF5" w14:textId="77777777" w:rsidR="00072B5C" w:rsidRPr="002C3327" w:rsidRDefault="00072B5C" w:rsidP="00072B5C">
            <w:pPr>
              <w:overflowPunct/>
              <w:autoSpaceDE/>
              <w:ind w:firstLine="0"/>
              <w:textAlignment w:val="auto"/>
              <w:rPr>
                <w:color w:val="000000" w:themeColor="text1"/>
                <w:sz w:val="24"/>
                <w:szCs w:val="24"/>
                <w:lang w:eastAsia="ru-RU"/>
              </w:rPr>
            </w:pPr>
            <w:r w:rsidRPr="002C3327">
              <w:rPr>
                <w:color w:val="000000" w:themeColor="text1"/>
                <w:sz w:val="24"/>
                <w:szCs w:val="24"/>
              </w:rPr>
              <w:t>Иные зоны сельскохозяйственного назначения</w:t>
            </w:r>
          </w:p>
        </w:tc>
        <w:tc>
          <w:tcPr>
            <w:tcW w:w="508" w:type="pct"/>
            <w:shd w:val="clear" w:color="auto" w:fill="auto"/>
          </w:tcPr>
          <w:p w14:paraId="2FED9036" w14:textId="77777777" w:rsidR="00072B5C" w:rsidRPr="002C3327" w:rsidRDefault="00072B5C" w:rsidP="00072B5C">
            <w:pPr>
              <w:overflowPunct/>
              <w:autoSpaceDE/>
              <w:ind w:firstLine="0"/>
              <w:jc w:val="center"/>
              <w:textAlignment w:val="auto"/>
              <w:rPr>
                <w:color w:val="000000" w:themeColor="text1"/>
                <w:sz w:val="24"/>
                <w:szCs w:val="24"/>
                <w:lang w:eastAsia="ru-RU"/>
              </w:rPr>
            </w:pPr>
            <w:r w:rsidRPr="002C3327">
              <w:rPr>
                <w:color w:val="000000" w:themeColor="text1"/>
                <w:sz w:val="24"/>
                <w:szCs w:val="24"/>
              </w:rPr>
              <w:t>3,3</w:t>
            </w:r>
          </w:p>
        </w:tc>
        <w:tc>
          <w:tcPr>
            <w:tcW w:w="934" w:type="pct"/>
            <w:shd w:val="clear" w:color="auto" w:fill="auto"/>
            <w:vAlign w:val="center"/>
          </w:tcPr>
          <w:p w14:paraId="47C22F19" w14:textId="77777777" w:rsidR="00072B5C" w:rsidRPr="002C3327" w:rsidRDefault="00072B5C" w:rsidP="00072B5C">
            <w:pPr>
              <w:overflowPunct/>
              <w:autoSpaceDE/>
              <w:ind w:firstLine="0"/>
              <w:jc w:val="center"/>
              <w:textAlignment w:val="auto"/>
              <w:rPr>
                <w:color w:val="000000" w:themeColor="text1"/>
                <w:sz w:val="24"/>
                <w:szCs w:val="24"/>
                <w:lang w:eastAsia="ru-RU"/>
              </w:rPr>
            </w:pPr>
            <w:r w:rsidRPr="002C3327">
              <w:rPr>
                <w:color w:val="000000" w:themeColor="text1"/>
                <w:sz w:val="24"/>
                <w:szCs w:val="24"/>
                <w:lang w:eastAsia="ru-RU"/>
              </w:rPr>
              <w:t>-</w:t>
            </w:r>
          </w:p>
        </w:tc>
        <w:tc>
          <w:tcPr>
            <w:tcW w:w="2452" w:type="pct"/>
            <w:shd w:val="clear" w:color="auto" w:fill="auto"/>
          </w:tcPr>
          <w:p w14:paraId="7F95B6DB" w14:textId="468DE6D6" w:rsidR="00072B5C" w:rsidRPr="002C3327" w:rsidRDefault="00072B5C" w:rsidP="00072B5C">
            <w:pPr>
              <w:overflowPunct/>
              <w:autoSpaceDE/>
              <w:ind w:firstLine="0"/>
              <w:textAlignment w:val="auto"/>
              <w:rPr>
                <w:color w:val="FF0000"/>
                <w:sz w:val="24"/>
                <w:szCs w:val="24"/>
                <w:lang w:eastAsia="ru-RU"/>
              </w:rPr>
            </w:pPr>
            <w:r w:rsidRPr="002C3327">
              <w:rPr>
                <w:sz w:val="24"/>
                <w:szCs w:val="24"/>
                <w:lang w:eastAsia="ru-RU"/>
              </w:rPr>
              <w:t>-</w:t>
            </w:r>
          </w:p>
        </w:tc>
      </w:tr>
      <w:tr w:rsidR="00072B5C" w:rsidRPr="002C3327" w14:paraId="1235BA9E" w14:textId="77777777" w:rsidTr="006132AC">
        <w:trPr>
          <w:jc w:val="center"/>
        </w:trPr>
        <w:tc>
          <w:tcPr>
            <w:tcW w:w="202" w:type="pct"/>
            <w:shd w:val="clear" w:color="auto" w:fill="auto"/>
          </w:tcPr>
          <w:p w14:paraId="47822935" w14:textId="77777777" w:rsidR="00072B5C" w:rsidRPr="002C3327" w:rsidRDefault="00072B5C" w:rsidP="00072B5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6773B4D0" w14:textId="77777777" w:rsidR="00072B5C" w:rsidRPr="002C3327" w:rsidRDefault="00072B5C" w:rsidP="00072B5C">
            <w:pPr>
              <w:overflowPunct/>
              <w:autoSpaceDE/>
              <w:ind w:firstLine="0"/>
              <w:textAlignment w:val="auto"/>
              <w:rPr>
                <w:rFonts w:eastAsia="Tahoma"/>
                <w:color w:val="000000" w:themeColor="text1"/>
                <w:sz w:val="24"/>
                <w:szCs w:val="24"/>
              </w:rPr>
            </w:pPr>
            <w:r w:rsidRPr="002C3327">
              <w:rPr>
                <w:rFonts w:eastAsia="Tahoma"/>
                <w:color w:val="000000" w:themeColor="text1"/>
                <w:sz w:val="24"/>
                <w:szCs w:val="24"/>
              </w:rPr>
              <w:t>Зона лесов</w:t>
            </w:r>
          </w:p>
        </w:tc>
        <w:tc>
          <w:tcPr>
            <w:tcW w:w="508" w:type="pct"/>
            <w:shd w:val="clear" w:color="auto" w:fill="auto"/>
          </w:tcPr>
          <w:p w14:paraId="5CEC723E" w14:textId="6044D4EA" w:rsidR="00072B5C" w:rsidRPr="002C3327" w:rsidRDefault="00BD3BC0" w:rsidP="00072B5C">
            <w:pPr>
              <w:overflowPunct/>
              <w:autoSpaceDE/>
              <w:ind w:firstLine="0"/>
              <w:jc w:val="center"/>
              <w:textAlignment w:val="auto"/>
              <w:rPr>
                <w:color w:val="000000" w:themeColor="text1"/>
                <w:sz w:val="24"/>
                <w:szCs w:val="24"/>
                <w:lang w:eastAsia="ru-RU"/>
              </w:rPr>
            </w:pPr>
            <w:r>
              <w:rPr>
                <w:color w:val="000000" w:themeColor="text1"/>
                <w:sz w:val="24"/>
                <w:szCs w:val="24"/>
              </w:rPr>
              <w:t>23</w:t>
            </w:r>
            <w:r w:rsidR="00074BAB">
              <w:rPr>
                <w:color w:val="000000" w:themeColor="text1"/>
                <w:sz w:val="24"/>
                <w:szCs w:val="24"/>
              </w:rPr>
              <w:t>0</w:t>
            </w:r>
            <w:r w:rsidR="006E4FC9">
              <w:rPr>
                <w:color w:val="000000" w:themeColor="text1"/>
                <w:sz w:val="24"/>
                <w:szCs w:val="24"/>
              </w:rPr>
              <w:t>536,1</w:t>
            </w:r>
          </w:p>
        </w:tc>
        <w:tc>
          <w:tcPr>
            <w:tcW w:w="934" w:type="pct"/>
            <w:shd w:val="clear" w:color="auto" w:fill="auto"/>
            <w:vAlign w:val="center"/>
          </w:tcPr>
          <w:p w14:paraId="75E796D4" w14:textId="77777777" w:rsidR="00072B5C" w:rsidRPr="002C3327" w:rsidRDefault="00072B5C" w:rsidP="00072B5C">
            <w:pPr>
              <w:overflowPunct/>
              <w:autoSpaceDE/>
              <w:ind w:firstLine="0"/>
              <w:jc w:val="center"/>
              <w:textAlignment w:val="auto"/>
              <w:rPr>
                <w:color w:val="000000" w:themeColor="text1"/>
                <w:sz w:val="24"/>
                <w:szCs w:val="16"/>
              </w:rPr>
            </w:pPr>
            <w:r w:rsidRPr="002C3327">
              <w:rPr>
                <w:color w:val="000000" w:themeColor="text1"/>
                <w:sz w:val="24"/>
                <w:szCs w:val="16"/>
              </w:rPr>
              <w:t>-</w:t>
            </w:r>
          </w:p>
        </w:tc>
        <w:tc>
          <w:tcPr>
            <w:tcW w:w="2452" w:type="pct"/>
            <w:shd w:val="clear" w:color="auto" w:fill="auto"/>
          </w:tcPr>
          <w:p w14:paraId="509228D8" w14:textId="1EF251FD" w:rsidR="00072B5C" w:rsidRPr="0020209D" w:rsidRDefault="00AA1F77" w:rsidP="00AA1F77">
            <w:pPr>
              <w:overflowPunct/>
              <w:autoSpaceDE/>
              <w:ind w:firstLine="0"/>
              <w:jc w:val="left"/>
              <w:textAlignment w:val="auto"/>
              <w:rPr>
                <w:sz w:val="24"/>
                <w:szCs w:val="24"/>
                <w:lang w:eastAsia="ru-RU"/>
              </w:rPr>
            </w:pPr>
            <w:r w:rsidRPr="002C3327">
              <w:rPr>
                <w:sz w:val="24"/>
                <w:szCs w:val="24"/>
                <w:lang w:eastAsia="ru-RU"/>
              </w:rPr>
              <w:t>-</w:t>
            </w:r>
          </w:p>
        </w:tc>
      </w:tr>
      <w:tr w:rsidR="00072B5C" w:rsidRPr="002C3327" w14:paraId="7234F438" w14:textId="77777777" w:rsidTr="006132AC">
        <w:trPr>
          <w:jc w:val="center"/>
        </w:trPr>
        <w:tc>
          <w:tcPr>
            <w:tcW w:w="202" w:type="pct"/>
            <w:shd w:val="clear" w:color="auto" w:fill="auto"/>
          </w:tcPr>
          <w:p w14:paraId="3244F233" w14:textId="77777777" w:rsidR="00072B5C" w:rsidRPr="002C3327" w:rsidRDefault="00072B5C" w:rsidP="00072B5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1A0C6E37" w14:textId="77777777" w:rsidR="00072B5C" w:rsidRPr="002C3327" w:rsidRDefault="00072B5C" w:rsidP="00072B5C">
            <w:pPr>
              <w:overflowPunct/>
              <w:autoSpaceDE/>
              <w:ind w:firstLine="0"/>
              <w:textAlignment w:val="auto"/>
              <w:rPr>
                <w:rFonts w:eastAsia="Tahoma"/>
                <w:color w:val="000000" w:themeColor="text1"/>
                <w:sz w:val="24"/>
                <w:szCs w:val="24"/>
              </w:rPr>
            </w:pPr>
            <w:r w:rsidRPr="002C3327">
              <w:rPr>
                <w:rFonts w:eastAsia="Tahoma"/>
                <w:color w:val="000000" w:themeColor="text1"/>
                <w:sz w:val="24"/>
                <w:szCs w:val="24"/>
              </w:rPr>
              <w:t>Зона озелененных территорий общего пользования (лесопарки, парки, сады, скверы, бульвары, городские леса)</w:t>
            </w:r>
          </w:p>
        </w:tc>
        <w:tc>
          <w:tcPr>
            <w:tcW w:w="508" w:type="pct"/>
            <w:shd w:val="clear" w:color="auto" w:fill="auto"/>
          </w:tcPr>
          <w:p w14:paraId="69ECE5BB" w14:textId="5C99F58D" w:rsidR="00072B5C" w:rsidRPr="002C3327" w:rsidRDefault="00BD3BC0" w:rsidP="00072B5C">
            <w:pPr>
              <w:overflowPunct/>
              <w:autoSpaceDE/>
              <w:ind w:firstLine="0"/>
              <w:jc w:val="center"/>
              <w:textAlignment w:val="auto"/>
              <w:rPr>
                <w:color w:val="000000" w:themeColor="text1"/>
                <w:sz w:val="24"/>
                <w:szCs w:val="24"/>
              </w:rPr>
            </w:pPr>
            <w:r>
              <w:rPr>
                <w:color w:val="000000" w:themeColor="text1"/>
                <w:sz w:val="24"/>
                <w:szCs w:val="24"/>
              </w:rPr>
              <w:t>1</w:t>
            </w:r>
            <w:r w:rsidR="006E4FC9">
              <w:rPr>
                <w:color w:val="000000" w:themeColor="text1"/>
                <w:sz w:val="24"/>
                <w:szCs w:val="24"/>
              </w:rPr>
              <w:t>5,5</w:t>
            </w:r>
          </w:p>
        </w:tc>
        <w:tc>
          <w:tcPr>
            <w:tcW w:w="934" w:type="pct"/>
            <w:shd w:val="clear" w:color="auto" w:fill="auto"/>
            <w:vAlign w:val="center"/>
          </w:tcPr>
          <w:p w14:paraId="40362827" w14:textId="77777777" w:rsidR="00072B5C" w:rsidRPr="002C3327" w:rsidRDefault="00072B5C" w:rsidP="00072B5C">
            <w:pPr>
              <w:overflowPunct/>
              <w:autoSpaceDE/>
              <w:ind w:firstLine="0"/>
              <w:jc w:val="center"/>
              <w:textAlignment w:val="auto"/>
              <w:rPr>
                <w:color w:val="FF0000"/>
                <w:sz w:val="24"/>
                <w:szCs w:val="16"/>
              </w:rPr>
            </w:pPr>
          </w:p>
        </w:tc>
        <w:tc>
          <w:tcPr>
            <w:tcW w:w="2452" w:type="pct"/>
            <w:shd w:val="clear" w:color="auto" w:fill="auto"/>
          </w:tcPr>
          <w:p w14:paraId="2754D803" w14:textId="77777777" w:rsidR="00072B5C" w:rsidRPr="00750DF1" w:rsidRDefault="00072B5C" w:rsidP="00072B5C">
            <w:pPr>
              <w:overflowPunct/>
              <w:autoSpaceDE/>
              <w:ind w:firstLine="0"/>
              <w:jc w:val="left"/>
              <w:textAlignment w:val="auto"/>
              <w:rPr>
                <w:sz w:val="24"/>
                <w:szCs w:val="24"/>
                <w:lang w:eastAsia="ru-RU"/>
              </w:rPr>
            </w:pPr>
            <w:r w:rsidRPr="00750DF1">
              <w:rPr>
                <w:sz w:val="24"/>
                <w:szCs w:val="16"/>
                <w:u w:val="single"/>
              </w:rPr>
              <w:t>Объекты местного значения муниципального района</w:t>
            </w:r>
            <w:r>
              <w:rPr>
                <w:sz w:val="24"/>
                <w:szCs w:val="16"/>
                <w:u w:val="single"/>
              </w:rPr>
              <w:t>:</w:t>
            </w:r>
          </w:p>
          <w:p w14:paraId="4DDB9D5F" w14:textId="7B8A71F6" w:rsidR="00072B5C" w:rsidRDefault="00072B5C" w:rsidP="00072B5C">
            <w:pPr>
              <w:overflowPunct/>
              <w:autoSpaceDE/>
              <w:ind w:firstLine="0"/>
              <w:jc w:val="left"/>
              <w:textAlignment w:val="auto"/>
              <w:rPr>
                <w:sz w:val="24"/>
                <w:szCs w:val="24"/>
                <w:u w:val="single"/>
                <w:lang w:eastAsia="ru-RU"/>
              </w:rPr>
            </w:pPr>
            <w:r>
              <w:rPr>
                <w:sz w:val="24"/>
                <w:szCs w:val="24"/>
                <w:lang w:eastAsia="ru-RU"/>
              </w:rPr>
              <w:t xml:space="preserve">- Трансформаторная подстанция </w:t>
            </w:r>
            <w:r w:rsidR="00261D85">
              <w:rPr>
                <w:color w:val="000000" w:themeColor="text1"/>
                <w:sz w:val="24"/>
                <w:szCs w:val="24"/>
              </w:rPr>
              <w:t>в п. Белогорский</w:t>
            </w:r>
            <w:r w:rsidR="00261D85" w:rsidRPr="00A16C0F">
              <w:rPr>
                <w:sz w:val="24"/>
                <w:szCs w:val="24"/>
                <w:lang w:eastAsia="ru-RU"/>
              </w:rPr>
              <w:t xml:space="preserve"> </w:t>
            </w:r>
            <w:r>
              <w:rPr>
                <w:sz w:val="24"/>
                <w:szCs w:val="24"/>
                <w:lang w:eastAsia="ru-RU"/>
              </w:rPr>
              <w:t>(планируемый к размещению) – 1 объект.</w:t>
            </w:r>
          </w:p>
          <w:p w14:paraId="78AF2540" w14:textId="0A923DAD" w:rsidR="00072B5C" w:rsidRPr="002C3327" w:rsidRDefault="00072B5C" w:rsidP="00072B5C">
            <w:pPr>
              <w:overflowPunct/>
              <w:autoSpaceDE/>
              <w:ind w:firstLine="0"/>
              <w:textAlignment w:val="auto"/>
              <w:rPr>
                <w:color w:val="FF0000"/>
                <w:sz w:val="24"/>
                <w:szCs w:val="16"/>
              </w:rPr>
            </w:pPr>
          </w:p>
        </w:tc>
      </w:tr>
      <w:tr w:rsidR="00072B5C" w:rsidRPr="002C3327" w14:paraId="2EDA463E" w14:textId="77777777" w:rsidTr="006132AC">
        <w:trPr>
          <w:jc w:val="center"/>
        </w:trPr>
        <w:tc>
          <w:tcPr>
            <w:tcW w:w="202" w:type="pct"/>
            <w:shd w:val="clear" w:color="auto" w:fill="auto"/>
          </w:tcPr>
          <w:p w14:paraId="7489FECD" w14:textId="77777777" w:rsidR="00072B5C" w:rsidRPr="002C3327" w:rsidRDefault="00072B5C" w:rsidP="00072B5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6D01056B" w14:textId="77777777" w:rsidR="00072B5C" w:rsidRPr="002C3327" w:rsidRDefault="00072B5C" w:rsidP="00072B5C">
            <w:pPr>
              <w:overflowPunct/>
              <w:autoSpaceDE/>
              <w:ind w:firstLine="0"/>
              <w:textAlignment w:val="auto"/>
              <w:rPr>
                <w:color w:val="000000" w:themeColor="text1"/>
                <w:sz w:val="24"/>
                <w:szCs w:val="24"/>
              </w:rPr>
            </w:pPr>
            <w:r w:rsidRPr="002C3327">
              <w:rPr>
                <w:color w:val="000000" w:themeColor="text1"/>
                <w:sz w:val="24"/>
                <w:szCs w:val="24"/>
              </w:rPr>
              <w:t>Зона кладбищ</w:t>
            </w:r>
          </w:p>
        </w:tc>
        <w:tc>
          <w:tcPr>
            <w:tcW w:w="508" w:type="pct"/>
            <w:shd w:val="clear" w:color="auto" w:fill="auto"/>
          </w:tcPr>
          <w:p w14:paraId="5B39B8F4" w14:textId="2FC9F12E" w:rsidR="00072B5C" w:rsidRPr="002C3327" w:rsidRDefault="00072B5C" w:rsidP="00072B5C">
            <w:pPr>
              <w:overflowPunct/>
              <w:autoSpaceDE/>
              <w:ind w:firstLine="0"/>
              <w:jc w:val="center"/>
              <w:textAlignment w:val="auto"/>
              <w:rPr>
                <w:color w:val="000000" w:themeColor="text1"/>
                <w:sz w:val="24"/>
                <w:szCs w:val="24"/>
                <w:lang w:eastAsia="ru-RU"/>
              </w:rPr>
            </w:pPr>
            <w:r w:rsidRPr="002C3327">
              <w:rPr>
                <w:color w:val="000000" w:themeColor="text1"/>
                <w:sz w:val="24"/>
                <w:szCs w:val="24"/>
              </w:rPr>
              <w:t>8,</w:t>
            </w:r>
            <w:r w:rsidR="006E4FC9">
              <w:rPr>
                <w:color w:val="000000" w:themeColor="text1"/>
                <w:sz w:val="24"/>
                <w:szCs w:val="24"/>
              </w:rPr>
              <w:t>8</w:t>
            </w:r>
          </w:p>
        </w:tc>
        <w:tc>
          <w:tcPr>
            <w:tcW w:w="934" w:type="pct"/>
            <w:shd w:val="clear" w:color="auto" w:fill="auto"/>
            <w:vAlign w:val="center"/>
          </w:tcPr>
          <w:p w14:paraId="507955CF" w14:textId="77777777" w:rsidR="00072B5C" w:rsidRPr="002C3327" w:rsidRDefault="00072B5C" w:rsidP="00072B5C">
            <w:pPr>
              <w:overflowPunct/>
              <w:autoSpaceDE/>
              <w:ind w:firstLine="0"/>
              <w:jc w:val="center"/>
              <w:textAlignment w:val="auto"/>
              <w:rPr>
                <w:color w:val="000000" w:themeColor="text1"/>
                <w:sz w:val="24"/>
                <w:szCs w:val="24"/>
                <w:lang w:eastAsia="ru-RU"/>
              </w:rPr>
            </w:pPr>
            <w:r w:rsidRPr="002C3327">
              <w:rPr>
                <w:color w:val="000000" w:themeColor="text1"/>
                <w:sz w:val="24"/>
                <w:szCs w:val="24"/>
                <w:lang w:eastAsia="ru-RU"/>
              </w:rPr>
              <w:t>-</w:t>
            </w:r>
          </w:p>
        </w:tc>
        <w:tc>
          <w:tcPr>
            <w:tcW w:w="2452" w:type="pct"/>
            <w:shd w:val="clear" w:color="auto" w:fill="auto"/>
          </w:tcPr>
          <w:p w14:paraId="59DDD8FD" w14:textId="3FED6DC1" w:rsidR="00072B5C" w:rsidRPr="002C3327" w:rsidRDefault="00072B5C" w:rsidP="00072B5C">
            <w:pPr>
              <w:overflowPunct/>
              <w:autoSpaceDE/>
              <w:ind w:firstLine="0"/>
              <w:textAlignment w:val="auto"/>
              <w:rPr>
                <w:color w:val="FF0000"/>
                <w:sz w:val="24"/>
                <w:szCs w:val="16"/>
              </w:rPr>
            </w:pPr>
            <w:r w:rsidRPr="002C3327">
              <w:rPr>
                <w:sz w:val="24"/>
                <w:szCs w:val="24"/>
                <w:lang w:eastAsia="ru-RU"/>
              </w:rPr>
              <w:t>-</w:t>
            </w:r>
          </w:p>
        </w:tc>
      </w:tr>
      <w:tr w:rsidR="00072B5C" w:rsidRPr="002C3327" w14:paraId="69C7F39E" w14:textId="77777777" w:rsidTr="006132AC">
        <w:trPr>
          <w:jc w:val="center"/>
        </w:trPr>
        <w:tc>
          <w:tcPr>
            <w:tcW w:w="202" w:type="pct"/>
            <w:shd w:val="clear" w:color="auto" w:fill="auto"/>
          </w:tcPr>
          <w:p w14:paraId="06C57452" w14:textId="77777777" w:rsidR="00072B5C" w:rsidRPr="002C3327" w:rsidRDefault="00072B5C" w:rsidP="00072B5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600C1F51" w14:textId="77777777" w:rsidR="00072B5C" w:rsidRPr="002C3327" w:rsidRDefault="00072B5C" w:rsidP="00072B5C">
            <w:pPr>
              <w:overflowPunct/>
              <w:autoSpaceDE/>
              <w:ind w:firstLine="0"/>
              <w:textAlignment w:val="auto"/>
              <w:rPr>
                <w:color w:val="000000" w:themeColor="text1"/>
                <w:sz w:val="24"/>
                <w:szCs w:val="24"/>
              </w:rPr>
            </w:pPr>
            <w:r w:rsidRPr="002C3327">
              <w:rPr>
                <w:rFonts w:eastAsia="Tahoma"/>
                <w:color w:val="000000" w:themeColor="text1"/>
                <w:sz w:val="24"/>
                <w:szCs w:val="24"/>
              </w:rPr>
              <w:t>Зона озелененных территорий специального назначения</w:t>
            </w:r>
          </w:p>
        </w:tc>
        <w:tc>
          <w:tcPr>
            <w:tcW w:w="508" w:type="pct"/>
            <w:shd w:val="clear" w:color="auto" w:fill="auto"/>
          </w:tcPr>
          <w:p w14:paraId="4C1A42BD" w14:textId="13909A4C" w:rsidR="00072B5C" w:rsidRPr="002C3327" w:rsidRDefault="006E4FC9" w:rsidP="00072B5C">
            <w:pPr>
              <w:overflowPunct/>
              <w:autoSpaceDE/>
              <w:ind w:firstLine="0"/>
              <w:jc w:val="center"/>
              <w:textAlignment w:val="auto"/>
              <w:rPr>
                <w:color w:val="000000" w:themeColor="text1"/>
                <w:sz w:val="24"/>
                <w:szCs w:val="24"/>
                <w:lang w:eastAsia="ru-RU"/>
              </w:rPr>
            </w:pPr>
            <w:r>
              <w:rPr>
                <w:color w:val="000000" w:themeColor="text1"/>
                <w:sz w:val="24"/>
                <w:szCs w:val="24"/>
              </w:rPr>
              <w:t>4,5</w:t>
            </w:r>
          </w:p>
        </w:tc>
        <w:tc>
          <w:tcPr>
            <w:tcW w:w="934" w:type="pct"/>
            <w:shd w:val="clear" w:color="auto" w:fill="auto"/>
            <w:vAlign w:val="center"/>
          </w:tcPr>
          <w:p w14:paraId="267F1E1C" w14:textId="77777777" w:rsidR="00072B5C" w:rsidRPr="002C3327" w:rsidRDefault="00072B5C" w:rsidP="00072B5C">
            <w:pPr>
              <w:overflowPunct/>
              <w:autoSpaceDE/>
              <w:ind w:firstLine="0"/>
              <w:jc w:val="center"/>
              <w:textAlignment w:val="auto"/>
              <w:rPr>
                <w:color w:val="000000" w:themeColor="text1"/>
                <w:sz w:val="24"/>
                <w:szCs w:val="16"/>
              </w:rPr>
            </w:pPr>
            <w:r w:rsidRPr="002C3327">
              <w:rPr>
                <w:color w:val="000000" w:themeColor="text1"/>
                <w:sz w:val="24"/>
                <w:szCs w:val="16"/>
              </w:rPr>
              <w:t>-</w:t>
            </w:r>
          </w:p>
        </w:tc>
        <w:tc>
          <w:tcPr>
            <w:tcW w:w="2452" w:type="pct"/>
            <w:shd w:val="clear" w:color="auto" w:fill="auto"/>
          </w:tcPr>
          <w:p w14:paraId="75B2DCA7" w14:textId="129853B7" w:rsidR="00072B5C" w:rsidRPr="002C3327" w:rsidRDefault="00072B5C" w:rsidP="00072B5C">
            <w:pPr>
              <w:overflowPunct/>
              <w:autoSpaceDE/>
              <w:ind w:firstLine="0"/>
              <w:textAlignment w:val="auto"/>
              <w:rPr>
                <w:color w:val="FF0000"/>
                <w:sz w:val="24"/>
                <w:szCs w:val="16"/>
              </w:rPr>
            </w:pPr>
            <w:r w:rsidRPr="002C3327">
              <w:rPr>
                <w:sz w:val="24"/>
                <w:szCs w:val="24"/>
                <w:lang w:eastAsia="ru-RU"/>
              </w:rPr>
              <w:t>-</w:t>
            </w:r>
          </w:p>
        </w:tc>
      </w:tr>
      <w:tr w:rsidR="00072B5C" w:rsidRPr="00554F23" w14:paraId="6EBFB479" w14:textId="77777777" w:rsidTr="006132AC">
        <w:trPr>
          <w:jc w:val="center"/>
        </w:trPr>
        <w:tc>
          <w:tcPr>
            <w:tcW w:w="202" w:type="pct"/>
            <w:shd w:val="clear" w:color="auto" w:fill="auto"/>
          </w:tcPr>
          <w:p w14:paraId="36D9E577" w14:textId="77777777" w:rsidR="00072B5C" w:rsidRPr="002C3327" w:rsidRDefault="00072B5C" w:rsidP="00072B5C">
            <w:pPr>
              <w:widowControl w:val="0"/>
              <w:numPr>
                <w:ilvl w:val="0"/>
                <w:numId w:val="40"/>
              </w:numPr>
              <w:suppressAutoHyphens w:val="0"/>
              <w:overflowPunct/>
              <w:autoSpaceDE/>
              <w:autoSpaceDN w:val="0"/>
              <w:adjustRightInd w:val="0"/>
              <w:ind w:left="0" w:firstLine="0"/>
              <w:contextualSpacing/>
              <w:textAlignment w:val="auto"/>
              <w:rPr>
                <w:color w:val="000000" w:themeColor="text1"/>
                <w:sz w:val="24"/>
                <w:szCs w:val="24"/>
              </w:rPr>
            </w:pPr>
          </w:p>
        </w:tc>
        <w:tc>
          <w:tcPr>
            <w:tcW w:w="904" w:type="pct"/>
            <w:shd w:val="clear" w:color="auto" w:fill="auto"/>
          </w:tcPr>
          <w:p w14:paraId="6044E3BD" w14:textId="77777777" w:rsidR="00072B5C" w:rsidRPr="002C3327" w:rsidRDefault="00072B5C" w:rsidP="00072B5C">
            <w:pPr>
              <w:overflowPunct/>
              <w:autoSpaceDE/>
              <w:ind w:firstLine="0"/>
              <w:textAlignment w:val="auto"/>
              <w:rPr>
                <w:color w:val="000000" w:themeColor="text1"/>
                <w:sz w:val="24"/>
                <w:szCs w:val="24"/>
              </w:rPr>
            </w:pPr>
            <w:r w:rsidRPr="002C3327">
              <w:rPr>
                <w:rFonts w:eastAsia="Calibri"/>
                <w:color w:val="000000" w:themeColor="text1"/>
                <w:sz w:val="24"/>
                <w:szCs w:val="24"/>
              </w:rPr>
              <w:t>Иные зоны</w:t>
            </w:r>
          </w:p>
        </w:tc>
        <w:tc>
          <w:tcPr>
            <w:tcW w:w="508" w:type="pct"/>
            <w:shd w:val="clear" w:color="auto" w:fill="auto"/>
          </w:tcPr>
          <w:p w14:paraId="4DE1BDE0" w14:textId="569DDCF1" w:rsidR="00072B5C" w:rsidRPr="002C3327" w:rsidRDefault="006E4FC9" w:rsidP="00072B5C">
            <w:pPr>
              <w:overflowPunct/>
              <w:autoSpaceDE/>
              <w:ind w:firstLine="0"/>
              <w:jc w:val="center"/>
              <w:textAlignment w:val="auto"/>
              <w:rPr>
                <w:color w:val="000000" w:themeColor="text1"/>
                <w:sz w:val="24"/>
                <w:szCs w:val="24"/>
                <w:lang w:eastAsia="ru-RU"/>
              </w:rPr>
            </w:pPr>
            <w:r>
              <w:rPr>
                <w:color w:val="000000" w:themeColor="text1"/>
                <w:sz w:val="24"/>
                <w:szCs w:val="24"/>
              </w:rPr>
              <w:t>11,3</w:t>
            </w:r>
          </w:p>
        </w:tc>
        <w:tc>
          <w:tcPr>
            <w:tcW w:w="934" w:type="pct"/>
            <w:shd w:val="clear" w:color="auto" w:fill="auto"/>
            <w:vAlign w:val="center"/>
          </w:tcPr>
          <w:p w14:paraId="683E09A6" w14:textId="77777777" w:rsidR="00072B5C" w:rsidRPr="002C3327" w:rsidRDefault="00072B5C" w:rsidP="00072B5C">
            <w:pPr>
              <w:overflowPunct/>
              <w:autoSpaceDE/>
              <w:ind w:firstLine="0"/>
              <w:jc w:val="center"/>
              <w:textAlignment w:val="auto"/>
              <w:rPr>
                <w:color w:val="000000" w:themeColor="text1"/>
                <w:sz w:val="24"/>
                <w:szCs w:val="16"/>
              </w:rPr>
            </w:pPr>
            <w:r w:rsidRPr="002C3327">
              <w:rPr>
                <w:color w:val="000000" w:themeColor="text1"/>
                <w:sz w:val="24"/>
                <w:szCs w:val="16"/>
              </w:rPr>
              <w:t>-</w:t>
            </w:r>
          </w:p>
        </w:tc>
        <w:tc>
          <w:tcPr>
            <w:tcW w:w="2452" w:type="pct"/>
            <w:shd w:val="clear" w:color="auto" w:fill="auto"/>
          </w:tcPr>
          <w:p w14:paraId="2F0505E3" w14:textId="78D05BB5" w:rsidR="00072B5C" w:rsidRPr="002C3327" w:rsidRDefault="00072B5C" w:rsidP="00072B5C">
            <w:pPr>
              <w:overflowPunct/>
              <w:autoSpaceDE/>
              <w:ind w:firstLine="0"/>
              <w:textAlignment w:val="auto"/>
              <w:rPr>
                <w:color w:val="FF0000"/>
                <w:sz w:val="24"/>
                <w:szCs w:val="16"/>
              </w:rPr>
            </w:pPr>
            <w:r w:rsidRPr="002C3327">
              <w:rPr>
                <w:sz w:val="24"/>
                <w:szCs w:val="24"/>
                <w:lang w:eastAsia="ru-RU"/>
              </w:rPr>
              <w:t>-</w:t>
            </w:r>
          </w:p>
        </w:tc>
      </w:tr>
    </w:tbl>
    <w:p w14:paraId="1759DB59" w14:textId="77777777" w:rsidR="0009494D" w:rsidRPr="0009494D" w:rsidRDefault="0009494D" w:rsidP="0009494D">
      <w:pPr>
        <w:ind w:firstLine="0"/>
        <w:rPr>
          <w:lang w:eastAsia="ru-RU"/>
        </w:rPr>
      </w:pPr>
    </w:p>
    <w:sectPr w:rsidR="0009494D" w:rsidRPr="0009494D" w:rsidSect="004A25CD">
      <w:pgSz w:w="16840" w:h="11907" w:orient="landscape" w:code="9"/>
      <w:pgMar w:top="1134" w:right="1134" w:bottom="567" w:left="1134" w:header="709" w:footer="561"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67B3" w14:textId="77777777" w:rsidR="005212B0" w:rsidRDefault="005212B0">
      <w:r>
        <w:separator/>
      </w:r>
    </w:p>
  </w:endnote>
  <w:endnote w:type="continuationSeparator" w:id="0">
    <w:p w14:paraId="3C340459" w14:textId="77777777" w:rsidR="005212B0" w:rsidRDefault="0052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KursivC">
    <w:altName w:val="Courier New"/>
    <w:panose1 w:val="00000000000000000000"/>
    <w:charset w:val="00"/>
    <w:family w:val="decorative"/>
    <w:notTrueType/>
    <w:pitch w:val="default"/>
    <w:sig w:usb0="00000203" w:usb1="00000000" w:usb2="00000000" w:usb3="00000000" w:csb0="00000005" w:csb1="00000000"/>
  </w:font>
  <w:font w:name="Utopia">
    <w:altName w:val="Times New Roman"/>
    <w:panose1 w:val="00000000000000000000"/>
    <w:charset w:val="00"/>
    <w:family w:val="roman"/>
    <w:notTrueType/>
    <w:pitch w:val="variable"/>
    <w:sig w:usb0="00000203" w:usb1="00000000" w:usb2="00000000" w:usb3="00000000" w:csb0="00000005" w:csb1="00000000"/>
  </w:font>
  <w:font w:name="NTHelvetica/Cyrillic">
    <w:altName w:val="Times New Roman"/>
    <w:panose1 w:val="00000000000000000000"/>
    <w:charset w:val="00"/>
    <w:family w:val="roman"/>
    <w:notTrueType/>
    <w:pitch w:val="default"/>
    <w:sig w:usb0="00000203" w:usb1="00000000" w:usb2="00000000" w:usb3="00000000" w:csb0="00000005" w:csb1="00000000"/>
  </w:font>
  <w:font w:name="Lucida Sans">
    <w:panose1 w:val="020B0602040502020204"/>
    <w:charset w:val="CC"/>
    <w:family w:val="swiss"/>
    <w:pitch w:val="variable"/>
    <w:sig w:usb0="8100AAF7" w:usb1="00008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F093" w14:textId="77777777" w:rsidR="00BC2C8A" w:rsidRDefault="00BC2C8A" w:rsidP="000B40B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840E448" w14:textId="77777777" w:rsidR="00BC2C8A" w:rsidRDefault="00BC2C8A" w:rsidP="0008325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257304"/>
      <w:docPartObj>
        <w:docPartGallery w:val="Page Numbers (Bottom of Page)"/>
        <w:docPartUnique/>
      </w:docPartObj>
    </w:sdtPr>
    <w:sdtContent>
      <w:p w14:paraId="67830656" w14:textId="44B928C7" w:rsidR="00BC2C8A" w:rsidRDefault="00BC2C8A">
        <w:pPr>
          <w:pStyle w:val="a7"/>
          <w:jc w:val="center"/>
        </w:pPr>
        <w:r>
          <w:fldChar w:fldCharType="begin"/>
        </w:r>
        <w:r>
          <w:instrText>PAGE   \* MERGEFORMAT</w:instrText>
        </w:r>
        <w:r>
          <w:fldChar w:fldCharType="separate"/>
        </w:r>
        <w:r>
          <w:t>2</w:t>
        </w:r>
        <w:r>
          <w:fldChar w:fldCharType="end"/>
        </w:r>
      </w:p>
    </w:sdtContent>
  </w:sdt>
  <w:p w14:paraId="00560A8E" w14:textId="77777777" w:rsidR="00BC2C8A" w:rsidRDefault="00BC2C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AE28" w14:textId="77777777" w:rsidR="00BC2C8A" w:rsidRDefault="00BC2C8A" w:rsidP="001B63E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5308" w14:textId="77777777" w:rsidR="005212B0" w:rsidRDefault="005212B0">
      <w:r>
        <w:separator/>
      </w:r>
    </w:p>
  </w:footnote>
  <w:footnote w:type="continuationSeparator" w:id="0">
    <w:p w14:paraId="220ED5CE" w14:textId="77777777" w:rsidR="005212B0" w:rsidRDefault="0052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6144" w14:textId="65DB83FE" w:rsidR="00BC2C8A" w:rsidRPr="0002576A" w:rsidRDefault="00BC2C8A" w:rsidP="004A25CD">
    <w:pPr>
      <w:pStyle w:val="a5"/>
      <w:ind w:firstLine="0"/>
      <w:jc w:val="center"/>
      <w:rPr>
        <w:sz w:val="24"/>
        <w:szCs w:val="24"/>
      </w:rPr>
    </w:pPr>
  </w:p>
  <w:p w14:paraId="5A792227" w14:textId="77777777" w:rsidR="00BC2C8A" w:rsidRDefault="00BC2C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15:restartNumberingAfterBreak="0">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15:restartNumberingAfterBreak="0">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7DE7050"/>
    <w:multiLevelType w:val="multilevel"/>
    <w:tmpl w:val="3D58D18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B57762"/>
    <w:multiLevelType w:val="hybridMultilevel"/>
    <w:tmpl w:val="00DA2DAA"/>
    <w:lvl w:ilvl="0" w:tplc="48D446A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88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C6475C"/>
    <w:multiLevelType w:val="multilevel"/>
    <w:tmpl w:val="B58C53D8"/>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1B007CEC"/>
    <w:multiLevelType w:val="multilevel"/>
    <w:tmpl w:val="B0CAA4C8"/>
    <w:lvl w:ilvl="0">
      <w:start w:val="7"/>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B067E50"/>
    <w:multiLevelType w:val="hybridMultilevel"/>
    <w:tmpl w:val="319C948A"/>
    <w:lvl w:ilvl="0" w:tplc="21F2A39C">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D893A7A"/>
    <w:multiLevelType w:val="hybridMultilevel"/>
    <w:tmpl w:val="26AE3DA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BC2324"/>
    <w:multiLevelType w:val="hybridMultilevel"/>
    <w:tmpl w:val="5C361C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C016C5"/>
    <w:multiLevelType w:val="hybridMultilevel"/>
    <w:tmpl w:val="7772B124"/>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28017474"/>
    <w:multiLevelType w:val="hybridMultilevel"/>
    <w:tmpl w:val="5C361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8C25287"/>
    <w:multiLevelType w:val="hybridMultilevel"/>
    <w:tmpl w:val="8DCEAA3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D12C9C"/>
    <w:multiLevelType w:val="hybridMultilevel"/>
    <w:tmpl w:val="51A6A47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7B2A07"/>
    <w:multiLevelType w:val="hybridMultilevel"/>
    <w:tmpl w:val="14463E0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001F44"/>
    <w:multiLevelType w:val="hybridMultilevel"/>
    <w:tmpl w:val="CB60DC44"/>
    <w:name w:val="WW8Num50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8E7873"/>
    <w:multiLevelType w:val="multilevel"/>
    <w:tmpl w:val="0F884F12"/>
    <w:lvl w:ilvl="0">
      <w:start w:val="34"/>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C5B2F3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287E58"/>
    <w:multiLevelType w:val="multilevel"/>
    <w:tmpl w:val="89EA4A30"/>
    <w:lvl w:ilvl="0">
      <w:start w:val="1"/>
      <w:numFmt w:val="decimal"/>
      <w:lvlText w:val="%1."/>
      <w:lvlJc w:val="left"/>
      <w:pPr>
        <w:ind w:left="731" w:hanging="37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DD2FE3"/>
    <w:multiLevelType w:val="hybridMultilevel"/>
    <w:tmpl w:val="AADC47AA"/>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C664E3"/>
    <w:multiLevelType w:val="hybridMultilevel"/>
    <w:tmpl w:val="3C9219F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F57CB8"/>
    <w:multiLevelType w:val="multilevel"/>
    <w:tmpl w:val="F80220D6"/>
    <w:lvl w:ilvl="0">
      <w:start w:val="5"/>
      <w:numFmt w:val="decimal"/>
      <w:lvlText w:val="%1."/>
      <w:lvlJc w:val="left"/>
      <w:pPr>
        <w:ind w:left="360"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7" w15:restartNumberingAfterBreak="0">
    <w:nsid w:val="44D5688D"/>
    <w:multiLevelType w:val="multilevel"/>
    <w:tmpl w:val="61A212B8"/>
    <w:lvl w:ilvl="0">
      <w:start w:val="1"/>
      <w:numFmt w:val="decimal"/>
      <w:lvlText w:val="%1."/>
      <w:lvlJc w:val="left"/>
      <w:pPr>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8" w15:restartNumberingAfterBreak="0">
    <w:nsid w:val="4CAF2DAC"/>
    <w:multiLevelType w:val="multilevel"/>
    <w:tmpl w:val="BF4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506615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416673"/>
    <w:multiLevelType w:val="hybridMultilevel"/>
    <w:tmpl w:val="03E6C824"/>
    <w:lvl w:ilvl="0" w:tplc="34FE4F5C">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A017E9"/>
    <w:multiLevelType w:val="hybridMultilevel"/>
    <w:tmpl w:val="CAF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494563"/>
    <w:multiLevelType w:val="hybridMultilevel"/>
    <w:tmpl w:val="617062E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45" w15:restartNumberingAfterBreak="0">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15:restartNumberingAfterBreak="0">
    <w:nsid w:val="71DD0E2C"/>
    <w:multiLevelType w:val="hybridMultilevel"/>
    <w:tmpl w:val="FE0461C8"/>
    <w:lvl w:ilvl="0" w:tplc="36F26AF6">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45118A8"/>
    <w:multiLevelType w:val="hybridMultilevel"/>
    <w:tmpl w:val="4272975E"/>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FB4C19"/>
    <w:multiLevelType w:val="hybridMultilevel"/>
    <w:tmpl w:val="A2BEC9A2"/>
    <w:lvl w:ilvl="0" w:tplc="ECF05426">
      <w:start w:val="3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F437BAC"/>
    <w:multiLevelType w:val="hybridMultilevel"/>
    <w:tmpl w:val="9A50868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4968379">
    <w:abstractNumId w:val="44"/>
  </w:num>
  <w:num w:numId="2" w16cid:durableId="338704788">
    <w:abstractNumId w:val="4"/>
  </w:num>
  <w:num w:numId="3" w16cid:durableId="875702701">
    <w:abstractNumId w:val="2"/>
  </w:num>
  <w:num w:numId="4" w16cid:durableId="113522166">
    <w:abstractNumId w:val="1"/>
  </w:num>
  <w:num w:numId="5" w16cid:durableId="373849442">
    <w:abstractNumId w:val="0"/>
  </w:num>
  <w:num w:numId="6" w16cid:durableId="1552569824">
    <w:abstractNumId w:val="45"/>
  </w:num>
  <w:num w:numId="7" w16cid:durableId="664086634">
    <w:abstractNumId w:val="6"/>
  </w:num>
  <w:num w:numId="8" w16cid:durableId="584729949">
    <w:abstractNumId w:val="5"/>
  </w:num>
  <w:num w:numId="9" w16cid:durableId="290670739">
    <w:abstractNumId w:val="3"/>
  </w:num>
  <w:num w:numId="10" w16cid:durableId="1398743560">
    <w:abstractNumId w:val="39"/>
  </w:num>
  <w:num w:numId="11" w16cid:durableId="103154710">
    <w:abstractNumId w:val="14"/>
  </w:num>
  <w:num w:numId="12" w16cid:durableId="30230554">
    <w:abstractNumId w:val="31"/>
  </w:num>
  <w:num w:numId="13" w16cid:durableId="214001563">
    <w:abstractNumId w:val="33"/>
  </w:num>
  <w:num w:numId="14" w16cid:durableId="624315203">
    <w:abstractNumId w:val="40"/>
  </w:num>
  <w:num w:numId="15" w16cid:durableId="1297224155">
    <w:abstractNumId w:val="16"/>
  </w:num>
  <w:num w:numId="16" w16cid:durableId="68576596">
    <w:abstractNumId w:val="19"/>
  </w:num>
  <w:num w:numId="17" w16cid:durableId="1938445840">
    <w:abstractNumId w:val="48"/>
  </w:num>
  <w:num w:numId="18" w16cid:durableId="624315919">
    <w:abstractNumId w:val="46"/>
  </w:num>
  <w:num w:numId="19" w16cid:durableId="1006857805">
    <w:abstractNumId w:val="35"/>
  </w:num>
  <w:num w:numId="20" w16cid:durableId="438525377">
    <w:abstractNumId w:val="25"/>
  </w:num>
  <w:num w:numId="21" w16cid:durableId="1362784717">
    <w:abstractNumId w:val="20"/>
  </w:num>
  <w:num w:numId="22" w16cid:durableId="1701975213">
    <w:abstractNumId w:val="34"/>
  </w:num>
  <w:num w:numId="23" w16cid:durableId="644044156">
    <w:abstractNumId w:val="43"/>
  </w:num>
  <w:num w:numId="24" w16cid:durableId="1490710975">
    <w:abstractNumId w:val="22"/>
  </w:num>
  <w:num w:numId="25" w16cid:durableId="1251548822">
    <w:abstractNumId w:val="49"/>
  </w:num>
  <w:num w:numId="26" w16cid:durableId="85031556">
    <w:abstractNumId w:val="47"/>
  </w:num>
  <w:num w:numId="27" w16cid:durableId="1026521798">
    <w:abstractNumId w:val="26"/>
  </w:num>
  <w:num w:numId="28" w16cid:durableId="1328095404">
    <w:abstractNumId w:val="27"/>
  </w:num>
  <w:num w:numId="29" w16cid:durableId="1926107187">
    <w:abstractNumId w:val="38"/>
  </w:num>
  <w:num w:numId="30" w16cid:durableId="2127653061">
    <w:abstractNumId w:val="37"/>
  </w:num>
  <w:num w:numId="31" w16cid:durableId="1178807752">
    <w:abstractNumId w:val="32"/>
  </w:num>
  <w:num w:numId="32" w16cid:durableId="1012224375">
    <w:abstractNumId w:val="17"/>
  </w:num>
  <w:num w:numId="33" w16cid:durableId="1749040455">
    <w:abstractNumId w:val="36"/>
  </w:num>
  <w:num w:numId="34" w16cid:durableId="703100678">
    <w:abstractNumId w:val="18"/>
  </w:num>
  <w:num w:numId="35" w16cid:durableId="636835355">
    <w:abstractNumId w:val="29"/>
  </w:num>
  <w:num w:numId="36" w16cid:durableId="637761400">
    <w:abstractNumId w:val="23"/>
  </w:num>
  <w:num w:numId="37" w16cid:durableId="1364209363">
    <w:abstractNumId w:val="13"/>
  </w:num>
  <w:num w:numId="38" w16cid:durableId="2096434072">
    <w:abstractNumId w:val="30"/>
  </w:num>
  <w:num w:numId="39" w16cid:durableId="1278950638">
    <w:abstractNumId w:val="28"/>
  </w:num>
  <w:num w:numId="40" w16cid:durableId="449476665">
    <w:abstractNumId w:val="21"/>
  </w:num>
  <w:num w:numId="41" w16cid:durableId="1912276489">
    <w:abstractNumId w:val="15"/>
  </w:num>
  <w:num w:numId="42" w16cid:durableId="2033417359">
    <w:abstractNumId w:val="41"/>
  </w:num>
  <w:num w:numId="43" w16cid:durableId="1395198872">
    <w:abstractNumId w:val="42"/>
  </w:num>
  <w:num w:numId="44" w16cid:durableId="724990338">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9"/>
    <w:rsid w:val="00000E5A"/>
    <w:rsid w:val="00001FCB"/>
    <w:rsid w:val="000020CF"/>
    <w:rsid w:val="00002402"/>
    <w:rsid w:val="000036AD"/>
    <w:rsid w:val="00003A10"/>
    <w:rsid w:val="00003C52"/>
    <w:rsid w:val="000044F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2514"/>
    <w:rsid w:val="000128A1"/>
    <w:rsid w:val="00012963"/>
    <w:rsid w:val="00013565"/>
    <w:rsid w:val="00013FE6"/>
    <w:rsid w:val="00014739"/>
    <w:rsid w:val="00014AF7"/>
    <w:rsid w:val="0001557E"/>
    <w:rsid w:val="00015F74"/>
    <w:rsid w:val="000168EC"/>
    <w:rsid w:val="00016C9F"/>
    <w:rsid w:val="00016E67"/>
    <w:rsid w:val="0001716D"/>
    <w:rsid w:val="000179D8"/>
    <w:rsid w:val="00017A77"/>
    <w:rsid w:val="00017B16"/>
    <w:rsid w:val="000208C5"/>
    <w:rsid w:val="0002170D"/>
    <w:rsid w:val="00021837"/>
    <w:rsid w:val="00021F52"/>
    <w:rsid w:val="000234B7"/>
    <w:rsid w:val="00024537"/>
    <w:rsid w:val="000246D5"/>
    <w:rsid w:val="00024768"/>
    <w:rsid w:val="000254A9"/>
    <w:rsid w:val="0002576A"/>
    <w:rsid w:val="000258EF"/>
    <w:rsid w:val="00025947"/>
    <w:rsid w:val="0002766A"/>
    <w:rsid w:val="0002776A"/>
    <w:rsid w:val="00027820"/>
    <w:rsid w:val="00027B0F"/>
    <w:rsid w:val="00027E57"/>
    <w:rsid w:val="000303CD"/>
    <w:rsid w:val="000303FC"/>
    <w:rsid w:val="00030682"/>
    <w:rsid w:val="00030E77"/>
    <w:rsid w:val="000314FE"/>
    <w:rsid w:val="00031646"/>
    <w:rsid w:val="00032ADD"/>
    <w:rsid w:val="00032BE7"/>
    <w:rsid w:val="00032D66"/>
    <w:rsid w:val="00033092"/>
    <w:rsid w:val="00033B9A"/>
    <w:rsid w:val="00033FBB"/>
    <w:rsid w:val="0003421F"/>
    <w:rsid w:val="00034395"/>
    <w:rsid w:val="000345FA"/>
    <w:rsid w:val="00034635"/>
    <w:rsid w:val="00034C4C"/>
    <w:rsid w:val="00034C93"/>
    <w:rsid w:val="0003577D"/>
    <w:rsid w:val="00035DD8"/>
    <w:rsid w:val="00036057"/>
    <w:rsid w:val="000370DD"/>
    <w:rsid w:val="000371A1"/>
    <w:rsid w:val="00037A83"/>
    <w:rsid w:val="00037C38"/>
    <w:rsid w:val="00037DF3"/>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536"/>
    <w:rsid w:val="0004571C"/>
    <w:rsid w:val="0004617E"/>
    <w:rsid w:val="00046A7C"/>
    <w:rsid w:val="00047CA7"/>
    <w:rsid w:val="00050269"/>
    <w:rsid w:val="00050665"/>
    <w:rsid w:val="00050F8B"/>
    <w:rsid w:val="000510CB"/>
    <w:rsid w:val="0005130A"/>
    <w:rsid w:val="00051882"/>
    <w:rsid w:val="00052DB3"/>
    <w:rsid w:val="00053304"/>
    <w:rsid w:val="00053670"/>
    <w:rsid w:val="00053762"/>
    <w:rsid w:val="00053D79"/>
    <w:rsid w:val="00054897"/>
    <w:rsid w:val="0005507C"/>
    <w:rsid w:val="00055218"/>
    <w:rsid w:val="0005600A"/>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402"/>
    <w:rsid w:val="0007273E"/>
    <w:rsid w:val="00072B5C"/>
    <w:rsid w:val="00073463"/>
    <w:rsid w:val="0007375B"/>
    <w:rsid w:val="00073787"/>
    <w:rsid w:val="00074063"/>
    <w:rsid w:val="000744CA"/>
    <w:rsid w:val="00074BAB"/>
    <w:rsid w:val="00075C78"/>
    <w:rsid w:val="00075DC2"/>
    <w:rsid w:val="00076810"/>
    <w:rsid w:val="00076E11"/>
    <w:rsid w:val="00077622"/>
    <w:rsid w:val="00077C45"/>
    <w:rsid w:val="0008095C"/>
    <w:rsid w:val="00081D00"/>
    <w:rsid w:val="00083142"/>
    <w:rsid w:val="00083251"/>
    <w:rsid w:val="00083AA8"/>
    <w:rsid w:val="00083C4D"/>
    <w:rsid w:val="00083D9A"/>
    <w:rsid w:val="000847BC"/>
    <w:rsid w:val="0008511D"/>
    <w:rsid w:val="0008533B"/>
    <w:rsid w:val="000856AC"/>
    <w:rsid w:val="00085A26"/>
    <w:rsid w:val="00086502"/>
    <w:rsid w:val="000866B8"/>
    <w:rsid w:val="00087175"/>
    <w:rsid w:val="00087A44"/>
    <w:rsid w:val="00090574"/>
    <w:rsid w:val="00092200"/>
    <w:rsid w:val="0009253F"/>
    <w:rsid w:val="00092B4B"/>
    <w:rsid w:val="00092C3D"/>
    <w:rsid w:val="00093142"/>
    <w:rsid w:val="00093B63"/>
    <w:rsid w:val="0009429A"/>
    <w:rsid w:val="00094746"/>
    <w:rsid w:val="0009494D"/>
    <w:rsid w:val="00094D1B"/>
    <w:rsid w:val="00095AC0"/>
    <w:rsid w:val="00095B55"/>
    <w:rsid w:val="00095CE9"/>
    <w:rsid w:val="0009621B"/>
    <w:rsid w:val="00096A10"/>
    <w:rsid w:val="00097876"/>
    <w:rsid w:val="00097D77"/>
    <w:rsid w:val="000A0850"/>
    <w:rsid w:val="000A0C99"/>
    <w:rsid w:val="000A0DCB"/>
    <w:rsid w:val="000A22C8"/>
    <w:rsid w:val="000A33C6"/>
    <w:rsid w:val="000A34E5"/>
    <w:rsid w:val="000A3F71"/>
    <w:rsid w:val="000A44D2"/>
    <w:rsid w:val="000A5077"/>
    <w:rsid w:val="000A560A"/>
    <w:rsid w:val="000A5923"/>
    <w:rsid w:val="000A60F0"/>
    <w:rsid w:val="000A6F9D"/>
    <w:rsid w:val="000A745C"/>
    <w:rsid w:val="000B0BD7"/>
    <w:rsid w:val="000B1174"/>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8B9"/>
    <w:rsid w:val="000B7AFD"/>
    <w:rsid w:val="000B7D3B"/>
    <w:rsid w:val="000C0252"/>
    <w:rsid w:val="000C079F"/>
    <w:rsid w:val="000C0FE8"/>
    <w:rsid w:val="000C1595"/>
    <w:rsid w:val="000C1F42"/>
    <w:rsid w:val="000C277E"/>
    <w:rsid w:val="000C2944"/>
    <w:rsid w:val="000C32AA"/>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8C7"/>
    <w:rsid w:val="000D1B55"/>
    <w:rsid w:val="000D2292"/>
    <w:rsid w:val="000D313E"/>
    <w:rsid w:val="000D3C24"/>
    <w:rsid w:val="000D3C42"/>
    <w:rsid w:val="000D4280"/>
    <w:rsid w:val="000D42E9"/>
    <w:rsid w:val="000D4A0A"/>
    <w:rsid w:val="000D5C2C"/>
    <w:rsid w:val="000D624B"/>
    <w:rsid w:val="000D769C"/>
    <w:rsid w:val="000D78EF"/>
    <w:rsid w:val="000D798B"/>
    <w:rsid w:val="000D7AFE"/>
    <w:rsid w:val="000E000E"/>
    <w:rsid w:val="000E01B3"/>
    <w:rsid w:val="000E12C4"/>
    <w:rsid w:val="000E12F3"/>
    <w:rsid w:val="000E20A9"/>
    <w:rsid w:val="000E23B9"/>
    <w:rsid w:val="000E262D"/>
    <w:rsid w:val="000E27B0"/>
    <w:rsid w:val="000E5233"/>
    <w:rsid w:val="000E54AC"/>
    <w:rsid w:val="000E5AFF"/>
    <w:rsid w:val="000E5DCD"/>
    <w:rsid w:val="000E72D7"/>
    <w:rsid w:val="000E79E6"/>
    <w:rsid w:val="000E7AA9"/>
    <w:rsid w:val="000E7DCC"/>
    <w:rsid w:val="000F1394"/>
    <w:rsid w:val="000F36AD"/>
    <w:rsid w:val="000F41DA"/>
    <w:rsid w:val="000F466B"/>
    <w:rsid w:val="000F5006"/>
    <w:rsid w:val="000F52F2"/>
    <w:rsid w:val="000F53C2"/>
    <w:rsid w:val="000F578E"/>
    <w:rsid w:val="000F5AF3"/>
    <w:rsid w:val="000F5EE9"/>
    <w:rsid w:val="000F690E"/>
    <w:rsid w:val="000F7331"/>
    <w:rsid w:val="000F7975"/>
    <w:rsid w:val="000F7A68"/>
    <w:rsid w:val="000F7B64"/>
    <w:rsid w:val="00100316"/>
    <w:rsid w:val="0010095F"/>
    <w:rsid w:val="00100E21"/>
    <w:rsid w:val="0010121A"/>
    <w:rsid w:val="001019E6"/>
    <w:rsid w:val="0010261B"/>
    <w:rsid w:val="0010286F"/>
    <w:rsid w:val="00103533"/>
    <w:rsid w:val="00103ADF"/>
    <w:rsid w:val="0010441C"/>
    <w:rsid w:val="00106435"/>
    <w:rsid w:val="001066C3"/>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9F8"/>
    <w:rsid w:val="00114B28"/>
    <w:rsid w:val="001152C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69B"/>
    <w:rsid w:val="00122700"/>
    <w:rsid w:val="00122DF6"/>
    <w:rsid w:val="0012342A"/>
    <w:rsid w:val="00123EA0"/>
    <w:rsid w:val="0012416B"/>
    <w:rsid w:val="00124183"/>
    <w:rsid w:val="00124889"/>
    <w:rsid w:val="00126E59"/>
    <w:rsid w:val="00127B21"/>
    <w:rsid w:val="00127DCD"/>
    <w:rsid w:val="0013041C"/>
    <w:rsid w:val="00131B75"/>
    <w:rsid w:val="00131E13"/>
    <w:rsid w:val="0013211C"/>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66C"/>
    <w:rsid w:val="00145ADD"/>
    <w:rsid w:val="00146019"/>
    <w:rsid w:val="00146F03"/>
    <w:rsid w:val="00147B9E"/>
    <w:rsid w:val="00147BD3"/>
    <w:rsid w:val="00147C77"/>
    <w:rsid w:val="00147E6A"/>
    <w:rsid w:val="0015024C"/>
    <w:rsid w:val="0015117F"/>
    <w:rsid w:val="00151AFB"/>
    <w:rsid w:val="00151DDC"/>
    <w:rsid w:val="00152C98"/>
    <w:rsid w:val="00152E03"/>
    <w:rsid w:val="00153161"/>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79C"/>
    <w:rsid w:val="001637DC"/>
    <w:rsid w:val="00163D1D"/>
    <w:rsid w:val="00163FA2"/>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399"/>
    <w:rsid w:val="00174504"/>
    <w:rsid w:val="001746EF"/>
    <w:rsid w:val="00174BBD"/>
    <w:rsid w:val="00174BF3"/>
    <w:rsid w:val="00175043"/>
    <w:rsid w:val="00175A90"/>
    <w:rsid w:val="00175B63"/>
    <w:rsid w:val="00176410"/>
    <w:rsid w:val="00176CED"/>
    <w:rsid w:val="00176DE3"/>
    <w:rsid w:val="00177582"/>
    <w:rsid w:val="001778D8"/>
    <w:rsid w:val="00180CC6"/>
    <w:rsid w:val="00181B2E"/>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D47"/>
    <w:rsid w:val="00191FAD"/>
    <w:rsid w:val="001931D2"/>
    <w:rsid w:val="00194112"/>
    <w:rsid w:val="00194C7B"/>
    <w:rsid w:val="00194ED9"/>
    <w:rsid w:val="00195304"/>
    <w:rsid w:val="00195DD5"/>
    <w:rsid w:val="00196050"/>
    <w:rsid w:val="001974BC"/>
    <w:rsid w:val="0019781A"/>
    <w:rsid w:val="00197D09"/>
    <w:rsid w:val="001A0345"/>
    <w:rsid w:val="001A0385"/>
    <w:rsid w:val="001A04D3"/>
    <w:rsid w:val="001A1525"/>
    <w:rsid w:val="001A1D98"/>
    <w:rsid w:val="001A2F85"/>
    <w:rsid w:val="001A3251"/>
    <w:rsid w:val="001A3382"/>
    <w:rsid w:val="001A3E39"/>
    <w:rsid w:val="001A49BD"/>
    <w:rsid w:val="001A4A68"/>
    <w:rsid w:val="001A4C38"/>
    <w:rsid w:val="001A4C50"/>
    <w:rsid w:val="001A5114"/>
    <w:rsid w:val="001A52BB"/>
    <w:rsid w:val="001A5327"/>
    <w:rsid w:val="001A533F"/>
    <w:rsid w:val="001A5783"/>
    <w:rsid w:val="001A6064"/>
    <w:rsid w:val="001A6674"/>
    <w:rsid w:val="001A67A2"/>
    <w:rsid w:val="001A69C3"/>
    <w:rsid w:val="001A6B16"/>
    <w:rsid w:val="001A6D2C"/>
    <w:rsid w:val="001A70CB"/>
    <w:rsid w:val="001A78F2"/>
    <w:rsid w:val="001A7DC6"/>
    <w:rsid w:val="001B028D"/>
    <w:rsid w:val="001B0443"/>
    <w:rsid w:val="001B04E2"/>
    <w:rsid w:val="001B076E"/>
    <w:rsid w:val="001B0B60"/>
    <w:rsid w:val="001B1020"/>
    <w:rsid w:val="001B2788"/>
    <w:rsid w:val="001B28A4"/>
    <w:rsid w:val="001B2B49"/>
    <w:rsid w:val="001B3448"/>
    <w:rsid w:val="001B3875"/>
    <w:rsid w:val="001B394F"/>
    <w:rsid w:val="001B3A44"/>
    <w:rsid w:val="001B3B9D"/>
    <w:rsid w:val="001B3E61"/>
    <w:rsid w:val="001B4020"/>
    <w:rsid w:val="001B40AA"/>
    <w:rsid w:val="001B4971"/>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2C11"/>
    <w:rsid w:val="001C3429"/>
    <w:rsid w:val="001C343E"/>
    <w:rsid w:val="001C4511"/>
    <w:rsid w:val="001C4F4D"/>
    <w:rsid w:val="001C50F7"/>
    <w:rsid w:val="001C5DDB"/>
    <w:rsid w:val="001C62AB"/>
    <w:rsid w:val="001C6A1B"/>
    <w:rsid w:val="001C6F9E"/>
    <w:rsid w:val="001C730C"/>
    <w:rsid w:val="001C75A9"/>
    <w:rsid w:val="001C7674"/>
    <w:rsid w:val="001C787E"/>
    <w:rsid w:val="001C7D67"/>
    <w:rsid w:val="001C7FAA"/>
    <w:rsid w:val="001D0A9C"/>
    <w:rsid w:val="001D0AE7"/>
    <w:rsid w:val="001D0B10"/>
    <w:rsid w:val="001D0D59"/>
    <w:rsid w:val="001D2489"/>
    <w:rsid w:val="001D26F3"/>
    <w:rsid w:val="001D3BFA"/>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822"/>
    <w:rsid w:val="001E201D"/>
    <w:rsid w:val="001E2338"/>
    <w:rsid w:val="001E2B4B"/>
    <w:rsid w:val="001E35B8"/>
    <w:rsid w:val="001E3C20"/>
    <w:rsid w:val="001E46F4"/>
    <w:rsid w:val="001E4A5C"/>
    <w:rsid w:val="001E6C64"/>
    <w:rsid w:val="001E70F6"/>
    <w:rsid w:val="001E7567"/>
    <w:rsid w:val="001E7602"/>
    <w:rsid w:val="001E77E6"/>
    <w:rsid w:val="001E7B72"/>
    <w:rsid w:val="001F0012"/>
    <w:rsid w:val="001F053D"/>
    <w:rsid w:val="001F057C"/>
    <w:rsid w:val="001F0FD6"/>
    <w:rsid w:val="001F16B9"/>
    <w:rsid w:val="001F18A1"/>
    <w:rsid w:val="001F2741"/>
    <w:rsid w:val="001F27B1"/>
    <w:rsid w:val="001F2EFA"/>
    <w:rsid w:val="001F317D"/>
    <w:rsid w:val="001F476A"/>
    <w:rsid w:val="001F49AB"/>
    <w:rsid w:val="001F5111"/>
    <w:rsid w:val="001F58F0"/>
    <w:rsid w:val="001F61A6"/>
    <w:rsid w:val="001F643F"/>
    <w:rsid w:val="001F650D"/>
    <w:rsid w:val="001F7184"/>
    <w:rsid w:val="001F7BF6"/>
    <w:rsid w:val="0020044A"/>
    <w:rsid w:val="00200D7E"/>
    <w:rsid w:val="0020145B"/>
    <w:rsid w:val="002015A0"/>
    <w:rsid w:val="0020209D"/>
    <w:rsid w:val="002024AC"/>
    <w:rsid w:val="002026AC"/>
    <w:rsid w:val="00202952"/>
    <w:rsid w:val="00202A09"/>
    <w:rsid w:val="00202DEE"/>
    <w:rsid w:val="00203158"/>
    <w:rsid w:val="002035B8"/>
    <w:rsid w:val="002041A4"/>
    <w:rsid w:val="00204761"/>
    <w:rsid w:val="00204EC1"/>
    <w:rsid w:val="00205524"/>
    <w:rsid w:val="00205E3C"/>
    <w:rsid w:val="00206886"/>
    <w:rsid w:val="00206F38"/>
    <w:rsid w:val="00206FEB"/>
    <w:rsid w:val="0020777F"/>
    <w:rsid w:val="00207835"/>
    <w:rsid w:val="00207A01"/>
    <w:rsid w:val="002101B4"/>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26FBB"/>
    <w:rsid w:val="00230D59"/>
    <w:rsid w:val="00230E4A"/>
    <w:rsid w:val="0023109C"/>
    <w:rsid w:val="00232380"/>
    <w:rsid w:val="002336D7"/>
    <w:rsid w:val="00233AF8"/>
    <w:rsid w:val="00233D74"/>
    <w:rsid w:val="002347B4"/>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33"/>
    <w:rsid w:val="00257C8B"/>
    <w:rsid w:val="00257D8E"/>
    <w:rsid w:val="002604BF"/>
    <w:rsid w:val="002609C4"/>
    <w:rsid w:val="00260BC5"/>
    <w:rsid w:val="00260DCB"/>
    <w:rsid w:val="0026160D"/>
    <w:rsid w:val="00261B0B"/>
    <w:rsid w:val="00261D85"/>
    <w:rsid w:val="00262137"/>
    <w:rsid w:val="00263400"/>
    <w:rsid w:val="00263A94"/>
    <w:rsid w:val="0026423E"/>
    <w:rsid w:val="002656CA"/>
    <w:rsid w:val="00266325"/>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866"/>
    <w:rsid w:val="00274E4D"/>
    <w:rsid w:val="0027553A"/>
    <w:rsid w:val="00276DB8"/>
    <w:rsid w:val="00276DD6"/>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7604"/>
    <w:rsid w:val="00287697"/>
    <w:rsid w:val="0028781F"/>
    <w:rsid w:val="00287D1D"/>
    <w:rsid w:val="00287E95"/>
    <w:rsid w:val="00287F63"/>
    <w:rsid w:val="00287FCC"/>
    <w:rsid w:val="00290380"/>
    <w:rsid w:val="0029057F"/>
    <w:rsid w:val="00290A79"/>
    <w:rsid w:val="00290B3B"/>
    <w:rsid w:val="002912C0"/>
    <w:rsid w:val="00291577"/>
    <w:rsid w:val="00291DC9"/>
    <w:rsid w:val="00292167"/>
    <w:rsid w:val="002928DA"/>
    <w:rsid w:val="00292DCA"/>
    <w:rsid w:val="00293698"/>
    <w:rsid w:val="00294317"/>
    <w:rsid w:val="00294A46"/>
    <w:rsid w:val="00295732"/>
    <w:rsid w:val="00295CE6"/>
    <w:rsid w:val="00295F26"/>
    <w:rsid w:val="00296115"/>
    <w:rsid w:val="002966F5"/>
    <w:rsid w:val="00296A1F"/>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600B"/>
    <w:rsid w:val="002A6263"/>
    <w:rsid w:val="002A63C6"/>
    <w:rsid w:val="002B00CB"/>
    <w:rsid w:val="002B04C8"/>
    <w:rsid w:val="002B1050"/>
    <w:rsid w:val="002B1FCF"/>
    <w:rsid w:val="002B23C0"/>
    <w:rsid w:val="002B273F"/>
    <w:rsid w:val="002B2872"/>
    <w:rsid w:val="002B34D2"/>
    <w:rsid w:val="002B376E"/>
    <w:rsid w:val="002B3F20"/>
    <w:rsid w:val="002B4058"/>
    <w:rsid w:val="002B4249"/>
    <w:rsid w:val="002B537E"/>
    <w:rsid w:val="002B5B95"/>
    <w:rsid w:val="002B6BCB"/>
    <w:rsid w:val="002B71CE"/>
    <w:rsid w:val="002B7BE8"/>
    <w:rsid w:val="002B7C13"/>
    <w:rsid w:val="002C0253"/>
    <w:rsid w:val="002C0535"/>
    <w:rsid w:val="002C06C9"/>
    <w:rsid w:val="002C0A24"/>
    <w:rsid w:val="002C0DBF"/>
    <w:rsid w:val="002C12CE"/>
    <w:rsid w:val="002C1B4D"/>
    <w:rsid w:val="002C1DA4"/>
    <w:rsid w:val="002C2C31"/>
    <w:rsid w:val="002C2DFA"/>
    <w:rsid w:val="002C2E14"/>
    <w:rsid w:val="002C2E25"/>
    <w:rsid w:val="002C3108"/>
    <w:rsid w:val="002C3231"/>
    <w:rsid w:val="002C3327"/>
    <w:rsid w:val="002C3739"/>
    <w:rsid w:val="002C3906"/>
    <w:rsid w:val="002C4422"/>
    <w:rsid w:val="002C4668"/>
    <w:rsid w:val="002C4BB4"/>
    <w:rsid w:val="002C54EC"/>
    <w:rsid w:val="002C57A9"/>
    <w:rsid w:val="002C61CF"/>
    <w:rsid w:val="002C68AE"/>
    <w:rsid w:val="002C6E7B"/>
    <w:rsid w:val="002C733E"/>
    <w:rsid w:val="002C743D"/>
    <w:rsid w:val="002C78A8"/>
    <w:rsid w:val="002D022F"/>
    <w:rsid w:val="002D0347"/>
    <w:rsid w:val="002D1F4A"/>
    <w:rsid w:val="002D31BD"/>
    <w:rsid w:val="002D497F"/>
    <w:rsid w:val="002D60FF"/>
    <w:rsid w:val="002D645D"/>
    <w:rsid w:val="002D75D8"/>
    <w:rsid w:val="002E1A42"/>
    <w:rsid w:val="002E21FC"/>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5F"/>
    <w:rsid w:val="002F2328"/>
    <w:rsid w:val="002F2331"/>
    <w:rsid w:val="002F2403"/>
    <w:rsid w:val="002F30AB"/>
    <w:rsid w:val="002F3DD8"/>
    <w:rsid w:val="002F435E"/>
    <w:rsid w:val="002F4E91"/>
    <w:rsid w:val="002F5728"/>
    <w:rsid w:val="002F5903"/>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3B4"/>
    <w:rsid w:val="00307E04"/>
    <w:rsid w:val="003105E6"/>
    <w:rsid w:val="00311636"/>
    <w:rsid w:val="00312CC0"/>
    <w:rsid w:val="003133F3"/>
    <w:rsid w:val="003151C3"/>
    <w:rsid w:val="00316310"/>
    <w:rsid w:val="003176BC"/>
    <w:rsid w:val="00317762"/>
    <w:rsid w:val="00320670"/>
    <w:rsid w:val="00320B60"/>
    <w:rsid w:val="003211C5"/>
    <w:rsid w:val="003217AD"/>
    <w:rsid w:val="00321AF7"/>
    <w:rsid w:val="0032246C"/>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905"/>
    <w:rsid w:val="0033003F"/>
    <w:rsid w:val="0033048C"/>
    <w:rsid w:val="00330B6F"/>
    <w:rsid w:val="00330F0A"/>
    <w:rsid w:val="003311C3"/>
    <w:rsid w:val="00331772"/>
    <w:rsid w:val="00331B75"/>
    <w:rsid w:val="0033371A"/>
    <w:rsid w:val="00333938"/>
    <w:rsid w:val="003341B6"/>
    <w:rsid w:val="00334975"/>
    <w:rsid w:val="00334D18"/>
    <w:rsid w:val="00335441"/>
    <w:rsid w:val="003357B0"/>
    <w:rsid w:val="003357CC"/>
    <w:rsid w:val="00335B2D"/>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082"/>
    <w:rsid w:val="0034686E"/>
    <w:rsid w:val="00346AFE"/>
    <w:rsid w:val="00346BB5"/>
    <w:rsid w:val="003472D2"/>
    <w:rsid w:val="003478A8"/>
    <w:rsid w:val="00347A8C"/>
    <w:rsid w:val="00347C26"/>
    <w:rsid w:val="00347C30"/>
    <w:rsid w:val="00347FBF"/>
    <w:rsid w:val="00351490"/>
    <w:rsid w:val="0035238A"/>
    <w:rsid w:val="00352EDD"/>
    <w:rsid w:val="003532CA"/>
    <w:rsid w:val="00353C96"/>
    <w:rsid w:val="003548A1"/>
    <w:rsid w:val="00354AF7"/>
    <w:rsid w:val="00354D20"/>
    <w:rsid w:val="00354E39"/>
    <w:rsid w:val="003551AB"/>
    <w:rsid w:val="00355D13"/>
    <w:rsid w:val="00355DD7"/>
    <w:rsid w:val="00355E57"/>
    <w:rsid w:val="0035659E"/>
    <w:rsid w:val="00356B39"/>
    <w:rsid w:val="0035739C"/>
    <w:rsid w:val="0035763D"/>
    <w:rsid w:val="003578D4"/>
    <w:rsid w:val="00360136"/>
    <w:rsid w:val="00360332"/>
    <w:rsid w:val="00360B91"/>
    <w:rsid w:val="00361095"/>
    <w:rsid w:val="00361495"/>
    <w:rsid w:val="003616FF"/>
    <w:rsid w:val="003617A5"/>
    <w:rsid w:val="00361B82"/>
    <w:rsid w:val="0036247B"/>
    <w:rsid w:val="00364446"/>
    <w:rsid w:val="0036490C"/>
    <w:rsid w:val="003649EC"/>
    <w:rsid w:val="00364BA9"/>
    <w:rsid w:val="0036501D"/>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F1E"/>
    <w:rsid w:val="003768FB"/>
    <w:rsid w:val="00377357"/>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90256"/>
    <w:rsid w:val="00390281"/>
    <w:rsid w:val="0039048F"/>
    <w:rsid w:val="0039080E"/>
    <w:rsid w:val="00390DDD"/>
    <w:rsid w:val="00391A33"/>
    <w:rsid w:val="00391DCA"/>
    <w:rsid w:val="003932E4"/>
    <w:rsid w:val="003934B2"/>
    <w:rsid w:val="00393A89"/>
    <w:rsid w:val="003942A8"/>
    <w:rsid w:val="00395715"/>
    <w:rsid w:val="0039585F"/>
    <w:rsid w:val="00395DF0"/>
    <w:rsid w:val="00397089"/>
    <w:rsid w:val="003977D4"/>
    <w:rsid w:val="00397A87"/>
    <w:rsid w:val="00397E10"/>
    <w:rsid w:val="003A0051"/>
    <w:rsid w:val="003A018F"/>
    <w:rsid w:val="003A1A17"/>
    <w:rsid w:val="003A278B"/>
    <w:rsid w:val="003A2C18"/>
    <w:rsid w:val="003A37B0"/>
    <w:rsid w:val="003A3D27"/>
    <w:rsid w:val="003A4AD9"/>
    <w:rsid w:val="003A4FAB"/>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FD3"/>
    <w:rsid w:val="003C2355"/>
    <w:rsid w:val="003C2A57"/>
    <w:rsid w:val="003C3266"/>
    <w:rsid w:val="003C35CE"/>
    <w:rsid w:val="003C5895"/>
    <w:rsid w:val="003C5CA0"/>
    <w:rsid w:val="003C6350"/>
    <w:rsid w:val="003C6597"/>
    <w:rsid w:val="003C77AB"/>
    <w:rsid w:val="003C7957"/>
    <w:rsid w:val="003D03F3"/>
    <w:rsid w:val="003D04AC"/>
    <w:rsid w:val="003D04D1"/>
    <w:rsid w:val="003D1207"/>
    <w:rsid w:val="003D2217"/>
    <w:rsid w:val="003D2727"/>
    <w:rsid w:val="003D28A1"/>
    <w:rsid w:val="003D2B92"/>
    <w:rsid w:val="003D2D88"/>
    <w:rsid w:val="003D31F2"/>
    <w:rsid w:val="003D39A8"/>
    <w:rsid w:val="003D3BC9"/>
    <w:rsid w:val="003D3FD8"/>
    <w:rsid w:val="003D4145"/>
    <w:rsid w:val="003D4432"/>
    <w:rsid w:val="003D4A4A"/>
    <w:rsid w:val="003D4BB1"/>
    <w:rsid w:val="003D50C0"/>
    <w:rsid w:val="003D5663"/>
    <w:rsid w:val="003D5F70"/>
    <w:rsid w:val="003D682D"/>
    <w:rsid w:val="003D7B35"/>
    <w:rsid w:val="003E012F"/>
    <w:rsid w:val="003E07D8"/>
    <w:rsid w:val="003E081E"/>
    <w:rsid w:val="003E0CCC"/>
    <w:rsid w:val="003E1808"/>
    <w:rsid w:val="003E2B79"/>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B0F"/>
    <w:rsid w:val="003F1A36"/>
    <w:rsid w:val="003F1A45"/>
    <w:rsid w:val="003F2160"/>
    <w:rsid w:val="003F2380"/>
    <w:rsid w:val="003F2E30"/>
    <w:rsid w:val="003F2F8A"/>
    <w:rsid w:val="003F37F5"/>
    <w:rsid w:val="003F3867"/>
    <w:rsid w:val="003F45FC"/>
    <w:rsid w:val="003F4600"/>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2062"/>
    <w:rsid w:val="0040345C"/>
    <w:rsid w:val="00403E3D"/>
    <w:rsid w:val="004042D5"/>
    <w:rsid w:val="004045A3"/>
    <w:rsid w:val="004056AD"/>
    <w:rsid w:val="00405733"/>
    <w:rsid w:val="0040595E"/>
    <w:rsid w:val="00405EE2"/>
    <w:rsid w:val="00406088"/>
    <w:rsid w:val="004060C9"/>
    <w:rsid w:val="00407005"/>
    <w:rsid w:val="004109EC"/>
    <w:rsid w:val="00410C39"/>
    <w:rsid w:val="00411402"/>
    <w:rsid w:val="0041165A"/>
    <w:rsid w:val="00412F04"/>
    <w:rsid w:val="004131D0"/>
    <w:rsid w:val="004136E6"/>
    <w:rsid w:val="00415345"/>
    <w:rsid w:val="0041547F"/>
    <w:rsid w:val="00415C41"/>
    <w:rsid w:val="004162DC"/>
    <w:rsid w:val="00416781"/>
    <w:rsid w:val="0041687B"/>
    <w:rsid w:val="00416F98"/>
    <w:rsid w:val="0041710D"/>
    <w:rsid w:val="00417D8F"/>
    <w:rsid w:val="00417F3C"/>
    <w:rsid w:val="004209DE"/>
    <w:rsid w:val="004209F0"/>
    <w:rsid w:val="0042161C"/>
    <w:rsid w:val="00421E07"/>
    <w:rsid w:val="00422210"/>
    <w:rsid w:val="00422539"/>
    <w:rsid w:val="00422A39"/>
    <w:rsid w:val="00422B77"/>
    <w:rsid w:val="00422D51"/>
    <w:rsid w:val="00422E0C"/>
    <w:rsid w:val="004233F3"/>
    <w:rsid w:val="0042454F"/>
    <w:rsid w:val="00424EC6"/>
    <w:rsid w:val="00424F94"/>
    <w:rsid w:val="004258C9"/>
    <w:rsid w:val="00425D25"/>
    <w:rsid w:val="00425F4A"/>
    <w:rsid w:val="0042648D"/>
    <w:rsid w:val="004264C1"/>
    <w:rsid w:val="00426E5B"/>
    <w:rsid w:val="004273B8"/>
    <w:rsid w:val="00427A72"/>
    <w:rsid w:val="004301AE"/>
    <w:rsid w:val="0043095C"/>
    <w:rsid w:val="004313B6"/>
    <w:rsid w:val="00431BA3"/>
    <w:rsid w:val="004323F3"/>
    <w:rsid w:val="0043284A"/>
    <w:rsid w:val="00432B0E"/>
    <w:rsid w:val="00432C0C"/>
    <w:rsid w:val="00433796"/>
    <w:rsid w:val="0043383E"/>
    <w:rsid w:val="00433C31"/>
    <w:rsid w:val="00433DAF"/>
    <w:rsid w:val="00434ADC"/>
    <w:rsid w:val="00435171"/>
    <w:rsid w:val="00435DEE"/>
    <w:rsid w:val="004372C2"/>
    <w:rsid w:val="00437545"/>
    <w:rsid w:val="004377E0"/>
    <w:rsid w:val="00437C44"/>
    <w:rsid w:val="00437F52"/>
    <w:rsid w:val="0044007E"/>
    <w:rsid w:val="00440229"/>
    <w:rsid w:val="00440D91"/>
    <w:rsid w:val="00441407"/>
    <w:rsid w:val="0044176D"/>
    <w:rsid w:val="0044177B"/>
    <w:rsid w:val="004419A8"/>
    <w:rsid w:val="00442376"/>
    <w:rsid w:val="004426A5"/>
    <w:rsid w:val="00442B54"/>
    <w:rsid w:val="00442BBB"/>
    <w:rsid w:val="00444054"/>
    <w:rsid w:val="004444BB"/>
    <w:rsid w:val="0044499D"/>
    <w:rsid w:val="00444BE0"/>
    <w:rsid w:val="00445D5C"/>
    <w:rsid w:val="00445E72"/>
    <w:rsid w:val="00446888"/>
    <w:rsid w:val="00446A54"/>
    <w:rsid w:val="00447B18"/>
    <w:rsid w:val="0045044C"/>
    <w:rsid w:val="00450E5B"/>
    <w:rsid w:val="00451163"/>
    <w:rsid w:val="0045179F"/>
    <w:rsid w:val="004518F0"/>
    <w:rsid w:val="00451F1E"/>
    <w:rsid w:val="0045281F"/>
    <w:rsid w:val="00452893"/>
    <w:rsid w:val="00453863"/>
    <w:rsid w:val="0045386A"/>
    <w:rsid w:val="0045489B"/>
    <w:rsid w:val="0045509F"/>
    <w:rsid w:val="00456409"/>
    <w:rsid w:val="00456B30"/>
    <w:rsid w:val="00457335"/>
    <w:rsid w:val="00457E74"/>
    <w:rsid w:val="0046121A"/>
    <w:rsid w:val="004616CC"/>
    <w:rsid w:val="00461B16"/>
    <w:rsid w:val="00462925"/>
    <w:rsid w:val="00463E54"/>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BA9"/>
    <w:rsid w:val="00471FFA"/>
    <w:rsid w:val="00472980"/>
    <w:rsid w:val="00472B52"/>
    <w:rsid w:val="00472EFB"/>
    <w:rsid w:val="00473462"/>
    <w:rsid w:val="00473565"/>
    <w:rsid w:val="0047372D"/>
    <w:rsid w:val="004737FE"/>
    <w:rsid w:val="00473CF6"/>
    <w:rsid w:val="00474063"/>
    <w:rsid w:val="00474319"/>
    <w:rsid w:val="00474FC0"/>
    <w:rsid w:val="004753F9"/>
    <w:rsid w:val="004753FC"/>
    <w:rsid w:val="004757A0"/>
    <w:rsid w:val="0047718A"/>
    <w:rsid w:val="00477D45"/>
    <w:rsid w:val="00480992"/>
    <w:rsid w:val="00480A4D"/>
    <w:rsid w:val="00481936"/>
    <w:rsid w:val="004825C0"/>
    <w:rsid w:val="00482764"/>
    <w:rsid w:val="00482AFE"/>
    <w:rsid w:val="00483587"/>
    <w:rsid w:val="00484E73"/>
    <w:rsid w:val="00484FBB"/>
    <w:rsid w:val="004851F6"/>
    <w:rsid w:val="00485A58"/>
    <w:rsid w:val="00485EAA"/>
    <w:rsid w:val="00486423"/>
    <w:rsid w:val="00486683"/>
    <w:rsid w:val="004875C7"/>
    <w:rsid w:val="00487DBB"/>
    <w:rsid w:val="00490850"/>
    <w:rsid w:val="00491196"/>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929"/>
    <w:rsid w:val="004A3AAE"/>
    <w:rsid w:val="004A4406"/>
    <w:rsid w:val="004A59DD"/>
    <w:rsid w:val="004A60E8"/>
    <w:rsid w:val="004A6381"/>
    <w:rsid w:val="004A661A"/>
    <w:rsid w:val="004A671E"/>
    <w:rsid w:val="004A683B"/>
    <w:rsid w:val="004A6CAE"/>
    <w:rsid w:val="004A7246"/>
    <w:rsid w:val="004A75BC"/>
    <w:rsid w:val="004A771D"/>
    <w:rsid w:val="004A79BD"/>
    <w:rsid w:val="004B07FC"/>
    <w:rsid w:val="004B141A"/>
    <w:rsid w:val="004B177F"/>
    <w:rsid w:val="004B25BA"/>
    <w:rsid w:val="004B2BC7"/>
    <w:rsid w:val="004B30DF"/>
    <w:rsid w:val="004B3E55"/>
    <w:rsid w:val="004B4A32"/>
    <w:rsid w:val="004B4FE9"/>
    <w:rsid w:val="004B5519"/>
    <w:rsid w:val="004B5B5E"/>
    <w:rsid w:val="004B61C6"/>
    <w:rsid w:val="004B67B5"/>
    <w:rsid w:val="004B6B01"/>
    <w:rsid w:val="004B722B"/>
    <w:rsid w:val="004B7423"/>
    <w:rsid w:val="004B7872"/>
    <w:rsid w:val="004B7A9B"/>
    <w:rsid w:val="004C0591"/>
    <w:rsid w:val="004C0697"/>
    <w:rsid w:val="004C0DEF"/>
    <w:rsid w:val="004C153D"/>
    <w:rsid w:val="004C15C3"/>
    <w:rsid w:val="004C194B"/>
    <w:rsid w:val="004C1CCE"/>
    <w:rsid w:val="004C2099"/>
    <w:rsid w:val="004C20FD"/>
    <w:rsid w:val="004C322D"/>
    <w:rsid w:val="004C4D96"/>
    <w:rsid w:val="004C5BA2"/>
    <w:rsid w:val="004C5FF9"/>
    <w:rsid w:val="004C6765"/>
    <w:rsid w:val="004C6FB2"/>
    <w:rsid w:val="004C6FED"/>
    <w:rsid w:val="004C75D9"/>
    <w:rsid w:val="004C7ABD"/>
    <w:rsid w:val="004C7ECA"/>
    <w:rsid w:val="004D0060"/>
    <w:rsid w:val="004D0A7E"/>
    <w:rsid w:val="004D0D06"/>
    <w:rsid w:val="004D0D7E"/>
    <w:rsid w:val="004D0F10"/>
    <w:rsid w:val="004D2068"/>
    <w:rsid w:val="004D2490"/>
    <w:rsid w:val="004D26C0"/>
    <w:rsid w:val="004D2F2F"/>
    <w:rsid w:val="004D3A64"/>
    <w:rsid w:val="004D3A95"/>
    <w:rsid w:val="004D3E1D"/>
    <w:rsid w:val="004D3F09"/>
    <w:rsid w:val="004D43E8"/>
    <w:rsid w:val="004D486E"/>
    <w:rsid w:val="004D4AB3"/>
    <w:rsid w:val="004D4F7B"/>
    <w:rsid w:val="004D52A2"/>
    <w:rsid w:val="004D5C1E"/>
    <w:rsid w:val="004D5E8C"/>
    <w:rsid w:val="004D628F"/>
    <w:rsid w:val="004D704D"/>
    <w:rsid w:val="004D72D3"/>
    <w:rsid w:val="004D73E2"/>
    <w:rsid w:val="004D7B34"/>
    <w:rsid w:val="004D7D45"/>
    <w:rsid w:val="004D7F61"/>
    <w:rsid w:val="004E022A"/>
    <w:rsid w:val="004E0F5E"/>
    <w:rsid w:val="004E142B"/>
    <w:rsid w:val="004E1D4C"/>
    <w:rsid w:val="004E27C4"/>
    <w:rsid w:val="004E2836"/>
    <w:rsid w:val="004E2A2B"/>
    <w:rsid w:val="004E3569"/>
    <w:rsid w:val="004E3B71"/>
    <w:rsid w:val="004E3BE4"/>
    <w:rsid w:val="004E40FB"/>
    <w:rsid w:val="004E4F3D"/>
    <w:rsid w:val="004E508F"/>
    <w:rsid w:val="004E5166"/>
    <w:rsid w:val="004E587B"/>
    <w:rsid w:val="004E5E03"/>
    <w:rsid w:val="004E5F1B"/>
    <w:rsid w:val="004E61D2"/>
    <w:rsid w:val="004E6A21"/>
    <w:rsid w:val="004E6B71"/>
    <w:rsid w:val="004E792E"/>
    <w:rsid w:val="004F0012"/>
    <w:rsid w:val="004F0094"/>
    <w:rsid w:val="004F0575"/>
    <w:rsid w:val="004F07FD"/>
    <w:rsid w:val="004F08E3"/>
    <w:rsid w:val="004F091D"/>
    <w:rsid w:val="004F1D2B"/>
    <w:rsid w:val="004F24F9"/>
    <w:rsid w:val="004F2649"/>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229B"/>
    <w:rsid w:val="00512A2A"/>
    <w:rsid w:val="00512EC7"/>
    <w:rsid w:val="00512FF1"/>
    <w:rsid w:val="0051383D"/>
    <w:rsid w:val="00513A40"/>
    <w:rsid w:val="005140C4"/>
    <w:rsid w:val="00514151"/>
    <w:rsid w:val="00514561"/>
    <w:rsid w:val="00515C24"/>
    <w:rsid w:val="00516A9D"/>
    <w:rsid w:val="005171AA"/>
    <w:rsid w:val="00517883"/>
    <w:rsid w:val="0051799C"/>
    <w:rsid w:val="005208BD"/>
    <w:rsid w:val="00520E0A"/>
    <w:rsid w:val="005212B0"/>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575C"/>
    <w:rsid w:val="00535D1D"/>
    <w:rsid w:val="00536411"/>
    <w:rsid w:val="005364C5"/>
    <w:rsid w:val="00536C8E"/>
    <w:rsid w:val="005374C9"/>
    <w:rsid w:val="0053774A"/>
    <w:rsid w:val="00537FF5"/>
    <w:rsid w:val="00540F57"/>
    <w:rsid w:val="00541230"/>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724F"/>
    <w:rsid w:val="00547305"/>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4F23"/>
    <w:rsid w:val="00555204"/>
    <w:rsid w:val="00555909"/>
    <w:rsid w:val="00555A3A"/>
    <w:rsid w:val="00555B05"/>
    <w:rsid w:val="00555F45"/>
    <w:rsid w:val="0055668D"/>
    <w:rsid w:val="005571D1"/>
    <w:rsid w:val="00557CD9"/>
    <w:rsid w:val="00557D44"/>
    <w:rsid w:val="00560331"/>
    <w:rsid w:val="00560370"/>
    <w:rsid w:val="0056095F"/>
    <w:rsid w:val="00560B30"/>
    <w:rsid w:val="00561465"/>
    <w:rsid w:val="00561887"/>
    <w:rsid w:val="005620AD"/>
    <w:rsid w:val="0056264A"/>
    <w:rsid w:val="0056291B"/>
    <w:rsid w:val="0056295A"/>
    <w:rsid w:val="00563067"/>
    <w:rsid w:val="00563DF4"/>
    <w:rsid w:val="0056419F"/>
    <w:rsid w:val="005649C7"/>
    <w:rsid w:val="00565157"/>
    <w:rsid w:val="00565727"/>
    <w:rsid w:val="00565D0F"/>
    <w:rsid w:val="00565E01"/>
    <w:rsid w:val="005674FF"/>
    <w:rsid w:val="00567CBB"/>
    <w:rsid w:val="00570515"/>
    <w:rsid w:val="0057166D"/>
    <w:rsid w:val="00572498"/>
    <w:rsid w:val="00572758"/>
    <w:rsid w:val="0057299C"/>
    <w:rsid w:val="00572AA5"/>
    <w:rsid w:val="00572C22"/>
    <w:rsid w:val="00572DD0"/>
    <w:rsid w:val="00572F9A"/>
    <w:rsid w:val="005740FF"/>
    <w:rsid w:val="0057448E"/>
    <w:rsid w:val="0057467A"/>
    <w:rsid w:val="00574BDB"/>
    <w:rsid w:val="005752A4"/>
    <w:rsid w:val="00575FB1"/>
    <w:rsid w:val="0057688B"/>
    <w:rsid w:val="00576AA1"/>
    <w:rsid w:val="00576C17"/>
    <w:rsid w:val="00580088"/>
    <w:rsid w:val="00581CD5"/>
    <w:rsid w:val="00582667"/>
    <w:rsid w:val="005838A6"/>
    <w:rsid w:val="00583972"/>
    <w:rsid w:val="005839BC"/>
    <w:rsid w:val="005839E6"/>
    <w:rsid w:val="00583C86"/>
    <w:rsid w:val="00584173"/>
    <w:rsid w:val="00584508"/>
    <w:rsid w:val="00584FA1"/>
    <w:rsid w:val="005850F9"/>
    <w:rsid w:val="00585CFB"/>
    <w:rsid w:val="0058625B"/>
    <w:rsid w:val="005865B0"/>
    <w:rsid w:val="00586ACF"/>
    <w:rsid w:val="00586CDC"/>
    <w:rsid w:val="00586F80"/>
    <w:rsid w:val="0058710D"/>
    <w:rsid w:val="0058772D"/>
    <w:rsid w:val="00587C79"/>
    <w:rsid w:val="0059007C"/>
    <w:rsid w:val="005902EF"/>
    <w:rsid w:val="005903E2"/>
    <w:rsid w:val="00590C84"/>
    <w:rsid w:val="00592512"/>
    <w:rsid w:val="00592C23"/>
    <w:rsid w:val="005932D4"/>
    <w:rsid w:val="00593A10"/>
    <w:rsid w:val="00594198"/>
    <w:rsid w:val="005941B8"/>
    <w:rsid w:val="005942CE"/>
    <w:rsid w:val="00594482"/>
    <w:rsid w:val="00595718"/>
    <w:rsid w:val="00595790"/>
    <w:rsid w:val="0059716D"/>
    <w:rsid w:val="005971B8"/>
    <w:rsid w:val="00597546"/>
    <w:rsid w:val="00597ABD"/>
    <w:rsid w:val="00597D47"/>
    <w:rsid w:val="005A0218"/>
    <w:rsid w:val="005A0353"/>
    <w:rsid w:val="005A035A"/>
    <w:rsid w:val="005A07EC"/>
    <w:rsid w:val="005A1619"/>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B29"/>
    <w:rsid w:val="005B5699"/>
    <w:rsid w:val="005B5824"/>
    <w:rsid w:val="005B5BB6"/>
    <w:rsid w:val="005B5E9A"/>
    <w:rsid w:val="005B611D"/>
    <w:rsid w:val="005B63B2"/>
    <w:rsid w:val="005B6D6F"/>
    <w:rsid w:val="005B7065"/>
    <w:rsid w:val="005B71D2"/>
    <w:rsid w:val="005B7BEC"/>
    <w:rsid w:val="005C10AC"/>
    <w:rsid w:val="005C1780"/>
    <w:rsid w:val="005C1861"/>
    <w:rsid w:val="005C1864"/>
    <w:rsid w:val="005C22A4"/>
    <w:rsid w:val="005C263B"/>
    <w:rsid w:val="005C3140"/>
    <w:rsid w:val="005C35E2"/>
    <w:rsid w:val="005C363E"/>
    <w:rsid w:val="005C3EA8"/>
    <w:rsid w:val="005C4A18"/>
    <w:rsid w:val="005C5720"/>
    <w:rsid w:val="005C62B1"/>
    <w:rsid w:val="005C639B"/>
    <w:rsid w:val="005C6886"/>
    <w:rsid w:val="005C7614"/>
    <w:rsid w:val="005C783A"/>
    <w:rsid w:val="005C7BC8"/>
    <w:rsid w:val="005C7DBC"/>
    <w:rsid w:val="005D0699"/>
    <w:rsid w:val="005D0A55"/>
    <w:rsid w:val="005D19D2"/>
    <w:rsid w:val="005D1B23"/>
    <w:rsid w:val="005D1E54"/>
    <w:rsid w:val="005D1F26"/>
    <w:rsid w:val="005D26A1"/>
    <w:rsid w:val="005D397A"/>
    <w:rsid w:val="005D4611"/>
    <w:rsid w:val="005D4965"/>
    <w:rsid w:val="005D4BC1"/>
    <w:rsid w:val="005D5678"/>
    <w:rsid w:val="005D6F3D"/>
    <w:rsid w:val="005D7D42"/>
    <w:rsid w:val="005E060C"/>
    <w:rsid w:val="005E0741"/>
    <w:rsid w:val="005E084F"/>
    <w:rsid w:val="005E0C0B"/>
    <w:rsid w:val="005E139E"/>
    <w:rsid w:val="005E2D7F"/>
    <w:rsid w:val="005E2EBE"/>
    <w:rsid w:val="005E3D99"/>
    <w:rsid w:val="005E3F6D"/>
    <w:rsid w:val="005E426D"/>
    <w:rsid w:val="005E48EB"/>
    <w:rsid w:val="005E55BB"/>
    <w:rsid w:val="005E55D4"/>
    <w:rsid w:val="005E60E1"/>
    <w:rsid w:val="005E65C7"/>
    <w:rsid w:val="005E6969"/>
    <w:rsid w:val="005E71E0"/>
    <w:rsid w:val="005E7711"/>
    <w:rsid w:val="005E7F14"/>
    <w:rsid w:val="005F02E5"/>
    <w:rsid w:val="005F070F"/>
    <w:rsid w:val="005F1DB7"/>
    <w:rsid w:val="005F204C"/>
    <w:rsid w:val="005F23D8"/>
    <w:rsid w:val="005F23F0"/>
    <w:rsid w:val="005F2C14"/>
    <w:rsid w:val="005F2DF1"/>
    <w:rsid w:val="005F3942"/>
    <w:rsid w:val="005F48FA"/>
    <w:rsid w:val="005F4C59"/>
    <w:rsid w:val="005F5CDD"/>
    <w:rsid w:val="005F5EB3"/>
    <w:rsid w:val="005F7588"/>
    <w:rsid w:val="005F7E32"/>
    <w:rsid w:val="00600232"/>
    <w:rsid w:val="00600857"/>
    <w:rsid w:val="006011C0"/>
    <w:rsid w:val="00601318"/>
    <w:rsid w:val="006021E4"/>
    <w:rsid w:val="00602923"/>
    <w:rsid w:val="006039DE"/>
    <w:rsid w:val="00603C54"/>
    <w:rsid w:val="006046F3"/>
    <w:rsid w:val="00604F0C"/>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51AD"/>
    <w:rsid w:val="006163C8"/>
    <w:rsid w:val="00616D14"/>
    <w:rsid w:val="0061744E"/>
    <w:rsid w:val="006179FA"/>
    <w:rsid w:val="00617FC9"/>
    <w:rsid w:val="0062047E"/>
    <w:rsid w:val="00621C85"/>
    <w:rsid w:val="00621E61"/>
    <w:rsid w:val="006225B0"/>
    <w:rsid w:val="00622804"/>
    <w:rsid w:val="00622AC8"/>
    <w:rsid w:val="006230CA"/>
    <w:rsid w:val="00623776"/>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917"/>
    <w:rsid w:val="00635C74"/>
    <w:rsid w:val="00635E17"/>
    <w:rsid w:val="00636A9A"/>
    <w:rsid w:val="00637009"/>
    <w:rsid w:val="00637310"/>
    <w:rsid w:val="00637768"/>
    <w:rsid w:val="006377FC"/>
    <w:rsid w:val="00637E1F"/>
    <w:rsid w:val="006406D5"/>
    <w:rsid w:val="006408D9"/>
    <w:rsid w:val="00640B77"/>
    <w:rsid w:val="006417E9"/>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B13"/>
    <w:rsid w:val="00647CCD"/>
    <w:rsid w:val="0065001A"/>
    <w:rsid w:val="00650650"/>
    <w:rsid w:val="00650918"/>
    <w:rsid w:val="006509BD"/>
    <w:rsid w:val="00650D5C"/>
    <w:rsid w:val="0065122C"/>
    <w:rsid w:val="006518FF"/>
    <w:rsid w:val="00652917"/>
    <w:rsid w:val="00652DF7"/>
    <w:rsid w:val="00653479"/>
    <w:rsid w:val="006535D5"/>
    <w:rsid w:val="006535DD"/>
    <w:rsid w:val="00653DA5"/>
    <w:rsid w:val="0065414B"/>
    <w:rsid w:val="006545E2"/>
    <w:rsid w:val="00655B3E"/>
    <w:rsid w:val="00655BE7"/>
    <w:rsid w:val="00655E17"/>
    <w:rsid w:val="00655F2A"/>
    <w:rsid w:val="0065630A"/>
    <w:rsid w:val="006568ED"/>
    <w:rsid w:val="00656A00"/>
    <w:rsid w:val="0065724F"/>
    <w:rsid w:val="0065798A"/>
    <w:rsid w:val="00660141"/>
    <w:rsid w:val="00660154"/>
    <w:rsid w:val="00661537"/>
    <w:rsid w:val="00661B68"/>
    <w:rsid w:val="0066227C"/>
    <w:rsid w:val="0066340A"/>
    <w:rsid w:val="006642AF"/>
    <w:rsid w:val="00664478"/>
    <w:rsid w:val="006649C3"/>
    <w:rsid w:val="00664EE4"/>
    <w:rsid w:val="00665073"/>
    <w:rsid w:val="006654D4"/>
    <w:rsid w:val="00665BBC"/>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A65"/>
    <w:rsid w:val="00674D5B"/>
    <w:rsid w:val="0067538C"/>
    <w:rsid w:val="00675F24"/>
    <w:rsid w:val="00676636"/>
    <w:rsid w:val="006770F0"/>
    <w:rsid w:val="00680906"/>
    <w:rsid w:val="00680C9C"/>
    <w:rsid w:val="00680DE8"/>
    <w:rsid w:val="00680E12"/>
    <w:rsid w:val="00682538"/>
    <w:rsid w:val="00682CB4"/>
    <w:rsid w:val="00682DA2"/>
    <w:rsid w:val="00682EB2"/>
    <w:rsid w:val="006839B9"/>
    <w:rsid w:val="00684303"/>
    <w:rsid w:val="006844D6"/>
    <w:rsid w:val="00684BB3"/>
    <w:rsid w:val="00684C98"/>
    <w:rsid w:val="00684E03"/>
    <w:rsid w:val="0068578B"/>
    <w:rsid w:val="006860C7"/>
    <w:rsid w:val="006864C9"/>
    <w:rsid w:val="006865F6"/>
    <w:rsid w:val="00686927"/>
    <w:rsid w:val="00686E32"/>
    <w:rsid w:val="00686ECB"/>
    <w:rsid w:val="00687102"/>
    <w:rsid w:val="00687188"/>
    <w:rsid w:val="00687279"/>
    <w:rsid w:val="00687F98"/>
    <w:rsid w:val="00690520"/>
    <w:rsid w:val="006905E9"/>
    <w:rsid w:val="006908BC"/>
    <w:rsid w:val="00691013"/>
    <w:rsid w:val="006912B7"/>
    <w:rsid w:val="006913E0"/>
    <w:rsid w:val="006914EA"/>
    <w:rsid w:val="00691895"/>
    <w:rsid w:val="00691D64"/>
    <w:rsid w:val="00692119"/>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A9E"/>
    <w:rsid w:val="006A0067"/>
    <w:rsid w:val="006A06F8"/>
    <w:rsid w:val="006A09AA"/>
    <w:rsid w:val="006A12B3"/>
    <w:rsid w:val="006A1356"/>
    <w:rsid w:val="006A13E8"/>
    <w:rsid w:val="006A1C70"/>
    <w:rsid w:val="006A2827"/>
    <w:rsid w:val="006A2924"/>
    <w:rsid w:val="006A3502"/>
    <w:rsid w:val="006A358E"/>
    <w:rsid w:val="006A372D"/>
    <w:rsid w:val="006A45E3"/>
    <w:rsid w:val="006A49E0"/>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CC6"/>
    <w:rsid w:val="006B0CE3"/>
    <w:rsid w:val="006B10FC"/>
    <w:rsid w:val="006B11D2"/>
    <w:rsid w:val="006B14CA"/>
    <w:rsid w:val="006B18AA"/>
    <w:rsid w:val="006B2043"/>
    <w:rsid w:val="006B25A4"/>
    <w:rsid w:val="006B2B2E"/>
    <w:rsid w:val="006B2B70"/>
    <w:rsid w:val="006B33CB"/>
    <w:rsid w:val="006B33F7"/>
    <w:rsid w:val="006B37D7"/>
    <w:rsid w:val="006B3FA6"/>
    <w:rsid w:val="006B40FD"/>
    <w:rsid w:val="006B4A23"/>
    <w:rsid w:val="006B5208"/>
    <w:rsid w:val="006B53C9"/>
    <w:rsid w:val="006B660C"/>
    <w:rsid w:val="006B6DDB"/>
    <w:rsid w:val="006B7EA9"/>
    <w:rsid w:val="006C04B7"/>
    <w:rsid w:val="006C0A47"/>
    <w:rsid w:val="006C11B7"/>
    <w:rsid w:val="006C18B1"/>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12BC"/>
    <w:rsid w:val="006D12C5"/>
    <w:rsid w:val="006D143F"/>
    <w:rsid w:val="006D1717"/>
    <w:rsid w:val="006D1732"/>
    <w:rsid w:val="006D1CF2"/>
    <w:rsid w:val="006D202B"/>
    <w:rsid w:val="006D27CB"/>
    <w:rsid w:val="006D4DA3"/>
    <w:rsid w:val="006D5083"/>
    <w:rsid w:val="006D52D6"/>
    <w:rsid w:val="006D5B1D"/>
    <w:rsid w:val="006D6120"/>
    <w:rsid w:val="006D67F7"/>
    <w:rsid w:val="006D70E2"/>
    <w:rsid w:val="006D78C6"/>
    <w:rsid w:val="006D7960"/>
    <w:rsid w:val="006D7C52"/>
    <w:rsid w:val="006E0229"/>
    <w:rsid w:val="006E02B3"/>
    <w:rsid w:val="006E0E99"/>
    <w:rsid w:val="006E125E"/>
    <w:rsid w:val="006E1F2B"/>
    <w:rsid w:val="006E2330"/>
    <w:rsid w:val="006E2351"/>
    <w:rsid w:val="006E24D6"/>
    <w:rsid w:val="006E33E6"/>
    <w:rsid w:val="006E3FE5"/>
    <w:rsid w:val="006E426A"/>
    <w:rsid w:val="006E4DF3"/>
    <w:rsid w:val="006E4FC9"/>
    <w:rsid w:val="006E5187"/>
    <w:rsid w:val="006E545C"/>
    <w:rsid w:val="006E5876"/>
    <w:rsid w:val="006E5B47"/>
    <w:rsid w:val="006E5C28"/>
    <w:rsid w:val="006E6FDC"/>
    <w:rsid w:val="006E719A"/>
    <w:rsid w:val="006E7CC4"/>
    <w:rsid w:val="006F1753"/>
    <w:rsid w:val="006F1923"/>
    <w:rsid w:val="006F28BC"/>
    <w:rsid w:val="006F2D67"/>
    <w:rsid w:val="006F2FED"/>
    <w:rsid w:val="006F3C66"/>
    <w:rsid w:val="006F3D8B"/>
    <w:rsid w:val="006F4249"/>
    <w:rsid w:val="006F429B"/>
    <w:rsid w:val="006F434B"/>
    <w:rsid w:val="006F4D6F"/>
    <w:rsid w:val="006F4DC5"/>
    <w:rsid w:val="006F592F"/>
    <w:rsid w:val="006F5F61"/>
    <w:rsid w:val="006F61AE"/>
    <w:rsid w:val="006F690B"/>
    <w:rsid w:val="006F694D"/>
    <w:rsid w:val="006F70C1"/>
    <w:rsid w:val="006F73F6"/>
    <w:rsid w:val="0070042A"/>
    <w:rsid w:val="00700587"/>
    <w:rsid w:val="00701A0B"/>
    <w:rsid w:val="00701C8D"/>
    <w:rsid w:val="0070214F"/>
    <w:rsid w:val="00702BE4"/>
    <w:rsid w:val="00702CE3"/>
    <w:rsid w:val="00703409"/>
    <w:rsid w:val="00703CD6"/>
    <w:rsid w:val="007043C8"/>
    <w:rsid w:val="00704C63"/>
    <w:rsid w:val="00704E21"/>
    <w:rsid w:val="00705084"/>
    <w:rsid w:val="0070525B"/>
    <w:rsid w:val="0070546F"/>
    <w:rsid w:val="007054D8"/>
    <w:rsid w:val="007057F6"/>
    <w:rsid w:val="00705882"/>
    <w:rsid w:val="00705B07"/>
    <w:rsid w:val="00705E34"/>
    <w:rsid w:val="00705E8E"/>
    <w:rsid w:val="00706149"/>
    <w:rsid w:val="00706AD7"/>
    <w:rsid w:val="00710A5F"/>
    <w:rsid w:val="00710E89"/>
    <w:rsid w:val="0071134E"/>
    <w:rsid w:val="00712ECF"/>
    <w:rsid w:val="0071332A"/>
    <w:rsid w:val="00713C9E"/>
    <w:rsid w:val="00713EBD"/>
    <w:rsid w:val="00714179"/>
    <w:rsid w:val="00714B60"/>
    <w:rsid w:val="007153AC"/>
    <w:rsid w:val="00715544"/>
    <w:rsid w:val="00715ABC"/>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CAB"/>
    <w:rsid w:val="00725F7B"/>
    <w:rsid w:val="00725FBC"/>
    <w:rsid w:val="00727415"/>
    <w:rsid w:val="0072754E"/>
    <w:rsid w:val="007277FB"/>
    <w:rsid w:val="00727827"/>
    <w:rsid w:val="00727F13"/>
    <w:rsid w:val="00731087"/>
    <w:rsid w:val="0073170C"/>
    <w:rsid w:val="007317AC"/>
    <w:rsid w:val="00731C62"/>
    <w:rsid w:val="00731CD5"/>
    <w:rsid w:val="0073387C"/>
    <w:rsid w:val="0073405B"/>
    <w:rsid w:val="00734945"/>
    <w:rsid w:val="00734AE3"/>
    <w:rsid w:val="00734C6B"/>
    <w:rsid w:val="00734F7C"/>
    <w:rsid w:val="00735180"/>
    <w:rsid w:val="007354D9"/>
    <w:rsid w:val="00735552"/>
    <w:rsid w:val="007357EF"/>
    <w:rsid w:val="00735B0C"/>
    <w:rsid w:val="00735E63"/>
    <w:rsid w:val="00736AD2"/>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57A"/>
    <w:rsid w:val="00745E5B"/>
    <w:rsid w:val="00747189"/>
    <w:rsid w:val="00747212"/>
    <w:rsid w:val="00747502"/>
    <w:rsid w:val="007475D3"/>
    <w:rsid w:val="007477D2"/>
    <w:rsid w:val="00747EDD"/>
    <w:rsid w:val="00750910"/>
    <w:rsid w:val="00750BFF"/>
    <w:rsid w:val="00751639"/>
    <w:rsid w:val="0075184D"/>
    <w:rsid w:val="00753037"/>
    <w:rsid w:val="00753A47"/>
    <w:rsid w:val="00753BAE"/>
    <w:rsid w:val="00754D52"/>
    <w:rsid w:val="00754FEE"/>
    <w:rsid w:val="00755169"/>
    <w:rsid w:val="007556BC"/>
    <w:rsid w:val="0075571D"/>
    <w:rsid w:val="00755D9D"/>
    <w:rsid w:val="00755F17"/>
    <w:rsid w:val="00756BAD"/>
    <w:rsid w:val="00757682"/>
    <w:rsid w:val="00757748"/>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7055"/>
    <w:rsid w:val="00777619"/>
    <w:rsid w:val="00777991"/>
    <w:rsid w:val="00777B41"/>
    <w:rsid w:val="00777D93"/>
    <w:rsid w:val="00780CCC"/>
    <w:rsid w:val="00781E2B"/>
    <w:rsid w:val="0078234D"/>
    <w:rsid w:val="00782C78"/>
    <w:rsid w:val="00782CDC"/>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2284"/>
    <w:rsid w:val="00792413"/>
    <w:rsid w:val="00792A67"/>
    <w:rsid w:val="00792B1B"/>
    <w:rsid w:val="00793263"/>
    <w:rsid w:val="00793C81"/>
    <w:rsid w:val="00794406"/>
    <w:rsid w:val="007944B2"/>
    <w:rsid w:val="00796A83"/>
    <w:rsid w:val="00796E37"/>
    <w:rsid w:val="00797143"/>
    <w:rsid w:val="007A0049"/>
    <w:rsid w:val="007A05DF"/>
    <w:rsid w:val="007A130E"/>
    <w:rsid w:val="007A1C8E"/>
    <w:rsid w:val="007A290B"/>
    <w:rsid w:val="007A3196"/>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6F6"/>
    <w:rsid w:val="007B1731"/>
    <w:rsid w:val="007B19A1"/>
    <w:rsid w:val="007B1C49"/>
    <w:rsid w:val="007B410D"/>
    <w:rsid w:val="007B432D"/>
    <w:rsid w:val="007B4F3A"/>
    <w:rsid w:val="007B5654"/>
    <w:rsid w:val="007B5A2C"/>
    <w:rsid w:val="007B5B20"/>
    <w:rsid w:val="007B5CA7"/>
    <w:rsid w:val="007B62D5"/>
    <w:rsid w:val="007B6F1D"/>
    <w:rsid w:val="007B72D8"/>
    <w:rsid w:val="007B7920"/>
    <w:rsid w:val="007B7CFE"/>
    <w:rsid w:val="007B7D79"/>
    <w:rsid w:val="007C035E"/>
    <w:rsid w:val="007C0ACC"/>
    <w:rsid w:val="007C1CF5"/>
    <w:rsid w:val="007C2017"/>
    <w:rsid w:val="007C3D63"/>
    <w:rsid w:val="007C487F"/>
    <w:rsid w:val="007C4CBD"/>
    <w:rsid w:val="007C5A9A"/>
    <w:rsid w:val="007C5E9D"/>
    <w:rsid w:val="007C672F"/>
    <w:rsid w:val="007C6792"/>
    <w:rsid w:val="007C70CB"/>
    <w:rsid w:val="007D0294"/>
    <w:rsid w:val="007D0368"/>
    <w:rsid w:val="007D03EB"/>
    <w:rsid w:val="007D0CF5"/>
    <w:rsid w:val="007D149C"/>
    <w:rsid w:val="007D23D5"/>
    <w:rsid w:val="007D24C3"/>
    <w:rsid w:val="007D26DE"/>
    <w:rsid w:val="007D2750"/>
    <w:rsid w:val="007D2C7E"/>
    <w:rsid w:val="007D3B88"/>
    <w:rsid w:val="007D3C41"/>
    <w:rsid w:val="007D4030"/>
    <w:rsid w:val="007D4349"/>
    <w:rsid w:val="007D4825"/>
    <w:rsid w:val="007D54E1"/>
    <w:rsid w:val="007D582B"/>
    <w:rsid w:val="007D5E35"/>
    <w:rsid w:val="007D64E9"/>
    <w:rsid w:val="007D7596"/>
    <w:rsid w:val="007D7E45"/>
    <w:rsid w:val="007E00D3"/>
    <w:rsid w:val="007E01D8"/>
    <w:rsid w:val="007E0748"/>
    <w:rsid w:val="007E0752"/>
    <w:rsid w:val="007E0AC2"/>
    <w:rsid w:val="007E0E65"/>
    <w:rsid w:val="007E122D"/>
    <w:rsid w:val="007E1631"/>
    <w:rsid w:val="007E1A93"/>
    <w:rsid w:val="007E1C78"/>
    <w:rsid w:val="007E29DC"/>
    <w:rsid w:val="007E29F3"/>
    <w:rsid w:val="007E303D"/>
    <w:rsid w:val="007E30AA"/>
    <w:rsid w:val="007E443E"/>
    <w:rsid w:val="007E4EC2"/>
    <w:rsid w:val="007E4F86"/>
    <w:rsid w:val="007E5451"/>
    <w:rsid w:val="007E5707"/>
    <w:rsid w:val="007E630F"/>
    <w:rsid w:val="007E68E7"/>
    <w:rsid w:val="007E69C5"/>
    <w:rsid w:val="007E7793"/>
    <w:rsid w:val="007E786E"/>
    <w:rsid w:val="007F05B7"/>
    <w:rsid w:val="007F0D8F"/>
    <w:rsid w:val="007F121E"/>
    <w:rsid w:val="007F2D56"/>
    <w:rsid w:val="007F2E84"/>
    <w:rsid w:val="007F3565"/>
    <w:rsid w:val="007F4447"/>
    <w:rsid w:val="007F4DFF"/>
    <w:rsid w:val="007F50E4"/>
    <w:rsid w:val="007F552A"/>
    <w:rsid w:val="007F57B7"/>
    <w:rsid w:val="007F6145"/>
    <w:rsid w:val="007F630F"/>
    <w:rsid w:val="007F6320"/>
    <w:rsid w:val="007F68B1"/>
    <w:rsid w:val="007F6B7D"/>
    <w:rsid w:val="007F76CA"/>
    <w:rsid w:val="007F79A4"/>
    <w:rsid w:val="007F7BBD"/>
    <w:rsid w:val="00800129"/>
    <w:rsid w:val="00800435"/>
    <w:rsid w:val="00800913"/>
    <w:rsid w:val="0080104A"/>
    <w:rsid w:val="00801210"/>
    <w:rsid w:val="0080186F"/>
    <w:rsid w:val="00802DE1"/>
    <w:rsid w:val="00803272"/>
    <w:rsid w:val="0080437A"/>
    <w:rsid w:val="008048CB"/>
    <w:rsid w:val="008049E6"/>
    <w:rsid w:val="00804A46"/>
    <w:rsid w:val="008050F2"/>
    <w:rsid w:val="008054DD"/>
    <w:rsid w:val="008056A1"/>
    <w:rsid w:val="008057FA"/>
    <w:rsid w:val="00805897"/>
    <w:rsid w:val="008058F4"/>
    <w:rsid w:val="0080647A"/>
    <w:rsid w:val="00806533"/>
    <w:rsid w:val="00806636"/>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40C6"/>
    <w:rsid w:val="0081420C"/>
    <w:rsid w:val="00814C4F"/>
    <w:rsid w:val="00814E9A"/>
    <w:rsid w:val="008151C8"/>
    <w:rsid w:val="00815698"/>
    <w:rsid w:val="00816496"/>
    <w:rsid w:val="00816746"/>
    <w:rsid w:val="00817A3A"/>
    <w:rsid w:val="00817F14"/>
    <w:rsid w:val="00820245"/>
    <w:rsid w:val="008203C3"/>
    <w:rsid w:val="00820E58"/>
    <w:rsid w:val="008219BA"/>
    <w:rsid w:val="00822872"/>
    <w:rsid w:val="00823001"/>
    <w:rsid w:val="0082384A"/>
    <w:rsid w:val="00823905"/>
    <w:rsid w:val="00823DC1"/>
    <w:rsid w:val="00823F23"/>
    <w:rsid w:val="00823FD0"/>
    <w:rsid w:val="00825171"/>
    <w:rsid w:val="008251A2"/>
    <w:rsid w:val="0082538B"/>
    <w:rsid w:val="00825543"/>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DCD"/>
    <w:rsid w:val="00833F44"/>
    <w:rsid w:val="00835045"/>
    <w:rsid w:val="00835218"/>
    <w:rsid w:val="00835427"/>
    <w:rsid w:val="00835445"/>
    <w:rsid w:val="008355CD"/>
    <w:rsid w:val="00835B7E"/>
    <w:rsid w:val="00836C34"/>
    <w:rsid w:val="00836DCC"/>
    <w:rsid w:val="0083703D"/>
    <w:rsid w:val="00837F0F"/>
    <w:rsid w:val="00840C1D"/>
    <w:rsid w:val="00840F77"/>
    <w:rsid w:val="00841094"/>
    <w:rsid w:val="008412A9"/>
    <w:rsid w:val="00842027"/>
    <w:rsid w:val="0084254E"/>
    <w:rsid w:val="0084256B"/>
    <w:rsid w:val="00842D2C"/>
    <w:rsid w:val="0084354A"/>
    <w:rsid w:val="0084374A"/>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818"/>
    <w:rsid w:val="00850977"/>
    <w:rsid w:val="00850C5C"/>
    <w:rsid w:val="00851221"/>
    <w:rsid w:val="00851AF3"/>
    <w:rsid w:val="00852734"/>
    <w:rsid w:val="00852AD0"/>
    <w:rsid w:val="00852B3C"/>
    <w:rsid w:val="00852D7A"/>
    <w:rsid w:val="008531F1"/>
    <w:rsid w:val="00853453"/>
    <w:rsid w:val="00854051"/>
    <w:rsid w:val="00854575"/>
    <w:rsid w:val="00854DD3"/>
    <w:rsid w:val="00854E65"/>
    <w:rsid w:val="008558AD"/>
    <w:rsid w:val="00855A7E"/>
    <w:rsid w:val="00855D07"/>
    <w:rsid w:val="00855DA3"/>
    <w:rsid w:val="0085732B"/>
    <w:rsid w:val="008601E2"/>
    <w:rsid w:val="00860399"/>
    <w:rsid w:val="0086096E"/>
    <w:rsid w:val="00860F9E"/>
    <w:rsid w:val="00861513"/>
    <w:rsid w:val="00861AB1"/>
    <w:rsid w:val="00861B6B"/>
    <w:rsid w:val="00862C5E"/>
    <w:rsid w:val="008645E1"/>
    <w:rsid w:val="00864704"/>
    <w:rsid w:val="0086511D"/>
    <w:rsid w:val="00865683"/>
    <w:rsid w:val="008662D4"/>
    <w:rsid w:val="008670DA"/>
    <w:rsid w:val="0086717F"/>
    <w:rsid w:val="008671E7"/>
    <w:rsid w:val="008672ED"/>
    <w:rsid w:val="008676BF"/>
    <w:rsid w:val="0087065F"/>
    <w:rsid w:val="00870AE6"/>
    <w:rsid w:val="00870AFA"/>
    <w:rsid w:val="00870B27"/>
    <w:rsid w:val="00870D2B"/>
    <w:rsid w:val="00871148"/>
    <w:rsid w:val="00871211"/>
    <w:rsid w:val="008712BE"/>
    <w:rsid w:val="008713B4"/>
    <w:rsid w:val="00871709"/>
    <w:rsid w:val="00871982"/>
    <w:rsid w:val="00872161"/>
    <w:rsid w:val="0087218F"/>
    <w:rsid w:val="00872AD6"/>
    <w:rsid w:val="00872CA0"/>
    <w:rsid w:val="00872DC1"/>
    <w:rsid w:val="00873133"/>
    <w:rsid w:val="00873459"/>
    <w:rsid w:val="008741C3"/>
    <w:rsid w:val="00875B10"/>
    <w:rsid w:val="00876140"/>
    <w:rsid w:val="00876B2D"/>
    <w:rsid w:val="00877198"/>
    <w:rsid w:val="00877771"/>
    <w:rsid w:val="00880450"/>
    <w:rsid w:val="00880ED2"/>
    <w:rsid w:val="00881533"/>
    <w:rsid w:val="00882891"/>
    <w:rsid w:val="00882D11"/>
    <w:rsid w:val="008831C3"/>
    <w:rsid w:val="00883BB6"/>
    <w:rsid w:val="00884314"/>
    <w:rsid w:val="00884B92"/>
    <w:rsid w:val="00886BD9"/>
    <w:rsid w:val="00887062"/>
    <w:rsid w:val="008872FD"/>
    <w:rsid w:val="00887642"/>
    <w:rsid w:val="008877C6"/>
    <w:rsid w:val="0088793C"/>
    <w:rsid w:val="00887D3A"/>
    <w:rsid w:val="00887FCC"/>
    <w:rsid w:val="008901B7"/>
    <w:rsid w:val="00890FE8"/>
    <w:rsid w:val="00891233"/>
    <w:rsid w:val="008916CF"/>
    <w:rsid w:val="00891F99"/>
    <w:rsid w:val="00892867"/>
    <w:rsid w:val="00893155"/>
    <w:rsid w:val="008942EC"/>
    <w:rsid w:val="00894559"/>
    <w:rsid w:val="008946B3"/>
    <w:rsid w:val="00894816"/>
    <w:rsid w:val="00894BBA"/>
    <w:rsid w:val="00894BD0"/>
    <w:rsid w:val="00895855"/>
    <w:rsid w:val="00895E5B"/>
    <w:rsid w:val="008961C2"/>
    <w:rsid w:val="00896747"/>
    <w:rsid w:val="008967A9"/>
    <w:rsid w:val="008978BD"/>
    <w:rsid w:val="00897EB3"/>
    <w:rsid w:val="008A27BF"/>
    <w:rsid w:val="008A3586"/>
    <w:rsid w:val="008A3763"/>
    <w:rsid w:val="008A4102"/>
    <w:rsid w:val="008A4260"/>
    <w:rsid w:val="008A5063"/>
    <w:rsid w:val="008A50F4"/>
    <w:rsid w:val="008A5B02"/>
    <w:rsid w:val="008A6288"/>
    <w:rsid w:val="008A76D9"/>
    <w:rsid w:val="008A7940"/>
    <w:rsid w:val="008A7E16"/>
    <w:rsid w:val="008B0114"/>
    <w:rsid w:val="008B0964"/>
    <w:rsid w:val="008B09BC"/>
    <w:rsid w:val="008B1257"/>
    <w:rsid w:val="008B21C4"/>
    <w:rsid w:val="008B225C"/>
    <w:rsid w:val="008B251C"/>
    <w:rsid w:val="008B2E56"/>
    <w:rsid w:val="008B2EEE"/>
    <w:rsid w:val="008B3664"/>
    <w:rsid w:val="008B3FDD"/>
    <w:rsid w:val="008B40AB"/>
    <w:rsid w:val="008B4BAC"/>
    <w:rsid w:val="008B4C93"/>
    <w:rsid w:val="008B5103"/>
    <w:rsid w:val="008B53CF"/>
    <w:rsid w:val="008B54B2"/>
    <w:rsid w:val="008B5992"/>
    <w:rsid w:val="008B770A"/>
    <w:rsid w:val="008B79E6"/>
    <w:rsid w:val="008C04C0"/>
    <w:rsid w:val="008C0D2F"/>
    <w:rsid w:val="008C1B4D"/>
    <w:rsid w:val="008C1B63"/>
    <w:rsid w:val="008C1B73"/>
    <w:rsid w:val="008C2355"/>
    <w:rsid w:val="008C290C"/>
    <w:rsid w:val="008C3643"/>
    <w:rsid w:val="008C3ABF"/>
    <w:rsid w:val="008C3F67"/>
    <w:rsid w:val="008C4535"/>
    <w:rsid w:val="008C485C"/>
    <w:rsid w:val="008C4CC6"/>
    <w:rsid w:val="008C4FAE"/>
    <w:rsid w:val="008C5461"/>
    <w:rsid w:val="008C5DB9"/>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8C7"/>
    <w:rsid w:val="008D1D91"/>
    <w:rsid w:val="008D2AE0"/>
    <w:rsid w:val="008D2C48"/>
    <w:rsid w:val="008D2D50"/>
    <w:rsid w:val="008D3107"/>
    <w:rsid w:val="008D431A"/>
    <w:rsid w:val="008D451A"/>
    <w:rsid w:val="008D4FC2"/>
    <w:rsid w:val="008D53F4"/>
    <w:rsid w:val="008D64B5"/>
    <w:rsid w:val="008D6607"/>
    <w:rsid w:val="008D7255"/>
    <w:rsid w:val="008D730E"/>
    <w:rsid w:val="008D7A6A"/>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5C7"/>
    <w:rsid w:val="008F3698"/>
    <w:rsid w:val="008F38F0"/>
    <w:rsid w:val="008F40AD"/>
    <w:rsid w:val="008F4358"/>
    <w:rsid w:val="008F4A1D"/>
    <w:rsid w:val="008F515F"/>
    <w:rsid w:val="008F717B"/>
    <w:rsid w:val="008F7BB9"/>
    <w:rsid w:val="008F7FB1"/>
    <w:rsid w:val="009011B1"/>
    <w:rsid w:val="00901584"/>
    <w:rsid w:val="00902329"/>
    <w:rsid w:val="0090238F"/>
    <w:rsid w:val="0090380F"/>
    <w:rsid w:val="00903C2E"/>
    <w:rsid w:val="00903E2E"/>
    <w:rsid w:val="0090453A"/>
    <w:rsid w:val="0090512E"/>
    <w:rsid w:val="00905262"/>
    <w:rsid w:val="00906B32"/>
    <w:rsid w:val="009072D3"/>
    <w:rsid w:val="00907490"/>
    <w:rsid w:val="00907741"/>
    <w:rsid w:val="00907A96"/>
    <w:rsid w:val="0091007A"/>
    <w:rsid w:val="00910A10"/>
    <w:rsid w:val="0091136A"/>
    <w:rsid w:val="00911459"/>
    <w:rsid w:val="0091190F"/>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100A"/>
    <w:rsid w:val="0092136C"/>
    <w:rsid w:val="009213CD"/>
    <w:rsid w:val="009227F9"/>
    <w:rsid w:val="00922AD3"/>
    <w:rsid w:val="00922CE9"/>
    <w:rsid w:val="00924B6F"/>
    <w:rsid w:val="00925800"/>
    <w:rsid w:val="009258F8"/>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5171"/>
    <w:rsid w:val="0093600E"/>
    <w:rsid w:val="009360F8"/>
    <w:rsid w:val="0093620A"/>
    <w:rsid w:val="0093761F"/>
    <w:rsid w:val="00937A6C"/>
    <w:rsid w:val="0094018D"/>
    <w:rsid w:val="00940573"/>
    <w:rsid w:val="0094062B"/>
    <w:rsid w:val="0094082F"/>
    <w:rsid w:val="009419D4"/>
    <w:rsid w:val="00942049"/>
    <w:rsid w:val="0094283B"/>
    <w:rsid w:val="00942999"/>
    <w:rsid w:val="00942FBE"/>
    <w:rsid w:val="00943780"/>
    <w:rsid w:val="00943A13"/>
    <w:rsid w:val="00944E79"/>
    <w:rsid w:val="009456A4"/>
    <w:rsid w:val="0094581F"/>
    <w:rsid w:val="009460F9"/>
    <w:rsid w:val="00946743"/>
    <w:rsid w:val="00947016"/>
    <w:rsid w:val="009507AE"/>
    <w:rsid w:val="00951362"/>
    <w:rsid w:val="0095231A"/>
    <w:rsid w:val="009523E3"/>
    <w:rsid w:val="00952A8E"/>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36F4"/>
    <w:rsid w:val="00964D58"/>
    <w:rsid w:val="00966384"/>
    <w:rsid w:val="00967502"/>
    <w:rsid w:val="00967629"/>
    <w:rsid w:val="00967797"/>
    <w:rsid w:val="00967D70"/>
    <w:rsid w:val="00967E0F"/>
    <w:rsid w:val="00970B11"/>
    <w:rsid w:val="00970BBD"/>
    <w:rsid w:val="00970C68"/>
    <w:rsid w:val="009710F9"/>
    <w:rsid w:val="009714E7"/>
    <w:rsid w:val="00971E20"/>
    <w:rsid w:val="009723A1"/>
    <w:rsid w:val="00972993"/>
    <w:rsid w:val="00972ACE"/>
    <w:rsid w:val="00972B4A"/>
    <w:rsid w:val="00972C7C"/>
    <w:rsid w:val="009733D8"/>
    <w:rsid w:val="009738BF"/>
    <w:rsid w:val="00973CEF"/>
    <w:rsid w:val="00974411"/>
    <w:rsid w:val="009745E0"/>
    <w:rsid w:val="00974661"/>
    <w:rsid w:val="009748B5"/>
    <w:rsid w:val="00974AAC"/>
    <w:rsid w:val="00975EBA"/>
    <w:rsid w:val="00976B71"/>
    <w:rsid w:val="009779DD"/>
    <w:rsid w:val="00977E6D"/>
    <w:rsid w:val="009800D8"/>
    <w:rsid w:val="00980755"/>
    <w:rsid w:val="00980D73"/>
    <w:rsid w:val="00980D93"/>
    <w:rsid w:val="0098120B"/>
    <w:rsid w:val="009813F2"/>
    <w:rsid w:val="00981400"/>
    <w:rsid w:val="009817EA"/>
    <w:rsid w:val="00981B83"/>
    <w:rsid w:val="00981E15"/>
    <w:rsid w:val="00981E74"/>
    <w:rsid w:val="00982A85"/>
    <w:rsid w:val="009832AD"/>
    <w:rsid w:val="00983AC5"/>
    <w:rsid w:val="00983DFA"/>
    <w:rsid w:val="009856F7"/>
    <w:rsid w:val="00985CFC"/>
    <w:rsid w:val="00985E64"/>
    <w:rsid w:val="009867DF"/>
    <w:rsid w:val="00986907"/>
    <w:rsid w:val="0098738D"/>
    <w:rsid w:val="0098742C"/>
    <w:rsid w:val="009874AD"/>
    <w:rsid w:val="009907DA"/>
    <w:rsid w:val="009908C2"/>
    <w:rsid w:val="0099169F"/>
    <w:rsid w:val="00991EAE"/>
    <w:rsid w:val="009920CE"/>
    <w:rsid w:val="009925DA"/>
    <w:rsid w:val="0099268C"/>
    <w:rsid w:val="009947EC"/>
    <w:rsid w:val="009950C8"/>
    <w:rsid w:val="00995942"/>
    <w:rsid w:val="0099676F"/>
    <w:rsid w:val="00997498"/>
    <w:rsid w:val="009974AD"/>
    <w:rsid w:val="009976B0"/>
    <w:rsid w:val="009A04A7"/>
    <w:rsid w:val="009A05CE"/>
    <w:rsid w:val="009A0AC8"/>
    <w:rsid w:val="009A0C3E"/>
    <w:rsid w:val="009A1002"/>
    <w:rsid w:val="009A14CC"/>
    <w:rsid w:val="009A1885"/>
    <w:rsid w:val="009A18B5"/>
    <w:rsid w:val="009A1B8D"/>
    <w:rsid w:val="009A1CDF"/>
    <w:rsid w:val="009A25A4"/>
    <w:rsid w:val="009A2A9F"/>
    <w:rsid w:val="009A3896"/>
    <w:rsid w:val="009A41C2"/>
    <w:rsid w:val="009A45EE"/>
    <w:rsid w:val="009A46F4"/>
    <w:rsid w:val="009A4F3C"/>
    <w:rsid w:val="009A55A1"/>
    <w:rsid w:val="009A57F2"/>
    <w:rsid w:val="009A6333"/>
    <w:rsid w:val="009A7222"/>
    <w:rsid w:val="009A73F9"/>
    <w:rsid w:val="009A74DE"/>
    <w:rsid w:val="009A7E1A"/>
    <w:rsid w:val="009B0060"/>
    <w:rsid w:val="009B096B"/>
    <w:rsid w:val="009B0C04"/>
    <w:rsid w:val="009B0C40"/>
    <w:rsid w:val="009B110E"/>
    <w:rsid w:val="009B14F1"/>
    <w:rsid w:val="009B1C5F"/>
    <w:rsid w:val="009B24FD"/>
    <w:rsid w:val="009B2E6E"/>
    <w:rsid w:val="009B3161"/>
    <w:rsid w:val="009B36AA"/>
    <w:rsid w:val="009B3ACE"/>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953"/>
    <w:rsid w:val="009C49B2"/>
    <w:rsid w:val="009C4B40"/>
    <w:rsid w:val="009C55CD"/>
    <w:rsid w:val="009C577F"/>
    <w:rsid w:val="009C5C4A"/>
    <w:rsid w:val="009C5F2B"/>
    <w:rsid w:val="009C607E"/>
    <w:rsid w:val="009C6940"/>
    <w:rsid w:val="009C6DA0"/>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E7"/>
    <w:rsid w:val="009D4A41"/>
    <w:rsid w:val="009D4E68"/>
    <w:rsid w:val="009D5455"/>
    <w:rsid w:val="009D55C5"/>
    <w:rsid w:val="009D57FA"/>
    <w:rsid w:val="009D650F"/>
    <w:rsid w:val="009D6DDE"/>
    <w:rsid w:val="009D78DC"/>
    <w:rsid w:val="009D7908"/>
    <w:rsid w:val="009E02C8"/>
    <w:rsid w:val="009E0B5C"/>
    <w:rsid w:val="009E0C00"/>
    <w:rsid w:val="009E0E64"/>
    <w:rsid w:val="009E1424"/>
    <w:rsid w:val="009E17B2"/>
    <w:rsid w:val="009E1BB4"/>
    <w:rsid w:val="009E20FE"/>
    <w:rsid w:val="009E212F"/>
    <w:rsid w:val="009E2320"/>
    <w:rsid w:val="009E27FB"/>
    <w:rsid w:val="009E3421"/>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A6"/>
    <w:rsid w:val="009F4D0F"/>
    <w:rsid w:val="009F4E95"/>
    <w:rsid w:val="009F5182"/>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2623"/>
    <w:rsid w:val="00A13214"/>
    <w:rsid w:val="00A132B1"/>
    <w:rsid w:val="00A139DC"/>
    <w:rsid w:val="00A13A47"/>
    <w:rsid w:val="00A1438F"/>
    <w:rsid w:val="00A145EC"/>
    <w:rsid w:val="00A14AC4"/>
    <w:rsid w:val="00A15AFB"/>
    <w:rsid w:val="00A15D32"/>
    <w:rsid w:val="00A164B6"/>
    <w:rsid w:val="00A16712"/>
    <w:rsid w:val="00A169BF"/>
    <w:rsid w:val="00A16A8B"/>
    <w:rsid w:val="00A16B17"/>
    <w:rsid w:val="00A16C0C"/>
    <w:rsid w:val="00A16C0F"/>
    <w:rsid w:val="00A16F5F"/>
    <w:rsid w:val="00A17819"/>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FA1"/>
    <w:rsid w:val="00A303D1"/>
    <w:rsid w:val="00A30437"/>
    <w:rsid w:val="00A30811"/>
    <w:rsid w:val="00A3151D"/>
    <w:rsid w:val="00A32606"/>
    <w:rsid w:val="00A326BC"/>
    <w:rsid w:val="00A33894"/>
    <w:rsid w:val="00A33E04"/>
    <w:rsid w:val="00A33F4C"/>
    <w:rsid w:val="00A34752"/>
    <w:rsid w:val="00A34AA8"/>
    <w:rsid w:val="00A35287"/>
    <w:rsid w:val="00A36339"/>
    <w:rsid w:val="00A365FC"/>
    <w:rsid w:val="00A36A04"/>
    <w:rsid w:val="00A36F06"/>
    <w:rsid w:val="00A37582"/>
    <w:rsid w:val="00A3792B"/>
    <w:rsid w:val="00A40134"/>
    <w:rsid w:val="00A4023D"/>
    <w:rsid w:val="00A40CE4"/>
    <w:rsid w:val="00A42BC1"/>
    <w:rsid w:val="00A4378A"/>
    <w:rsid w:val="00A44046"/>
    <w:rsid w:val="00A443D9"/>
    <w:rsid w:val="00A44413"/>
    <w:rsid w:val="00A458EA"/>
    <w:rsid w:val="00A463A1"/>
    <w:rsid w:val="00A463B1"/>
    <w:rsid w:val="00A46549"/>
    <w:rsid w:val="00A467A3"/>
    <w:rsid w:val="00A472E0"/>
    <w:rsid w:val="00A4731E"/>
    <w:rsid w:val="00A4777A"/>
    <w:rsid w:val="00A47B80"/>
    <w:rsid w:val="00A50342"/>
    <w:rsid w:val="00A5057F"/>
    <w:rsid w:val="00A50D07"/>
    <w:rsid w:val="00A50E64"/>
    <w:rsid w:val="00A516B7"/>
    <w:rsid w:val="00A522B1"/>
    <w:rsid w:val="00A52D83"/>
    <w:rsid w:val="00A53114"/>
    <w:rsid w:val="00A533E5"/>
    <w:rsid w:val="00A541E6"/>
    <w:rsid w:val="00A542B9"/>
    <w:rsid w:val="00A55963"/>
    <w:rsid w:val="00A55CA3"/>
    <w:rsid w:val="00A55D00"/>
    <w:rsid w:val="00A55F57"/>
    <w:rsid w:val="00A55FC4"/>
    <w:rsid w:val="00A56346"/>
    <w:rsid w:val="00A573C0"/>
    <w:rsid w:val="00A60003"/>
    <w:rsid w:val="00A604BD"/>
    <w:rsid w:val="00A60554"/>
    <w:rsid w:val="00A60869"/>
    <w:rsid w:val="00A60E83"/>
    <w:rsid w:val="00A6125B"/>
    <w:rsid w:val="00A6150E"/>
    <w:rsid w:val="00A6161A"/>
    <w:rsid w:val="00A6163D"/>
    <w:rsid w:val="00A618CE"/>
    <w:rsid w:val="00A628EF"/>
    <w:rsid w:val="00A62DCC"/>
    <w:rsid w:val="00A636DF"/>
    <w:rsid w:val="00A637F7"/>
    <w:rsid w:val="00A642C8"/>
    <w:rsid w:val="00A64862"/>
    <w:rsid w:val="00A64EB3"/>
    <w:rsid w:val="00A65781"/>
    <w:rsid w:val="00A66027"/>
    <w:rsid w:val="00A6617F"/>
    <w:rsid w:val="00A66204"/>
    <w:rsid w:val="00A662F3"/>
    <w:rsid w:val="00A674A7"/>
    <w:rsid w:val="00A675C0"/>
    <w:rsid w:val="00A6770A"/>
    <w:rsid w:val="00A703AA"/>
    <w:rsid w:val="00A71A15"/>
    <w:rsid w:val="00A71AE8"/>
    <w:rsid w:val="00A7234C"/>
    <w:rsid w:val="00A723F7"/>
    <w:rsid w:val="00A72A22"/>
    <w:rsid w:val="00A72FDF"/>
    <w:rsid w:val="00A735AF"/>
    <w:rsid w:val="00A741C9"/>
    <w:rsid w:val="00A750BB"/>
    <w:rsid w:val="00A754F7"/>
    <w:rsid w:val="00A758B6"/>
    <w:rsid w:val="00A75FA5"/>
    <w:rsid w:val="00A8107B"/>
    <w:rsid w:val="00A815D7"/>
    <w:rsid w:val="00A817E6"/>
    <w:rsid w:val="00A825CD"/>
    <w:rsid w:val="00A830B3"/>
    <w:rsid w:val="00A83321"/>
    <w:rsid w:val="00A83A2B"/>
    <w:rsid w:val="00A842DA"/>
    <w:rsid w:val="00A84764"/>
    <w:rsid w:val="00A853D1"/>
    <w:rsid w:val="00A859C5"/>
    <w:rsid w:val="00A85F1A"/>
    <w:rsid w:val="00A86339"/>
    <w:rsid w:val="00A8640B"/>
    <w:rsid w:val="00A87CAF"/>
    <w:rsid w:val="00A90360"/>
    <w:rsid w:val="00A906F2"/>
    <w:rsid w:val="00A90D78"/>
    <w:rsid w:val="00A91F61"/>
    <w:rsid w:val="00A92061"/>
    <w:rsid w:val="00A922BF"/>
    <w:rsid w:val="00A92941"/>
    <w:rsid w:val="00A92DFA"/>
    <w:rsid w:val="00A93771"/>
    <w:rsid w:val="00A937CF"/>
    <w:rsid w:val="00A947A5"/>
    <w:rsid w:val="00A955E1"/>
    <w:rsid w:val="00A9596A"/>
    <w:rsid w:val="00A96815"/>
    <w:rsid w:val="00A96B4F"/>
    <w:rsid w:val="00A96EFA"/>
    <w:rsid w:val="00A97678"/>
    <w:rsid w:val="00AA02DE"/>
    <w:rsid w:val="00AA0979"/>
    <w:rsid w:val="00AA09D0"/>
    <w:rsid w:val="00AA0A00"/>
    <w:rsid w:val="00AA16AA"/>
    <w:rsid w:val="00AA1797"/>
    <w:rsid w:val="00AA1E8B"/>
    <w:rsid w:val="00AA1F77"/>
    <w:rsid w:val="00AA2411"/>
    <w:rsid w:val="00AA384A"/>
    <w:rsid w:val="00AA3BDA"/>
    <w:rsid w:val="00AA3C1D"/>
    <w:rsid w:val="00AA3DA8"/>
    <w:rsid w:val="00AA3FE3"/>
    <w:rsid w:val="00AA50A2"/>
    <w:rsid w:val="00AA53A5"/>
    <w:rsid w:val="00AA56B4"/>
    <w:rsid w:val="00AA5EC6"/>
    <w:rsid w:val="00AA696E"/>
    <w:rsid w:val="00AA71F6"/>
    <w:rsid w:val="00AA7C0E"/>
    <w:rsid w:val="00AA7FF5"/>
    <w:rsid w:val="00AB009F"/>
    <w:rsid w:val="00AB1960"/>
    <w:rsid w:val="00AB1D8D"/>
    <w:rsid w:val="00AB1DEA"/>
    <w:rsid w:val="00AB2273"/>
    <w:rsid w:val="00AB240B"/>
    <w:rsid w:val="00AB31B4"/>
    <w:rsid w:val="00AB3567"/>
    <w:rsid w:val="00AB360B"/>
    <w:rsid w:val="00AB3799"/>
    <w:rsid w:val="00AB3A25"/>
    <w:rsid w:val="00AB3C24"/>
    <w:rsid w:val="00AB3EA9"/>
    <w:rsid w:val="00AB4106"/>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D1"/>
    <w:rsid w:val="00AC2E6F"/>
    <w:rsid w:val="00AC30A6"/>
    <w:rsid w:val="00AC3247"/>
    <w:rsid w:val="00AC328C"/>
    <w:rsid w:val="00AC36EF"/>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20E2"/>
    <w:rsid w:val="00AD2A1C"/>
    <w:rsid w:val="00AD324A"/>
    <w:rsid w:val="00AD3D19"/>
    <w:rsid w:val="00AD41DE"/>
    <w:rsid w:val="00AD543D"/>
    <w:rsid w:val="00AD599D"/>
    <w:rsid w:val="00AD677F"/>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CF7"/>
    <w:rsid w:val="00AE31A1"/>
    <w:rsid w:val="00AE33AE"/>
    <w:rsid w:val="00AE37C9"/>
    <w:rsid w:val="00AE3C5B"/>
    <w:rsid w:val="00AE4EE9"/>
    <w:rsid w:val="00AE5532"/>
    <w:rsid w:val="00AE57E7"/>
    <w:rsid w:val="00AE5AA3"/>
    <w:rsid w:val="00AE602D"/>
    <w:rsid w:val="00AE60DF"/>
    <w:rsid w:val="00AE6BEE"/>
    <w:rsid w:val="00AE6E1A"/>
    <w:rsid w:val="00AE6EDC"/>
    <w:rsid w:val="00AE72F1"/>
    <w:rsid w:val="00AE7382"/>
    <w:rsid w:val="00AE74D3"/>
    <w:rsid w:val="00AE750A"/>
    <w:rsid w:val="00AF0409"/>
    <w:rsid w:val="00AF04A7"/>
    <w:rsid w:val="00AF0800"/>
    <w:rsid w:val="00AF1070"/>
    <w:rsid w:val="00AF10B9"/>
    <w:rsid w:val="00AF157E"/>
    <w:rsid w:val="00AF257E"/>
    <w:rsid w:val="00AF26CF"/>
    <w:rsid w:val="00AF3F63"/>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EB7"/>
    <w:rsid w:val="00B162BA"/>
    <w:rsid w:val="00B16B8C"/>
    <w:rsid w:val="00B20255"/>
    <w:rsid w:val="00B21BFC"/>
    <w:rsid w:val="00B223EF"/>
    <w:rsid w:val="00B22455"/>
    <w:rsid w:val="00B225B4"/>
    <w:rsid w:val="00B228A9"/>
    <w:rsid w:val="00B2294C"/>
    <w:rsid w:val="00B22F27"/>
    <w:rsid w:val="00B236F0"/>
    <w:rsid w:val="00B25199"/>
    <w:rsid w:val="00B25211"/>
    <w:rsid w:val="00B252DD"/>
    <w:rsid w:val="00B256E4"/>
    <w:rsid w:val="00B25F70"/>
    <w:rsid w:val="00B26CBE"/>
    <w:rsid w:val="00B2708B"/>
    <w:rsid w:val="00B270B6"/>
    <w:rsid w:val="00B2730A"/>
    <w:rsid w:val="00B273FD"/>
    <w:rsid w:val="00B2769F"/>
    <w:rsid w:val="00B300B4"/>
    <w:rsid w:val="00B300E0"/>
    <w:rsid w:val="00B30BFD"/>
    <w:rsid w:val="00B30EAB"/>
    <w:rsid w:val="00B3129E"/>
    <w:rsid w:val="00B314E5"/>
    <w:rsid w:val="00B31A57"/>
    <w:rsid w:val="00B32E7B"/>
    <w:rsid w:val="00B32F47"/>
    <w:rsid w:val="00B335A5"/>
    <w:rsid w:val="00B3360C"/>
    <w:rsid w:val="00B33F1D"/>
    <w:rsid w:val="00B342CC"/>
    <w:rsid w:val="00B34501"/>
    <w:rsid w:val="00B34CB8"/>
    <w:rsid w:val="00B3509C"/>
    <w:rsid w:val="00B357C3"/>
    <w:rsid w:val="00B35A78"/>
    <w:rsid w:val="00B35B94"/>
    <w:rsid w:val="00B35D43"/>
    <w:rsid w:val="00B3649E"/>
    <w:rsid w:val="00B365DE"/>
    <w:rsid w:val="00B36F89"/>
    <w:rsid w:val="00B37112"/>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5025B"/>
    <w:rsid w:val="00B5040D"/>
    <w:rsid w:val="00B50E78"/>
    <w:rsid w:val="00B510D2"/>
    <w:rsid w:val="00B53026"/>
    <w:rsid w:val="00B53167"/>
    <w:rsid w:val="00B531EF"/>
    <w:rsid w:val="00B53752"/>
    <w:rsid w:val="00B53786"/>
    <w:rsid w:val="00B53864"/>
    <w:rsid w:val="00B53C9A"/>
    <w:rsid w:val="00B5409A"/>
    <w:rsid w:val="00B54ABA"/>
    <w:rsid w:val="00B552D0"/>
    <w:rsid w:val="00B555D9"/>
    <w:rsid w:val="00B561D9"/>
    <w:rsid w:val="00B5677B"/>
    <w:rsid w:val="00B56794"/>
    <w:rsid w:val="00B56960"/>
    <w:rsid w:val="00B579D4"/>
    <w:rsid w:val="00B57B04"/>
    <w:rsid w:val="00B606D3"/>
    <w:rsid w:val="00B60988"/>
    <w:rsid w:val="00B6148A"/>
    <w:rsid w:val="00B61579"/>
    <w:rsid w:val="00B61BF3"/>
    <w:rsid w:val="00B62B64"/>
    <w:rsid w:val="00B62DD5"/>
    <w:rsid w:val="00B63078"/>
    <w:rsid w:val="00B63451"/>
    <w:rsid w:val="00B6352E"/>
    <w:rsid w:val="00B63BE3"/>
    <w:rsid w:val="00B63FE1"/>
    <w:rsid w:val="00B641E2"/>
    <w:rsid w:val="00B64C80"/>
    <w:rsid w:val="00B6579B"/>
    <w:rsid w:val="00B65ADD"/>
    <w:rsid w:val="00B65E2F"/>
    <w:rsid w:val="00B6600C"/>
    <w:rsid w:val="00B660AC"/>
    <w:rsid w:val="00B67252"/>
    <w:rsid w:val="00B67991"/>
    <w:rsid w:val="00B67C5F"/>
    <w:rsid w:val="00B67E26"/>
    <w:rsid w:val="00B70801"/>
    <w:rsid w:val="00B715E6"/>
    <w:rsid w:val="00B716B7"/>
    <w:rsid w:val="00B7172A"/>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4D1"/>
    <w:rsid w:val="00B777BB"/>
    <w:rsid w:val="00B7790F"/>
    <w:rsid w:val="00B81773"/>
    <w:rsid w:val="00B81C71"/>
    <w:rsid w:val="00B81DF6"/>
    <w:rsid w:val="00B82BAC"/>
    <w:rsid w:val="00B8331F"/>
    <w:rsid w:val="00B83903"/>
    <w:rsid w:val="00B83A2E"/>
    <w:rsid w:val="00B84274"/>
    <w:rsid w:val="00B845B1"/>
    <w:rsid w:val="00B84E59"/>
    <w:rsid w:val="00B8531C"/>
    <w:rsid w:val="00B85514"/>
    <w:rsid w:val="00B8563E"/>
    <w:rsid w:val="00B85843"/>
    <w:rsid w:val="00B85F63"/>
    <w:rsid w:val="00B86183"/>
    <w:rsid w:val="00B865B9"/>
    <w:rsid w:val="00B8667F"/>
    <w:rsid w:val="00B86F2C"/>
    <w:rsid w:val="00B8713C"/>
    <w:rsid w:val="00B879A7"/>
    <w:rsid w:val="00B87BCB"/>
    <w:rsid w:val="00B87D4B"/>
    <w:rsid w:val="00B900B0"/>
    <w:rsid w:val="00B90941"/>
    <w:rsid w:val="00B910A1"/>
    <w:rsid w:val="00B913CB"/>
    <w:rsid w:val="00B91A87"/>
    <w:rsid w:val="00B91CCB"/>
    <w:rsid w:val="00B91DE1"/>
    <w:rsid w:val="00B91F62"/>
    <w:rsid w:val="00B92DE0"/>
    <w:rsid w:val="00B946AB"/>
    <w:rsid w:val="00B95A6A"/>
    <w:rsid w:val="00B95D9E"/>
    <w:rsid w:val="00B95FFE"/>
    <w:rsid w:val="00B96035"/>
    <w:rsid w:val="00B962ED"/>
    <w:rsid w:val="00B96A00"/>
    <w:rsid w:val="00B96C80"/>
    <w:rsid w:val="00B97AD8"/>
    <w:rsid w:val="00B97CB5"/>
    <w:rsid w:val="00B97CED"/>
    <w:rsid w:val="00BA10DA"/>
    <w:rsid w:val="00BA1612"/>
    <w:rsid w:val="00BA1970"/>
    <w:rsid w:val="00BA238B"/>
    <w:rsid w:val="00BA276C"/>
    <w:rsid w:val="00BA2868"/>
    <w:rsid w:val="00BA2AFA"/>
    <w:rsid w:val="00BA3583"/>
    <w:rsid w:val="00BA3687"/>
    <w:rsid w:val="00BA379B"/>
    <w:rsid w:val="00BA4ABA"/>
    <w:rsid w:val="00BA550D"/>
    <w:rsid w:val="00BA562C"/>
    <w:rsid w:val="00BA57E8"/>
    <w:rsid w:val="00BA63CE"/>
    <w:rsid w:val="00BA6532"/>
    <w:rsid w:val="00BA65BF"/>
    <w:rsid w:val="00BA6F44"/>
    <w:rsid w:val="00BB0606"/>
    <w:rsid w:val="00BB09D3"/>
    <w:rsid w:val="00BB11C6"/>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C8A"/>
    <w:rsid w:val="00BC2EB8"/>
    <w:rsid w:val="00BC2F0C"/>
    <w:rsid w:val="00BC31FD"/>
    <w:rsid w:val="00BC37D2"/>
    <w:rsid w:val="00BC37E7"/>
    <w:rsid w:val="00BC3E70"/>
    <w:rsid w:val="00BC478A"/>
    <w:rsid w:val="00BC49E1"/>
    <w:rsid w:val="00BC4A20"/>
    <w:rsid w:val="00BC4C38"/>
    <w:rsid w:val="00BC4E63"/>
    <w:rsid w:val="00BC694D"/>
    <w:rsid w:val="00BC6ACD"/>
    <w:rsid w:val="00BC774E"/>
    <w:rsid w:val="00BC78B8"/>
    <w:rsid w:val="00BC7BB2"/>
    <w:rsid w:val="00BC7D15"/>
    <w:rsid w:val="00BC7F99"/>
    <w:rsid w:val="00BD019A"/>
    <w:rsid w:val="00BD1986"/>
    <w:rsid w:val="00BD2104"/>
    <w:rsid w:val="00BD295E"/>
    <w:rsid w:val="00BD31DC"/>
    <w:rsid w:val="00BD3323"/>
    <w:rsid w:val="00BD33CD"/>
    <w:rsid w:val="00BD3732"/>
    <w:rsid w:val="00BD3BC0"/>
    <w:rsid w:val="00BD3D4A"/>
    <w:rsid w:val="00BD42D2"/>
    <w:rsid w:val="00BD4684"/>
    <w:rsid w:val="00BD47A8"/>
    <w:rsid w:val="00BD4AD1"/>
    <w:rsid w:val="00BD5935"/>
    <w:rsid w:val="00BD5DB3"/>
    <w:rsid w:val="00BD6051"/>
    <w:rsid w:val="00BD6492"/>
    <w:rsid w:val="00BD69CA"/>
    <w:rsid w:val="00BD78D4"/>
    <w:rsid w:val="00BD79C0"/>
    <w:rsid w:val="00BE0AE5"/>
    <w:rsid w:val="00BE0C0B"/>
    <w:rsid w:val="00BE0EAA"/>
    <w:rsid w:val="00BE0F3E"/>
    <w:rsid w:val="00BE2CFA"/>
    <w:rsid w:val="00BE3100"/>
    <w:rsid w:val="00BE5A31"/>
    <w:rsid w:val="00BE5B32"/>
    <w:rsid w:val="00BE5E80"/>
    <w:rsid w:val="00BE61AF"/>
    <w:rsid w:val="00BE6517"/>
    <w:rsid w:val="00BE74BD"/>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1B91"/>
    <w:rsid w:val="00C02436"/>
    <w:rsid w:val="00C02A66"/>
    <w:rsid w:val="00C0338F"/>
    <w:rsid w:val="00C0350F"/>
    <w:rsid w:val="00C05D22"/>
    <w:rsid w:val="00C068CE"/>
    <w:rsid w:val="00C068EF"/>
    <w:rsid w:val="00C06D3A"/>
    <w:rsid w:val="00C06F82"/>
    <w:rsid w:val="00C07E72"/>
    <w:rsid w:val="00C10537"/>
    <w:rsid w:val="00C10699"/>
    <w:rsid w:val="00C10A00"/>
    <w:rsid w:val="00C116DC"/>
    <w:rsid w:val="00C11CE7"/>
    <w:rsid w:val="00C12AC0"/>
    <w:rsid w:val="00C12DB2"/>
    <w:rsid w:val="00C1310D"/>
    <w:rsid w:val="00C1322A"/>
    <w:rsid w:val="00C13FE4"/>
    <w:rsid w:val="00C1402C"/>
    <w:rsid w:val="00C14AA0"/>
    <w:rsid w:val="00C154A6"/>
    <w:rsid w:val="00C1584F"/>
    <w:rsid w:val="00C16436"/>
    <w:rsid w:val="00C165FC"/>
    <w:rsid w:val="00C20E9D"/>
    <w:rsid w:val="00C21A52"/>
    <w:rsid w:val="00C226E1"/>
    <w:rsid w:val="00C2302F"/>
    <w:rsid w:val="00C231EB"/>
    <w:rsid w:val="00C2320F"/>
    <w:rsid w:val="00C239EA"/>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3DB1"/>
    <w:rsid w:val="00C33FB9"/>
    <w:rsid w:val="00C3408D"/>
    <w:rsid w:val="00C343F2"/>
    <w:rsid w:val="00C3443A"/>
    <w:rsid w:val="00C3467E"/>
    <w:rsid w:val="00C346DD"/>
    <w:rsid w:val="00C34991"/>
    <w:rsid w:val="00C34E68"/>
    <w:rsid w:val="00C34FF2"/>
    <w:rsid w:val="00C350D2"/>
    <w:rsid w:val="00C3520B"/>
    <w:rsid w:val="00C354B7"/>
    <w:rsid w:val="00C35752"/>
    <w:rsid w:val="00C35AA7"/>
    <w:rsid w:val="00C35EF1"/>
    <w:rsid w:val="00C3662D"/>
    <w:rsid w:val="00C36BAF"/>
    <w:rsid w:val="00C36E84"/>
    <w:rsid w:val="00C3705C"/>
    <w:rsid w:val="00C3716F"/>
    <w:rsid w:val="00C37396"/>
    <w:rsid w:val="00C37856"/>
    <w:rsid w:val="00C40647"/>
    <w:rsid w:val="00C40663"/>
    <w:rsid w:val="00C4127C"/>
    <w:rsid w:val="00C415E0"/>
    <w:rsid w:val="00C41D64"/>
    <w:rsid w:val="00C41E6C"/>
    <w:rsid w:val="00C425B4"/>
    <w:rsid w:val="00C4354D"/>
    <w:rsid w:val="00C43B88"/>
    <w:rsid w:val="00C4473F"/>
    <w:rsid w:val="00C44774"/>
    <w:rsid w:val="00C44DF2"/>
    <w:rsid w:val="00C45050"/>
    <w:rsid w:val="00C45EE5"/>
    <w:rsid w:val="00C46081"/>
    <w:rsid w:val="00C46B95"/>
    <w:rsid w:val="00C474DB"/>
    <w:rsid w:val="00C4756F"/>
    <w:rsid w:val="00C50042"/>
    <w:rsid w:val="00C500F9"/>
    <w:rsid w:val="00C5035C"/>
    <w:rsid w:val="00C50E03"/>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E45"/>
    <w:rsid w:val="00C553E0"/>
    <w:rsid w:val="00C555AB"/>
    <w:rsid w:val="00C56B30"/>
    <w:rsid w:val="00C56BDA"/>
    <w:rsid w:val="00C56C28"/>
    <w:rsid w:val="00C57384"/>
    <w:rsid w:val="00C576BE"/>
    <w:rsid w:val="00C5790B"/>
    <w:rsid w:val="00C57DF4"/>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4BC"/>
    <w:rsid w:val="00C6678D"/>
    <w:rsid w:val="00C6685B"/>
    <w:rsid w:val="00C6697A"/>
    <w:rsid w:val="00C704EE"/>
    <w:rsid w:val="00C70790"/>
    <w:rsid w:val="00C708A7"/>
    <w:rsid w:val="00C71D14"/>
    <w:rsid w:val="00C71E88"/>
    <w:rsid w:val="00C71FFC"/>
    <w:rsid w:val="00C72368"/>
    <w:rsid w:val="00C727BC"/>
    <w:rsid w:val="00C72CB4"/>
    <w:rsid w:val="00C72DBB"/>
    <w:rsid w:val="00C73668"/>
    <w:rsid w:val="00C741EE"/>
    <w:rsid w:val="00C74CB3"/>
    <w:rsid w:val="00C751A9"/>
    <w:rsid w:val="00C7539E"/>
    <w:rsid w:val="00C75B58"/>
    <w:rsid w:val="00C75C64"/>
    <w:rsid w:val="00C75F8C"/>
    <w:rsid w:val="00C7695D"/>
    <w:rsid w:val="00C76B29"/>
    <w:rsid w:val="00C76E11"/>
    <w:rsid w:val="00C777BB"/>
    <w:rsid w:val="00C81629"/>
    <w:rsid w:val="00C81BBB"/>
    <w:rsid w:val="00C8284B"/>
    <w:rsid w:val="00C8329C"/>
    <w:rsid w:val="00C832A4"/>
    <w:rsid w:val="00C840D2"/>
    <w:rsid w:val="00C84D89"/>
    <w:rsid w:val="00C85C0C"/>
    <w:rsid w:val="00C85CBE"/>
    <w:rsid w:val="00C87010"/>
    <w:rsid w:val="00C87880"/>
    <w:rsid w:val="00C879A6"/>
    <w:rsid w:val="00C900ED"/>
    <w:rsid w:val="00C9049E"/>
    <w:rsid w:val="00C909D7"/>
    <w:rsid w:val="00C91B40"/>
    <w:rsid w:val="00C928BD"/>
    <w:rsid w:val="00C92B67"/>
    <w:rsid w:val="00C9312F"/>
    <w:rsid w:val="00C931C8"/>
    <w:rsid w:val="00C93697"/>
    <w:rsid w:val="00C93999"/>
    <w:rsid w:val="00C94117"/>
    <w:rsid w:val="00C946EF"/>
    <w:rsid w:val="00C94DD8"/>
    <w:rsid w:val="00C95363"/>
    <w:rsid w:val="00C95726"/>
    <w:rsid w:val="00C957CA"/>
    <w:rsid w:val="00C95B3F"/>
    <w:rsid w:val="00C95CCD"/>
    <w:rsid w:val="00C962CB"/>
    <w:rsid w:val="00C974D3"/>
    <w:rsid w:val="00C978D2"/>
    <w:rsid w:val="00C97C2F"/>
    <w:rsid w:val="00CA1304"/>
    <w:rsid w:val="00CA18FA"/>
    <w:rsid w:val="00CA19BF"/>
    <w:rsid w:val="00CA3202"/>
    <w:rsid w:val="00CA3811"/>
    <w:rsid w:val="00CA42B1"/>
    <w:rsid w:val="00CA4991"/>
    <w:rsid w:val="00CA4D42"/>
    <w:rsid w:val="00CA4E28"/>
    <w:rsid w:val="00CA5250"/>
    <w:rsid w:val="00CA5DE0"/>
    <w:rsid w:val="00CA63A5"/>
    <w:rsid w:val="00CA69A3"/>
    <w:rsid w:val="00CA6B40"/>
    <w:rsid w:val="00CB0241"/>
    <w:rsid w:val="00CB0254"/>
    <w:rsid w:val="00CB0CF1"/>
    <w:rsid w:val="00CB0FB5"/>
    <w:rsid w:val="00CB1272"/>
    <w:rsid w:val="00CB1365"/>
    <w:rsid w:val="00CB1D91"/>
    <w:rsid w:val="00CB29C3"/>
    <w:rsid w:val="00CB2B9B"/>
    <w:rsid w:val="00CB3580"/>
    <w:rsid w:val="00CB36A5"/>
    <w:rsid w:val="00CB4D57"/>
    <w:rsid w:val="00CB510A"/>
    <w:rsid w:val="00CB5148"/>
    <w:rsid w:val="00CB5433"/>
    <w:rsid w:val="00CB5C2E"/>
    <w:rsid w:val="00CB60A5"/>
    <w:rsid w:val="00CB7147"/>
    <w:rsid w:val="00CB7CD4"/>
    <w:rsid w:val="00CC0716"/>
    <w:rsid w:val="00CC1306"/>
    <w:rsid w:val="00CC1393"/>
    <w:rsid w:val="00CC1598"/>
    <w:rsid w:val="00CC2538"/>
    <w:rsid w:val="00CC2C06"/>
    <w:rsid w:val="00CC38A7"/>
    <w:rsid w:val="00CC3B5B"/>
    <w:rsid w:val="00CC3CAC"/>
    <w:rsid w:val="00CC40AC"/>
    <w:rsid w:val="00CC4A5E"/>
    <w:rsid w:val="00CC4E7F"/>
    <w:rsid w:val="00CC574F"/>
    <w:rsid w:val="00CC67A6"/>
    <w:rsid w:val="00CC68E7"/>
    <w:rsid w:val="00CC6F22"/>
    <w:rsid w:val="00CC747A"/>
    <w:rsid w:val="00CC77E9"/>
    <w:rsid w:val="00CD0DA6"/>
    <w:rsid w:val="00CD168A"/>
    <w:rsid w:val="00CD185D"/>
    <w:rsid w:val="00CD1FD6"/>
    <w:rsid w:val="00CD2B63"/>
    <w:rsid w:val="00CD33EC"/>
    <w:rsid w:val="00CD36F8"/>
    <w:rsid w:val="00CD40E1"/>
    <w:rsid w:val="00CD44B5"/>
    <w:rsid w:val="00CD45C9"/>
    <w:rsid w:val="00CD4675"/>
    <w:rsid w:val="00CD4D00"/>
    <w:rsid w:val="00CD50DF"/>
    <w:rsid w:val="00CD51E1"/>
    <w:rsid w:val="00CD57E2"/>
    <w:rsid w:val="00CD5936"/>
    <w:rsid w:val="00CD6013"/>
    <w:rsid w:val="00CD6CD3"/>
    <w:rsid w:val="00CD6E79"/>
    <w:rsid w:val="00CD6FAC"/>
    <w:rsid w:val="00CD716A"/>
    <w:rsid w:val="00CD72C8"/>
    <w:rsid w:val="00CE0240"/>
    <w:rsid w:val="00CE0DF7"/>
    <w:rsid w:val="00CE1249"/>
    <w:rsid w:val="00CE15A5"/>
    <w:rsid w:val="00CE16A9"/>
    <w:rsid w:val="00CE2061"/>
    <w:rsid w:val="00CE2718"/>
    <w:rsid w:val="00CE2780"/>
    <w:rsid w:val="00CE28E2"/>
    <w:rsid w:val="00CE2D60"/>
    <w:rsid w:val="00CE39B8"/>
    <w:rsid w:val="00CE45A0"/>
    <w:rsid w:val="00CE45EB"/>
    <w:rsid w:val="00CE5E01"/>
    <w:rsid w:val="00CE6C4B"/>
    <w:rsid w:val="00CE73BE"/>
    <w:rsid w:val="00CE73D7"/>
    <w:rsid w:val="00CE743B"/>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FDF"/>
    <w:rsid w:val="00CF73FD"/>
    <w:rsid w:val="00CF752E"/>
    <w:rsid w:val="00CF75B3"/>
    <w:rsid w:val="00D00EDD"/>
    <w:rsid w:val="00D00FE9"/>
    <w:rsid w:val="00D0122C"/>
    <w:rsid w:val="00D0127A"/>
    <w:rsid w:val="00D014A6"/>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808"/>
    <w:rsid w:val="00D07B0E"/>
    <w:rsid w:val="00D11F3F"/>
    <w:rsid w:val="00D12088"/>
    <w:rsid w:val="00D12097"/>
    <w:rsid w:val="00D13A40"/>
    <w:rsid w:val="00D14001"/>
    <w:rsid w:val="00D143E9"/>
    <w:rsid w:val="00D146DC"/>
    <w:rsid w:val="00D14B81"/>
    <w:rsid w:val="00D14CA9"/>
    <w:rsid w:val="00D14D45"/>
    <w:rsid w:val="00D14E53"/>
    <w:rsid w:val="00D1648C"/>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88F"/>
    <w:rsid w:val="00D268E1"/>
    <w:rsid w:val="00D26B9C"/>
    <w:rsid w:val="00D26BD9"/>
    <w:rsid w:val="00D27ACF"/>
    <w:rsid w:val="00D27BD6"/>
    <w:rsid w:val="00D27D73"/>
    <w:rsid w:val="00D308EF"/>
    <w:rsid w:val="00D30D4A"/>
    <w:rsid w:val="00D30FDD"/>
    <w:rsid w:val="00D3177C"/>
    <w:rsid w:val="00D32038"/>
    <w:rsid w:val="00D323BE"/>
    <w:rsid w:val="00D3253F"/>
    <w:rsid w:val="00D32E1D"/>
    <w:rsid w:val="00D3340F"/>
    <w:rsid w:val="00D33690"/>
    <w:rsid w:val="00D33892"/>
    <w:rsid w:val="00D34195"/>
    <w:rsid w:val="00D3427B"/>
    <w:rsid w:val="00D3468A"/>
    <w:rsid w:val="00D34B26"/>
    <w:rsid w:val="00D35838"/>
    <w:rsid w:val="00D358D3"/>
    <w:rsid w:val="00D3677A"/>
    <w:rsid w:val="00D37171"/>
    <w:rsid w:val="00D37B30"/>
    <w:rsid w:val="00D37C7C"/>
    <w:rsid w:val="00D4003E"/>
    <w:rsid w:val="00D402F0"/>
    <w:rsid w:val="00D40E03"/>
    <w:rsid w:val="00D410B8"/>
    <w:rsid w:val="00D41120"/>
    <w:rsid w:val="00D41674"/>
    <w:rsid w:val="00D41D0D"/>
    <w:rsid w:val="00D41E13"/>
    <w:rsid w:val="00D425F3"/>
    <w:rsid w:val="00D42645"/>
    <w:rsid w:val="00D42DCB"/>
    <w:rsid w:val="00D432F3"/>
    <w:rsid w:val="00D435EE"/>
    <w:rsid w:val="00D43742"/>
    <w:rsid w:val="00D4383F"/>
    <w:rsid w:val="00D4490B"/>
    <w:rsid w:val="00D45AD1"/>
    <w:rsid w:val="00D467D1"/>
    <w:rsid w:val="00D46D0D"/>
    <w:rsid w:val="00D47C71"/>
    <w:rsid w:val="00D50213"/>
    <w:rsid w:val="00D50341"/>
    <w:rsid w:val="00D50C80"/>
    <w:rsid w:val="00D52246"/>
    <w:rsid w:val="00D52338"/>
    <w:rsid w:val="00D52F19"/>
    <w:rsid w:val="00D53495"/>
    <w:rsid w:val="00D538F9"/>
    <w:rsid w:val="00D54605"/>
    <w:rsid w:val="00D54946"/>
    <w:rsid w:val="00D556B6"/>
    <w:rsid w:val="00D5587D"/>
    <w:rsid w:val="00D56707"/>
    <w:rsid w:val="00D571CA"/>
    <w:rsid w:val="00D579A7"/>
    <w:rsid w:val="00D6071D"/>
    <w:rsid w:val="00D61560"/>
    <w:rsid w:val="00D6203F"/>
    <w:rsid w:val="00D6271D"/>
    <w:rsid w:val="00D62F92"/>
    <w:rsid w:val="00D63466"/>
    <w:rsid w:val="00D638C5"/>
    <w:rsid w:val="00D64709"/>
    <w:rsid w:val="00D65091"/>
    <w:rsid w:val="00D65C7A"/>
    <w:rsid w:val="00D664EE"/>
    <w:rsid w:val="00D679D6"/>
    <w:rsid w:val="00D70344"/>
    <w:rsid w:val="00D70E13"/>
    <w:rsid w:val="00D7147E"/>
    <w:rsid w:val="00D7231A"/>
    <w:rsid w:val="00D728D8"/>
    <w:rsid w:val="00D72C70"/>
    <w:rsid w:val="00D73B2C"/>
    <w:rsid w:val="00D73C25"/>
    <w:rsid w:val="00D742FE"/>
    <w:rsid w:val="00D7459C"/>
    <w:rsid w:val="00D756FD"/>
    <w:rsid w:val="00D75FD2"/>
    <w:rsid w:val="00D7614C"/>
    <w:rsid w:val="00D76676"/>
    <w:rsid w:val="00D76970"/>
    <w:rsid w:val="00D76F4C"/>
    <w:rsid w:val="00D7711A"/>
    <w:rsid w:val="00D77225"/>
    <w:rsid w:val="00D774A3"/>
    <w:rsid w:val="00D77B3B"/>
    <w:rsid w:val="00D77CBF"/>
    <w:rsid w:val="00D77E40"/>
    <w:rsid w:val="00D77FDA"/>
    <w:rsid w:val="00D80895"/>
    <w:rsid w:val="00D80984"/>
    <w:rsid w:val="00D80ACE"/>
    <w:rsid w:val="00D81431"/>
    <w:rsid w:val="00D81C65"/>
    <w:rsid w:val="00D81DF8"/>
    <w:rsid w:val="00D82992"/>
    <w:rsid w:val="00D83034"/>
    <w:rsid w:val="00D83A0B"/>
    <w:rsid w:val="00D83A53"/>
    <w:rsid w:val="00D83CDB"/>
    <w:rsid w:val="00D83E2B"/>
    <w:rsid w:val="00D843C3"/>
    <w:rsid w:val="00D846C4"/>
    <w:rsid w:val="00D84709"/>
    <w:rsid w:val="00D858BE"/>
    <w:rsid w:val="00D864FA"/>
    <w:rsid w:val="00D86F3E"/>
    <w:rsid w:val="00D87CAC"/>
    <w:rsid w:val="00D87CFD"/>
    <w:rsid w:val="00D87E73"/>
    <w:rsid w:val="00D90631"/>
    <w:rsid w:val="00D90E52"/>
    <w:rsid w:val="00D90FE5"/>
    <w:rsid w:val="00D9190C"/>
    <w:rsid w:val="00D91923"/>
    <w:rsid w:val="00D9258D"/>
    <w:rsid w:val="00D938AF"/>
    <w:rsid w:val="00D94047"/>
    <w:rsid w:val="00D94099"/>
    <w:rsid w:val="00D94219"/>
    <w:rsid w:val="00D94FC9"/>
    <w:rsid w:val="00D95482"/>
    <w:rsid w:val="00D95864"/>
    <w:rsid w:val="00D961C0"/>
    <w:rsid w:val="00D96697"/>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4298"/>
    <w:rsid w:val="00DA5123"/>
    <w:rsid w:val="00DA5B95"/>
    <w:rsid w:val="00DA604A"/>
    <w:rsid w:val="00DA634F"/>
    <w:rsid w:val="00DB28A9"/>
    <w:rsid w:val="00DB3296"/>
    <w:rsid w:val="00DB32D2"/>
    <w:rsid w:val="00DB35DD"/>
    <w:rsid w:val="00DB3624"/>
    <w:rsid w:val="00DB3B79"/>
    <w:rsid w:val="00DB544B"/>
    <w:rsid w:val="00DB575C"/>
    <w:rsid w:val="00DB579F"/>
    <w:rsid w:val="00DB60A5"/>
    <w:rsid w:val="00DB6A2D"/>
    <w:rsid w:val="00DB6A50"/>
    <w:rsid w:val="00DB706C"/>
    <w:rsid w:val="00DB72F7"/>
    <w:rsid w:val="00DB76B0"/>
    <w:rsid w:val="00DC0FA3"/>
    <w:rsid w:val="00DC13B0"/>
    <w:rsid w:val="00DC192A"/>
    <w:rsid w:val="00DC1E18"/>
    <w:rsid w:val="00DC1FCE"/>
    <w:rsid w:val="00DC23A1"/>
    <w:rsid w:val="00DC49A9"/>
    <w:rsid w:val="00DC49CC"/>
    <w:rsid w:val="00DC4C30"/>
    <w:rsid w:val="00DC529E"/>
    <w:rsid w:val="00DC5A43"/>
    <w:rsid w:val="00DC6247"/>
    <w:rsid w:val="00DC62FA"/>
    <w:rsid w:val="00DC65B7"/>
    <w:rsid w:val="00DC69C7"/>
    <w:rsid w:val="00DC72CC"/>
    <w:rsid w:val="00DC74CE"/>
    <w:rsid w:val="00DC76EC"/>
    <w:rsid w:val="00DC7910"/>
    <w:rsid w:val="00DD00BE"/>
    <w:rsid w:val="00DD08ED"/>
    <w:rsid w:val="00DD09A4"/>
    <w:rsid w:val="00DD0A77"/>
    <w:rsid w:val="00DD0EFF"/>
    <w:rsid w:val="00DD1455"/>
    <w:rsid w:val="00DD1738"/>
    <w:rsid w:val="00DD307A"/>
    <w:rsid w:val="00DD40E8"/>
    <w:rsid w:val="00DD43CA"/>
    <w:rsid w:val="00DD4D5D"/>
    <w:rsid w:val="00DD5D83"/>
    <w:rsid w:val="00DD6299"/>
    <w:rsid w:val="00DD631F"/>
    <w:rsid w:val="00DE01D2"/>
    <w:rsid w:val="00DE0263"/>
    <w:rsid w:val="00DE05A2"/>
    <w:rsid w:val="00DE15B8"/>
    <w:rsid w:val="00DE1B86"/>
    <w:rsid w:val="00DE1CD1"/>
    <w:rsid w:val="00DE1D9B"/>
    <w:rsid w:val="00DE1EF4"/>
    <w:rsid w:val="00DE3C57"/>
    <w:rsid w:val="00DE55B5"/>
    <w:rsid w:val="00DE61BF"/>
    <w:rsid w:val="00DE6651"/>
    <w:rsid w:val="00DE6A35"/>
    <w:rsid w:val="00DE6D09"/>
    <w:rsid w:val="00DE7634"/>
    <w:rsid w:val="00DE78D6"/>
    <w:rsid w:val="00DE7B79"/>
    <w:rsid w:val="00DE7D63"/>
    <w:rsid w:val="00DE7F12"/>
    <w:rsid w:val="00DF04BD"/>
    <w:rsid w:val="00DF0527"/>
    <w:rsid w:val="00DF0AA3"/>
    <w:rsid w:val="00DF0C4B"/>
    <w:rsid w:val="00DF11D1"/>
    <w:rsid w:val="00DF141A"/>
    <w:rsid w:val="00DF1A11"/>
    <w:rsid w:val="00DF1FB8"/>
    <w:rsid w:val="00DF1FF6"/>
    <w:rsid w:val="00DF2040"/>
    <w:rsid w:val="00DF20E8"/>
    <w:rsid w:val="00DF2510"/>
    <w:rsid w:val="00DF26B3"/>
    <w:rsid w:val="00DF27ED"/>
    <w:rsid w:val="00DF3194"/>
    <w:rsid w:val="00DF376E"/>
    <w:rsid w:val="00DF4790"/>
    <w:rsid w:val="00DF49D5"/>
    <w:rsid w:val="00DF503E"/>
    <w:rsid w:val="00DF5233"/>
    <w:rsid w:val="00DF54A3"/>
    <w:rsid w:val="00DF54EA"/>
    <w:rsid w:val="00DF58D7"/>
    <w:rsid w:val="00DF6094"/>
    <w:rsid w:val="00DF62B1"/>
    <w:rsid w:val="00DF70B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33FB"/>
    <w:rsid w:val="00E0367D"/>
    <w:rsid w:val="00E03859"/>
    <w:rsid w:val="00E03921"/>
    <w:rsid w:val="00E03BA3"/>
    <w:rsid w:val="00E03FE3"/>
    <w:rsid w:val="00E045A1"/>
    <w:rsid w:val="00E046EF"/>
    <w:rsid w:val="00E04741"/>
    <w:rsid w:val="00E04B5C"/>
    <w:rsid w:val="00E04F4A"/>
    <w:rsid w:val="00E0543B"/>
    <w:rsid w:val="00E062F6"/>
    <w:rsid w:val="00E0734D"/>
    <w:rsid w:val="00E07C4A"/>
    <w:rsid w:val="00E1006F"/>
    <w:rsid w:val="00E1046E"/>
    <w:rsid w:val="00E10730"/>
    <w:rsid w:val="00E10C88"/>
    <w:rsid w:val="00E110B0"/>
    <w:rsid w:val="00E110E1"/>
    <w:rsid w:val="00E11D8C"/>
    <w:rsid w:val="00E12102"/>
    <w:rsid w:val="00E129E7"/>
    <w:rsid w:val="00E13082"/>
    <w:rsid w:val="00E13113"/>
    <w:rsid w:val="00E136D3"/>
    <w:rsid w:val="00E13C5D"/>
    <w:rsid w:val="00E13DD5"/>
    <w:rsid w:val="00E14B0A"/>
    <w:rsid w:val="00E15B89"/>
    <w:rsid w:val="00E15C39"/>
    <w:rsid w:val="00E16B06"/>
    <w:rsid w:val="00E16ECE"/>
    <w:rsid w:val="00E1706C"/>
    <w:rsid w:val="00E20096"/>
    <w:rsid w:val="00E202F6"/>
    <w:rsid w:val="00E2059F"/>
    <w:rsid w:val="00E208CE"/>
    <w:rsid w:val="00E208D0"/>
    <w:rsid w:val="00E20FAC"/>
    <w:rsid w:val="00E2130D"/>
    <w:rsid w:val="00E21D58"/>
    <w:rsid w:val="00E221AD"/>
    <w:rsid w:val="00E22507"/>
    <w:rsid w:val="00E228FC"/>
    <w:rsid w:val="00E22B94"/>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B3C"/>
    <w:rsid w:val="00E31D05"/>
    <w:rsid w:val="00E322A5"/>
    <w:rsid w:val="00E33882"/>
    <w:rsid w:val="00E339E4"/>
    <w:rsid w:val="00E33DE6"/>
    <w:rsid w:val="00E33E28"/>
    <w:rsid w:val="00E344B1"/>
    <w:rsid w:val="00E34926"/>
    <w:rsid w:val="00E34FCD"/>
    <w:rsid w:val="00E3510D"/>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994"/>
    <w:rsid w:val="00E46E0E"/>
    <w:rsid w:val="00E47258"/>
    <w:rsid w:val="00E5080B"/>
    <w:rsid w:val="00E509C4"/>
    <w:rsid w:val="00E50AFA"/>
    <w:rsid w:val="00E50FDC"/>
    <w:rsid w:val="00E514D1"/>
    <w:rsid w:val="00E5216F"/>
    <w:rsid w:val="00E52A1D"/>
    <w:rsid w:val="00E532CA"/>
    <w:rsid w:val="00E539BA"/>
    <w:rsid w:val="00E53CC3"/>
    <w:rsid w:val="00E53E00"/>
    <w:rsid w:val="00E5409F"/>
    <w:rsid w:val="00E54EDE"/>
    <w:rsid w:val="00E5512B"/>
    <w:rsid w:val="00E555A3"/>
    <w:rsid w:val="00E556BF"/>
    <w:rsid w:val="00E55931"/>
    <w:rsid w:val="00E5659F"/>
    <w:rsid w:val="00E57C12"/>
    <w:rsid w:val="00E57C98"/>
    <w:rsid w:val="00E60B60"/>
    <w:rsid w:val="00E60BF0"/>
    <w:rsid w:val="00E60D43"/>
    <w:rsid w:val="00E6135E"/>
    <w:rsid w:val="00E61A6B"/>
    <w:rsid w:val="00E61E31"/>
    <w:rsid w:val="00E61FE5"/>
    <w:rsid w:val="00E62BAA"/>
    <w:rsid w:val="00E62E40"/>
    <w:rsid w:val="00E6332F"/>
    <w:rsid w:val="00E6339C"/>
    <w:rsid w:val="00E6346E"/>
    <w:rsid w:val="00E63923"/>
    <w:rsid w:val="00E6396E"/>
    <w:rsid w:val="00E63EDC"/>
    <w:rsid w:val="00E64073"/>
    <w:rsid w:val="00E64B94"/>
    <w:rsid w:val="00E650D1"/>
    <w:rsid w:val="00E65BA3"/>
    <w:rsid w:val="00E65BBA"/>
    <w:rsid w:val="00E66D71"/>
    <w:rsid w:val="00E6714A"/>
    <w:rsid w:val="00E6783B"/>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CF"/>
    <w:rsid w:val="00E75A12"/>
    <w:rsid w:val="00E76169"/>
    <w:rsid w:val="00E76F20"/>
    <w:rsid w:val="00E77DC8"/>
    <w:rsid w:val="00E8124F"/>
    <w:rsid w:val="00E81350"/>
    <w:rsid w:val="00E81BE1"/>
    <w:rsid w:val="00E828AE"/>
    <w:rsid w:val="00E82C3B"/>
    <w:rsid w:val="00E83018"/>
    <w:rsid w:val="00E839B7"/>
    <w:rsid w:val="00E83F42"/>
    <w:rsid w:val="00E85175"/>
    <w:rsid w:val="00E8531E"/>
    <w:rsid w:val="00E85B23"/>
    <w:rsid w:val="00E85C50"/>
    <w:rsid w:val="00E85C70"/>
    <w:rsid w:val="00E86A01"/>
    <w:rsid w:val="00E86EDF"/>
    <w:rsid w:val="00E87127"/>
    <w:rsid w:val="00E87239"/>
    <w:rsid w:val="00E877B9"/>
    <w:rsid w:val="00E87A1F"/>
    <w:rsid w:val="00E9034D"/>
    <w:rsid w:val="00E90622"/>
    <w:rsid w:val="00E90A2B"/>
    <w:rsid w:val="00E9138B"/>
    <w:rsid w:val="00E91AE7"/>
    <w:rsid w:val="00E91BAE"/>
    <w:rsid w:val="00E92545"/>
    <w:rsid w:val="00E92EF7"/>
    <w:rsid w:val="00E934B5"/>
    <w:rsid w:val="00E93743"/>
    <w:rsid w:val="00E939D7"/>
    <w:rsid w:val="00E939E9"/>
    <w:rsid w:val="00E94214"/>
    <w:rsid w:val="00E94502"/>
    <w:rsid w:val="00E94E09"/>
    <w:rsid w:val="00E95C78"/>
    <w:rsid w:val="00E97471"/>
    <w:rsid w:val="00E97BAC"/>
    <w:rsid w:val="00E97EB4"/>
    <w:rsid w:val="00EA05AF"/>
    <w:rsid w:val="00EA06D4"/>
    <w:rsid w:val="00EA0EB1"/>
    <w:rsid w:val="00EA3389"/>
    <w:rsid w:val="00EA3763"/>
    <w:rsid w:val="00EA3CE4"/>
    <w:rsid w:val="00EA4465"/>
    <w:rsid w:val="00EA5502"/>
    <w:rsid w:val="00EA55C9"/>
    <w:rsid w:val="00EA56EC"/>
    <w:rsid w:val="00EA5932"/>
    <w:rsid w:val="00EA641B"/>
    <w:rsid w:val="00EA65D0"/>
    <w:rsid w:val="00EA6EAF"/>
    <w:rsid w:val="00EA7F10"/>
    <w:rsid w:val="00EB0D03"/>
    <w:rsid w:val="00EB0F62"/>
    <w:rsid w:val="00EB13B7"/>
    <w:rsid w:val="00EB1E8D"/>
    <w:rsid w:val="00EB1F74"/>
    <w:rsid w:val="00EB1FD2"/>
    <w:rsid w:val="00EB21B1"/>
    <w:rsid w:val="00EB320E"/>
    <w:rsid w:val="00EB3370"/>
    <w:rsid w:val="00EB37DC"/>
    <w:rsid w:val="00EB475A"/>
    <w:rsid w:val="00EB53C3"/>
    <w:rsid w:val="00EB55AC"/>
    <w:rsid w:val="00EB6096"/>
    <w:rsid w:val="00EB6C0E"/>
    <w:rsid w:val="00EB7216"/>
    <w:rsid w:val="00EB7F2B"/>
    <w:rsid w:val="00EC0E9A"/>
    <w:rsid w:val="00EC1746"/>
    <w:rsid w:val="00EC1C7B"/>
    <w:rsid w:val="00EC2114"/>
    <w:rsid w:val="00EC21EF"/>
    <w:rsid w:val="00EC29AE"/>
    <w:rsid w:val="00EC3A62"/>
    <w:rsid w:val="00EC3BD3"/>
    <w:rsid w:val="00EC53D8"/>
    <w:rsid w:val="00EC6EAA"/>
    <w:rsid w:val="00EC706A"/>
    <w:rsid w:val="00ED0590"/>
    <w:rsid w:val="00ED0C0A"/>
    <w:rsid w:val="00ED2371"/>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F9D"/>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317"/>
    <w:rsid w:val="00EE6463"/>
    <w:rsid w:val="00EE6E24"/>
    <w:rsid w:val="00EE72F3"/>
    <w:rsid w:val="00EE78C4"/>
    <w:rsid w:val="00EF0954"/>
    <w:rsid w:val="00EF0C0A"/>
    <w:rsid w:val="00EF14F0"/>
    <w:rsid w:val="00EF1B8F"/>
    <w:rsid w:val="00EF2A63"/>
    <w:rsid w:val="00EF32A1"/>
    <w:rsid w:val="00EF3B59"/>
    <w:rsid w:val="00EF3E18"/>
    <w:rsid w:val="00EF3FEC"/>
    <w:rsid w:val="00EF4138"/>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2CA"/>
    <w:rsid w:val="00F02643"/>
    <w:rsid w:val="00F02CD7"/>
    <w:rsid w:val="00F03120"/>
    <w:rsid w:val="00F033DD"/>
    <w:rsid w:val="00F0350C"/>
    <w:rsid w:val="00F03C8E"/>
    <w:rsid w:val="00F03E5A"/>
    <w:rsid w:val="00F04CE4"/>
    <w:rsid w:val="00F04E5E"/>
    <w:rsid w:val="00F0516A"/>
    <w:rsid w:val="00F051E6"/>
    <w:rsid w:val="00F05396"/>
    <w:rsid w:val="00F05686"/>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BEF"/>
    <w:rsid w:val="00F12FEE"/>
    <w:rsid w:val="00F13B09"/>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3231"/>
    <w:rsid w:val="00F234FB"/>
    <w:rsid w:val="00F238FF"/>
    <w:rsid w:val="00F23E5D"/>
    <w:rsid w:val="00F2423A"/>
    <w:rsid w:val="00F2435B"/>
    <w:rsid w:val="00F2480F"/>
    <w:rsid w:val="00F248CE"/>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581F"/>
    <w:rsid w:val="00F3686A"/>
    <w:rsid w:val="00F3790F"/>
    <w:rsid w:val="00F37DE1"/>
    <w:rsid w:val="00F40D74"/>
    <w:rsid w:val="00F4196D"/>
    <w:rsid w:val="00F419DC"/>
    <w:rsid w:val="00F41E96"/>
    <w:rsid w:val="00F42051"/>
    <w:rsid w:val="00F42097"/>
    <w:rsid w:val="00F420E3"/>
    <w:rsid w:val="00F42A4A"/>
    <w:rsid w:val="00F431CB"/>
    <w:rsid w:val="00F43401"/>
    <w:rsid w:val="00F43F25"/>
    <w:rsid w:val="00F449C8"/>
    <w:rsid w:val="00F44B2E"/>
    <w:rsid w:val="00F44B6A"/>
    <w:rsid w:val="00F44CD2"/>
    <w:rsid w:val="00F4555B"/>
    <w:rsid w:val="00F45686"/>
    <w:rsid w:val="00F46326"/>
    <w:rsid w:val="00F46C8F"/>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1880"/>
    <w:rsid w:val="00F62161"/>
    <w:rsid w:val="00F62320"/>
    <w:rsid w:val="00F62AFD"/>
    <w:rsid w:val="00F62D58"/>
    <w:rsid w:val="00F6381D"/>
    <w:rsid w:val="00F63C9F"/>
    <w:rsid w:val="00F649B0"/>
    <w:rsid w:val="00F6515B"/>
    <w:rsid w:val="00F65DCA"/>
    <w:rsid w:val="00F65FD1"/>
    <w:rsid w:val="00F6630F"/>
    <w:rsid w:val="00F66320"/>
    <w:rsid w:val="00F67CE6"/>
    <w:rsid w:val="00F70CD8"/>
    <w:rsid w:val="00F7145D"/>
    <w:rsid w:val="00F7165F"/>
    <w:rsid w:val="00F717E9"/>
    <w:rsid w:val="00F71E64"/>
    <w:rsid w:val="00F7272E"/>
    <w:rsid w:val="00F730EB"/>
    <w:rsid w:val="00F73CB8"/>
    <w:rsid w:val="00F74F60"/>
    <w:rsid w:val="00F759AE"/>
    <w:rsid w:val="00F75D96"/>
    <w:rsid w:val="00F7614F"/>
    <w:rsid w:val="00F7638B"/>
    <w:rsid w:val="00F76874"/>
    <w:rsid w:val="00F76ACE"/>
    <w:rsid w:val="00F7727C"/>
    <w:rsid w:val="00F77DE5"/>
    <w:rsid w:val="00F77F27"/>
    <w:rsid w:val="00F800C2"/>
    <w:rsid w:val="00F80B0C"/>
    <w:rsid w:val="00F81A04"/>
    <w:rsid w:val="00F81C5E"/>
    <w:rsid w:val="00F81CA9"/>
    <w:rsid w:val="00F81ED6"/>
    <w:rsid w:val="00F81F9D"/>
    <w:rsid w:val="00F8224F"/>
    <w:rsid w:val="00F82265"/>
    <w:rsid w:val="00F83B2D"/>
    <w:rsid w:val="00F84227"/>
    <w:rsid w:val="00F8427B"/>
    <w:rsid w:val="00F84A24"/>
    <w:rsid w:val="00F84B0B"/>
    <w:rsid w:val="00F84C67"/>
    <w:rsid w:val="00F84E98"/>
    <w:rsid w:val="00F85214"/>
    <w:rsid w:val="00F85781"/>
    <w:rsid w:val="00F8578A"/>
    <w:rsid w:val="00F85C03"/>
    <w:rsid w:val="00F865D3"/>
    <w:rsid w:val="00F86718"/>
    <w:rsid w:val="00F86EA7"/>
    <w:rsid w:val="00F86F6A"/>
    <w:rsid w:val="00F8723B"/>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A0BD2"/>
    <w:rsid w:val="00FA1259"/>
    <w:rsid w:val="00FA1739"/>
    <w:rsid w:val="00FA2126"/>
    <w:rsid w:val="00FA2157"/>
    <w:rsid w:val="00FA279A"/>
    <w:rsid w:val="00FA2FA4"/>
    <w:rsid w:val="00FA39B3"/>
    <w:rsid w:val="00FA3BD7"/>
    <w:rsid w:val="00FA420F"/>
    <w:rsid w:val="00FA4905"/>
    <w:rsid w:val="00FA5570"/>
    <w:rsid w:val="00FA56B5"/>
    <w:rsid w:val="00FA5884"/>
    <w:rsid w:val="00FA58A0"/>
    <w:rsid w:val="00FA6E57"/>
    <w:rsid w:val="00FA7012"/>
    <w:rsid w:val="00FA757F"/>
    <w:rsid w:val="00FB0A01"/>
    <w:rsid w:val="00FB1865"/>
    <w:rsid w:val="00FB1CAD"/>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EBE"/>
    <w:rsid w:val="00FC1098"/>
    <w:rsid w:val="00FC113C"/>
    <w:rsid w:val="00FC1602"/>
    <w:rsid w:val="00FC1665"/>
    <w:rsid w:val="00FC1754"/>
    <w:rsid w:val="00FC193A"/>
    <w:rsid w:val="00FC1A0B"/>
    <w:rsid w:val="00FC207A"/>
    <w:rsid w:val="00FC2294"/>
    <w:rsid w:val="00FC2783"/>
    <w:rsid w:val="00FC27E4"/>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814"/>
    <w:rsid w:val="00FD3FF3"/>
    <w:rsid w:val="00FD4069"/>
    <w:rsid w:val="00FD45F8"/>
    <w:rsid w:val="00FD475A"/>
    <w:rsid w:val="00FD4CBC"/>
    <w:rsid w:val="00FD53C9"/>
    <w:rsid w:val="00FD5435"/>
    <w:rsid w:val="00FD55D3"/>
    <w:rsid w:val="00FD6F48"/>
    <w:rsid w:val="00FD7E83"/>
    <w:rsid w:val="00FE00D0"/>
    <w:rsid w:val="00FE0234"/>
    <w:rsid w:val="00FE02BC"/>
    <w:rsid w:val="00FE1950"/>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F4E"/>
    <w:rsid w:val="00FF3153"/>
    <w:rsid w:val="00FF330A"/>
    <w:rsid w:val="00FF4819"/>
    <w:rsid w:val="00FF49C0"/>
    <w:rsid w:val="00FF4E35"/>
    <w:rsid w:val="00FF5274"/>
    <w:rsid w:val="00FF6F06"/>
    <w:rsid w:val="00FF6F63"/>
    <w:rsid w:val="00FF7E18"/>
    <w:rsid w:val="00FF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C3BAC7"/>
  <w15:docId w15:val="{03512E1E-88DE-4593-91A5-71D6916A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w:basedOn w:val="a1"/>
    <w:link w:val="a6"/>
    <w:uiPriority w:val="99"/>
    <w:rsid w:val="002B4249"/>
    <w:pPr>
      <w:tabs>
        <w:tab w:val="center" w:pos="4677"/>
        <w:tab w:val="right" w:pos="9355"/>
      </w:tabs>
    </w:pPr>
  </w:style>
  <w:style w:type="paragraph" w:styleId="a7">
    <w:name w:val="footer"/>
    <w:basedOn w:val="a1"/>
    <w:link w:val="a8"/>
    <w:uiPriority w:val="99"/>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basedOn w:val="a2"/>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basedOn w:val="a3"/>
    <w:uiPriority w:val="59"/>
    <w:rsid w:val="00C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basedOn w:val="a2"/>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basedOn w:val="a2"/>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Заголовок Знак"/>
    <w:basedOn w:val="a2"/>
    <w:link w:val="af4"/>
    <w:qFormat/>
    <w:rsid w:val="00355E57"/>
    <w:rPr>
      <w:rFonts w:ascii="Arial" w:hAnsi="Arial"/>
      <w:b/>
      <w:sz w:val="22"/>
      <w:lang w:val="ru-RU" w:eastAsia="ru-RU" w:bidi="ar-SA"/>
    </w:rPr>
  </w:style>
  <w:style w:type="character" w:customStyle="1" w:styleId="31">
    <w:name w:val="Заголовок 3 Знак"/>
    <w:basedOn w:val="a2"/>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basedOn w:val="a2"/>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basedOn w:val="a2"/>
    <w:link w:val="7"/>
    <w:qFormat/>
    <w:rsid w:val="00355E57"/>
    <w:rPr>
      <w:b/>
      <w:sz w:val="24"/>
      <w:lang w:val="ru-RU" w:eastAsia="ru-RU" w:bidi="ar-SA"/>
    </w:rPr>
  </w:style>
  <w:style w:type="character" w:customStyle="1" w:styleId="90">
    <w:name w:val="Заголовок 9 Знак"/>
    <w:basedOn w:val="a2"/>
    <w:link w:val="9"/>
    <w:qFormat/>
    <w:rsid w:val="00355E57"/>
    <w:rPr>
      <w:i/>
      <w:sz w:val="24"/>
      <w:lang w:val="ru-RU" w:eastAsia="ru-RU" w:bidi="ar-SA"/>
    </w:rPr>
  </w:style>
  <w:style w:type="character" w:customStyle="1" w:styleId="23">
    <w:name w:val="Заголовок 2 Знак"/>
    <w:basedOn w:val="a2"/>
    <w:link w:val="22"/>
    <w:qFormat/>
    <w:rsid w:val="00DA00ED"/>
    <w:rPr>
      <w:b/>
      <w:sz w:val="28"/>
      <w:lang w:eastAsia="ar-SA"/>
    </w:rPr>
  </w:style>
  <w:style w:type="character" w:customStyle="1" w:styleId="41">
    <w:name w:val="Заголовок 4 Знак"/>
    <w:basedOn w:val="a2"/>
    <w:link w:val="40"/>
    <w:qFormat/>
    <w:rsid w:val="00355E57"/>
    <w:rPr>
      <w:b/>
      <w:bCs/>
      <w:sz w:val="28"/>
      <w:szCs w:val="28"/>
      <w:lang w:val="ru-RU" w:eastAsia="ru-RU" w:bidi="ar-SA"/>
    </w:rPr>
  </w:style>
  <w:style w:type="character" w:customStyle="1" w:styleId="50">
    <w:name w:val="Заголовок 5 Знак"/>
    <w:basedOn w:val="a2"/>
    <w:link w:val="5"/>
    <w:qFormat/>
    <w:rsid w:val="00355E57"/>
    <w:rPr>
      <w:b/>
      <w:bCs/>
      <w:i/>
      <w:iCs/>
      <w:sz w:val="26"/>
      <w:szCs w:val="26"/>
      <w:lang w:val="ru-RU" w:eastAsia="ru-RU" w:bidi="ar-SA"/>
    </w:rPr>
  </w:style>
  <w:style w:type="character" w:customStyle="1" w:styleId="60">
    <w:name w:val="Заголовок 6 Знак"/>
    <w:basedOn w:val="a2"/>
    <w:link w:val="6"/>
    <w:qFormat/>
    <w:rsid w:val="00355E57"/>
    <w:rPr>
      <w:b/>
      <w:bCs/>
      <w:sz w:val="22"/>
      <w:szCs w:val="22"/>
      <w:lang w:val="ru-RU" w:eastAsia="ru-RU" w:bidi="ar-SA"/>
    </w:rPr>
  </w:style>
  <w:style w:type="character" w:customStyle="1" w:styleId="80">
    <w:name w:val="Заголовок 8 Знак"/>
    <w:basedOn w:val="a2"/>
    <w:link w:val="8"/>
    <w:uiPriority w:val="9"/>
    <w:qFormat/>
    <w:rsid w:val="00355E57"/>
    <w:rPr>
      <w:i/>
      <w:iCs/>
      <w:sz w:val="24"/>
      <w:szCs w:val="24"/>
      <w:lang w:val="ru-RU" w:eastAsia="ru-RU" w:bidi="ar-SA"/>
    </w:rPr>
  </w:style>
  <w:style w:type="character" w:styleId="af6">
    <w:name w:val="FollowedHyperlink"/>
    <w:basedOn w:val="a2"/>
    <w:uiPriority w:val="99"/>
    <w:unhideWhenUsed/>
    <w:qFormat/>
    <w:rsid w:val="00355E57"/>
    <w:rPr>
      <w:color w:val="800080"/>
      <w:u w:val="single"/>
    </w:rPr>
  </w:style>
  <w:style w:type="character" w:styleId="HTML">
    <w:name w:val="HTML Typewriter"/>
    <w:basedOn w:val="a2"/>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
    <w:basedOn w:val="a2"/>
    <w:link w:val="af8"/>
    <w:qFormat/>
    <w:rsid w:val="00355E57"/>
    <w:rPr>
      <w:lang w:val="ru-RU" w:eastAsia="ru-RU" w:bidi="ar-SA"/>
    </w:rPr>
  </w:style>
  <w:style w:type="character" w:customStyle="1" w:styleId="a6">
    <w:name w:val="Верхний колонтитул Знак"/>
    <w:aliases w:val="ВерхКолонтитул Знак"/>
    <w:basedOn w:val="a2"/>
    <w:link w:val="a5"/>
    <w:uiPriority w:val="99"/>
    <w:qFormat/>
    <w:rsid w:val="00355E57"/>
    <w:rPr>
      <w:sz w:val="28"/>
      <w:lang w:val="ru-RU" w:eastAsia="ar-SA" w:bidi="ar-SA"/>
    </w:rPr>
  </w:style>
  <w:style w:type="character" w:customStyle="1" w:styleId="a8">
    <w:name w:val="Нижний колонтитул Знак"/>
    <w:basedOn w:val="a2"/>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basedOn w:val="a2"/>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basedOn w:val="a2"/>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basedOn w:val="a2"/>
    <w:link w:val="aff1"/>
    <w:qFormat/>
    <w:rsid w:val="00355E57"/>
    <w:rPr>
      <w:b/>
      <w:sz w:val="24"/>
      <w:lang w:val="ru-RU" w:eastAsia="ru-RU" w:bidi="ar-SA"/>
    </w:rPr>
  </w:style>
  <w:style w:type="character" w:customStyle="1" w:styleId="27">
    <w:name w:val="Основной текст 2 Знак"/>
    <w:basedOn w:val="a2"/>
    <w:link w:val="26"/>
    <w:qFormat/>
    <w:rsid w:val="00355E57"/>
    <w:rPr>
      <w:sz w:val="24"/>
      <w:szCs w:val="22"/>
      <w:lang w:val="ru-RU" w:eastAsia="ru-RU" w:bidi="ar-SA"/>
    </w:rPr>
  </w:style>
  <w:style w:type="character" w:customStyle="1" w:styleId="33">
    <w:name w:val="Основной текст 3 Знак"/>
    <w:basedOn w:val="a2"/>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2"/>
    <w:link w:val="24"/>
    <w:qFormat/>
    <w:rsid w:val="00355E57"/>
    <w:rPr>
      <w:sz w:val="24"/>
      <w:szCs w:val="24"/>
      <w:lang w:val="ru-RU" w:eastAsia="ru-RU" w:bidi="ar-SA"/>
    </w:rPr>
  </w:style>
  <w:style w:type="character" w:customStyle="1" w:styleId="35">
    <w:name w:val="Основной текст с отступом 3 Знак"/>
    <w:basedOn w:val="a2"/>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basedOn w:val="a2"/>
    <w:link w:val="aff4"/>
    <w:uiPriority w:val="99"/>
    <w:qFormat/>
    <w:rsid w:val="00355E57"/>
    <w:rPr>
      <w:rFonts w:ascii="Tahoma" w:hAnsi="Tahoma" w:cs="Tahoma"/>
      <w:lang w:val="ru-RU" w:eastAsia="ru-RU" w:bidi="ar-SA"/>
    </w:rPr>
  </w:style>
  <w:style w:type="paragraph" w:styleId="a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1"/>
    <w:link w:val="aff7"/>
    <w:uiPriority w:val="99"/>
    <w:unhideWhenUsed/>
    <w:qFormat/>
    <w:rsid w:val="00355E57"/>
    <w:pPr>
      <w:suppressAutoHyphens w:val="0"/>
      <w:overflowPunct/>
      <w:autoSpaceDE/>
      <w:textAlignment w:val="auto"/>
    </w:pPr>
    <w:rPr>
      <w:rFonts w:ascii="Courier New" w:hAnsi="Courier New" w:cs="Courier New"/>
      <w:sz w:val="20"/>
      <w:lang w:eastAsia="ru-RU"/>
    </w:rPr>
  </w:style>
  <w:style w:type="character" w:customStyle="1" w:styleId="a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2"/>
    <w:link w:val="aff6"/>
    <w:uiPriority w:val="99"/>
    <w:qFormat/>
    <w:rsid w:val="00355E57"/>
    <w:rPr>
      <w:rFonts w:ascii="Courier New" w:hAnsi="Courier New" w:cs="Courier New"/>
      <w:lang w:val="ru-RU" w:eastAsia="ru-RU" w:bidi="ar-SA"/>
    </w:rPr>
  </w:style>
  <w:style w:type="character" w:customStyle="1" w:styleId="af">
    <w:name w:val="Текст выноски Знак"/>
    <w:basedOn w:val="a2"/>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basedOn w:val="a2"/>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basedOn w:val="a2"/>
    <w:uiPriority w:val="99"/>
    <w:unhideWhenUsed/>
    <w:qFormat/>
    <w:rsid w:val="00355E57"/>
    <w:rPr>
      <w:vertAlign w:val="superscript"/>
    </w:rPr>
  </w:style>
  <w:style w:type="character" w:styleId="afff0">
    <w:name w:val="endnote reference"/>
    <w:basedOn w:val="a2"/>
    <w:unhideWhenUsed/>
    <w:qFormat/>
    <w:rsid w:val="00355E57"/>
    <w:rPr>
      <w:vertAlign w:val="superscript"/>
    </w:rPr>
  </w:style>
  <w:style w:type="character" w:customStyle="1" w:styleId="afff1">
    <w:name w:val="Гипертекстовая ссылка"/>
    <w:basedOn w:val="a2"/>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character" w:styleId="afff3">
    <w:name w:val="Emphasis"/>
    <w:basedOn w:val="a2"/>
    <w:qFormat/>
    <w:rsid w:val="00355E57"/>
    <w:rPr>
      <w:i/>
      <w:iCs/>
    </w:rPr>
  </w:style>
  <w:style w:type="paragraph" w:customStyle="1" w:styleId="afff4">
    <w:name w:val="Содержимое таблицы"/>
    <w:basedOn w:val="a1"/>
    <w:rsid w:val="004E2836"/>
    <w:pPr>
      <w:suppressLineNumbers/>
    </w:pPr>
  </w:style>
  <w:style w:type="paragraph" w:customStyle="1" w:styleId="afff5">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basedOn w:val="a2"/>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6">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7">
    <w:name w:val="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8">
    <w:name w:val="???????? ????? ????"/>
    <w:basedOn w:val="a2"/>
    <w:rsid w:val="00466AE1"/>
    <w:rPr>
      <w:rFonts w:ascii="Arial" w:hAnsi="Arial"/>
      <w:sz w:val="22"/>
      <w:lang w:val="ru-RU"/>
    </w:rPr>
  </w:style>
  <w:style w:type="character" w:styleId="afff9">
    <w:name w:val="Strong"/>
    <w:basedOn w:val="a2"/>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a">
    <w:name w:val="Основной текст Знак"/>
    <w:basedOn w:val="a2"/>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basedOn w:val="a2"/>
    <w:link w:val="af1"/>
    <w:rsid w:val="001F476A"/>
    <w:rPr>
      <w:sz w:val="28"/>
      <w:lang w:val="ru-RU" w:eastAsia="ar-SA" w:bidi="ar-SA"/>
    </w:rPr>
  </w:style>
  <w:style w:type="character" w:styleId="afffb">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basedOn w:val="a2"/>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basedOn w:val="a2"/>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c">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basedOn w:val="a2"/>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2"/>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d">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e">
    <w:name w:val="annotation reference"/>
    <w:basedOn w:val="a2"/>
    <w:uiPriority w:val="99"/>
    <w:semiHidden/>
    <w:qFormat/>
    <w:rsid w:val="00FE2063"/>
    <w:rPr>
      <w:sz w:val="16"/>
      <w:szCs w:val="16"/>
    </w:rPr>
  </w:style>
  <w:style w:type="paragraph" w:styleId="affff">
    <w:name w:val="annotation text"/>
    <w:basedOn w:val="a1"/>
    <w:link w:val="affff0"/>
    <w:uiPriority w:val="99"/>
    <w:qFormat/>
    <w:rsid w:val="00FE2063"/>
    <w:rPr>
      <w:sz w:val="20"/>
    </w:rPr>
  </w:style>
  <w:style w:type="paragraph" w:styleId="affff1">
    <w:name w:val="annotation subject"/>
    <w:basedOn w:val="affff"/>
    <w:next w:val="affff"/>
    <w:link w:val="affff2"/>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2"/>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3">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basedOn w:val="a2"/>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4">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5">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Cs w:val="28"/>
      <w:lang w:eastAsia="en-US"/>
    </w:rPr>
  </w:style>
  <w:style w:type="character" w:customStyle="1" w:styleId="HTML1">
    <w:name w:val="Стандартный HTML Знак"/>
    <w:basedOn w:val="a2"/>
    <w:link w:val="HTML0"/>
    <w:qFormat/>
    <w:rsid w:val="00246010"/>
    <w:rPr>
      <w:rFonts w:ascii="Courier New" w:hAnsi="Courier New" w:cs="Courier New"/>
    </w:rPr>
  </w:style>
  <w:style w:type="character" w:customStyle="1" w:styleId="affff0">
    <w:name w:val="Текст примечания Знак"/>
    <w:basedOn w:val="a2"/>
    <w:link w:val="affff"/>
    <w:uiPriority w:val="99"/>
    <w:qFormat/>
    <w:rsid w:val="00246010"/>
    <w:rPr>
      <w:lang w:eastAsia="ar-SA"/>
    </w:rPr>
  </w:style>
  <w:style w:type="character" w:customStyle="1" w:styleId="113">
    <w:name w:val="Основной текст с отступом Знак1 Знак1"/>
    <w:basedOn w:val="a2"/>
    <w:semiHidden/>
    <w:rsid w:val="00246010"/>
    <w:rPr>
      <w:rFonts w:ascii="Times New Roman" w:eastAsia="Times New Roman" w:hAnsi="Times New Roman" w:cs="Times New Roman"/>
      <w:sz w:val="28"/>
      <w:szCs w:val="20"/>
      <w:lang w:eastAsia="ar-SA"/>
    </w:rPr>
  </w:style>
  <w:style w:type="character" w:customStyle="1" w:styleId="affff2">
    <w:name w:val="Тема примечания Знак"/>
    <w:basedOn w:val="affff0"/>
    <w:link w:val="affff1"/>
    <w:qFormat/>
    <w:rsid w:val="00246010"/>
    <w:rPr>
      <w:b/>
      <w:bCs/>
      <w:lang w:eastAsia="ar-SA"/>
    </w:rPr>
  </w:style>
  <w:style w:type="table" w:customStyle="1" w:styleId="1f4">
    <w:name w:val="Сетка таблицы1"/>
    <w:basedOn w:val="a3"/>
    <w:next w:val="ac"/>
    <w:uiPriority w:val="59"/>
    <w:rsid w:val="002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3"/>
    <w:next w:val="ac"/>
    <w:uiPriority w:val="39"/>
    <w:rsid w:val="0082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c"/>
    <w:uiPriority w:val="59"/>
    <w:rsid w:val="001172B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3"/>
    <w:next w:val="ac"/>
    <w:uiPriority w:val="59"/>
    <w:rsid w:val="008203C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6">
    <w:name w:val="No Spacing"/>
    <w:link w:val="affff7"/>
    <w:qFormat/>
    <w:rsid w:val="00222634"/>
    <w:rPr>
      <w:sz w:val="24"/>
      <w:szCs w:val="24"/>
    </w:rPr>
  </w:style>
  <w:style w:type="paragraph" w:customStyle="1" w:styleId="1f5">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8">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9">
    <w:name w:val="Стиль пункта схемы Знак Знак Знак Знак Знак Знак"/>
    <w:basedOn w:val="a1"/>
    <w:link w:val="affffa"/>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a">
    <w:name w:val="Стиль пункта схемы Знак Знак Знак Знак Знак Знак Знак"/>
    <w:link w:val="affff9"/>
    <w:rsid w:val="00930B3D"/>
    <w:rPr>
      <w:sz w:val="28"/>
      <w:szCs w:val="28"/>
    </w:rPr>
  </w:style>
  <w:style w:type="paragraph" w:customStyle="1" w:styleId="affffb">
    <w:name w:val="Стиль заключения Знак"/>
    <w:basedOn w:val="a1"/>
    <w:link w:val="affffc"/>
    <w:rsid w:val="00930B3D"/>
    <w:pPr>
      <w:suppressAutoHyphens w:val="0"/>
      <w:overflowPunct/>
      <w:autoSpaceDE/>
      <w:spacing w:line="360" w:lineRule="auto"/>
      <w:ind w:firstLine="720"/>
      <w:textAlignment w:val="auto"/>
    </w:pPr>
    <w:rPr>
      <w:szCs w:val="28"/>
      <w:lang w:eastAsia="ru-RU"/>
    </w:rPr>
  </w:style>
  <w:style w:type="character" w:customStyle="1" w:styleId="affffc">
    <w:name w:val="Стиль заключения Знак Знак"/>
    <w:link w:val="affffb"/>
    <w:rsid w:val="00930B3D"/>
    <w:rPr>
      <w:sz w:val="28"/>
      <w:szCs w:val="28"/>
    </w:rPr>
  </w:style>
  <w:style w:type="paragraph" w:customStyle="1" w:styleId="affffd">
    <w:name w:val="Стиль порядка Знак"/>
    <w:basedOn w:val="a1"/>
    <w:link w:val="affffe"/>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e">
    <w:name w:val="Стиль порядка Знак Знак"/>
    <w:link w:val="affffd"/>
    <w:rsid w:val="00930B3D"/>
    <w:rPr>
      <w:sz w:val="28"/>
      <w:szCs w:val="28"/>
    </w:rPr>
  </w:style>
  <w:style w:type="paragraph" w:customStyle="1" w:styleId="afffff">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0">
    <w:name w:val="Стиль пункта схемы Знак"/>
    <w:basedOn w:val="a1"/>
    <w:link w:val="afffff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1">
    <w:name w:val="Стиль пункта схемы Знак Знак"/>
    <w:link w:val="afffff0"/>
    <w:rsid w:val="00930B3D"/>
    <w:rPr>
      <w:sz w:val="28"/>
      <w:szCs w:val="28"/>
    </w:rPr>
  </w:style>
  <w:style w:type="paragraph" w:customStyle="1" w:styleId="afffff2">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6">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7">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3">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4">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c">
    <w:name w:val="Обычный3"/>
    <w:rsid w:val="00930B3D"/>
    <w:rPr>
      <w:sz w:val="24"/>
    </w:rPr>
  </w:style>
  <w:style w:type="table" w:customStyle="1" w:styleId="52">
    <w:name w:val="Сетка таблицы5"/>
    <w:basedOn w:val="a3"/>
    <w:next w:val="ac"/>
    <w:uiPriority w:val="39"/>
    <w:rsid w:val="00930B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9">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d"/>
    <w:qFormat/>
    <w:rsid w:val="00930B3D"/>
    <w:pPr>
      <w:tabs>
        <w:tab w:val="left" w:pos="8931"/>
      </w:tabs>
      <w:ind w:left="2694" w:right="901" w:firstLine="0"/>
    </w:pPr>
  </w:style>
  <w:style w:type="paragraph" w:customStyle="1" w:styleId="3d">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5">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7">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6">
    <w:name w:val="Стиль"/>
    <w:rsid w:val="00930B3D"/>
    <w:pPr>
      <w:spacing w:before="40" w:after="40"/>
      <w:ind w:firstLine="113"/>
    </w:pPr>
    <w:rPr>
      <w:sz w:val="24"/>
    </w:rPr>
  </w:style>
  <w:style w:type="paragraph" w:customStyle="1" w:styleId="1fa">
    <w:name w:val="Номер страницы1"/>
    <w:basedOn w:val="a1"/>
    <w:next w:val="a1"/>
    <w:rsid w:val="00930B3D"/>
    <w:pPr>
      <w:suppressAutoHyphens w:val="0"/>
      <w:overflowPunct/>
      <w:autoSpaceDE/>
      <w:jc w:val="left"/>
      <w:textAlignment w:val="auto"/>
    </w:pPr>
    <w:rPr>
      <w:rFonts w:ascii="Utopia" w:hAnsi="Utopia"/>
      <w:sz w:val="20"/>
      <w:lang w:val="x-none"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b">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c">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c"/>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c"/>
    <w:rsid w:val="00930B3D"/>
    <w:pPr>
      <w:ind w:left="-113" w:right="-113"/>
      <w:jc w:val="center"/>
    </w:pPr>
    <w:rPr>
      <w:b/>
      <w:bCs/>
      <w:sz w:val="20"/>
    </w:rPr>
  </w:style>
  <w:style w:type="paragraph" w:customStyle="1" w:styleId="afffff7">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d">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8">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9"/>
    <w:qFormat/>
    <w:rsid w:val="00930B3D"/>
    <w:pPr>
      <w:tabs>
        <w:tab w:val="clear" w:pos="720"/>
        <w:tab w:val="left" w:pos="709"/>
        <w:tab w:val="left" w:pos="3402"/>
      </w:tabs>
      <w:spacing w:line="360" w:lineRule="auto"/>
      <w:ind w:left="0" w:firstLine="0"/>
    </w:pPr>
    <w:rPr>
      <w:sz w:val="24"/>
    </w:rPr>
  </w:style>
  <w:style w:type="paragraph" w:styleId="2f9">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8">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9">
    <w:name w:val="Знак Знак Знак Знак Знак Знак Знак Знак Знак Знак Знак Знак"/>
    <w:basedOn w:val="a1"/>
    <w:link w:val="afffffa"/>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a">
    <w:name w:val="Знак Знак Знак Знак Знак Знак Знак Знак Знак Знак Знак Знак Знак"/>
    <w:link w:val="afffff9"/>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e">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table" w:customStyle="1" w:styleId="510">
    <w:name w:val="Сетка таблицы51"/>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table" w:customStyle="1" w:styleId="100">
    <w:name w:val="Сетка таблицы10"/>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157872"/>
    <w:pPr>
      <w:numPr>
        <w:numId w:val="5"/>
      </w:numPr>
    </w:pPr>
  </w:style>
  <w:style w:type="table" w:customStyle="1" w:styleId="140">
    <w:name w:val="Сетка таблицы14"/>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157872"/>
    <w:pPr>
      <w:numPr>
        <w:numId w:val="7"/>
      </w:numPr>
    </w:pPr>
  </w:style>
  <w:style w:type="table" w:customStyle="1" w:styleId="242">
    <w:name w:val="Сетка таблицы2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
    <w:name w:val="Стиль нумерованный29"/>
    <w:rsid w:val="00157872"/>
    <w:pPr>
      <w:numPr>
        <w:numId w:val="8"/>
      </w:numPr>
    </w:pPr>
  </w:style>
  <w:style w:type="table" w:customStyle="1" w:styleId="54">
    <w:name w:val="Сетка таблицы5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Без интервала Знак"/>
    <w:link w:val="affff6"/>
    <w:qFormat/>
    <w:rsid w:val="003017A7"/>
    <w:rPr>
      <w:sz w:val="24"/>
      <w:szCs w:val="24"/>
    </w:rPr>
  </w:style>
  <w:style w:type="paragraph" w:customStyle="1" w:styleId="afffffb">
    <w:name w:val="Таблица_Текст слева"/>
    <w:basedOn w:val="a1"/>
    <w:next w:val="a1"/>
    <w:link w:val="afffffc"/>
    <w:qFormat/>
    <w:rsid w:val="00F20242"/>
    <w:pPr>
      <w:suppressAutoHyphens w:val="0"/>
      <w:overflowPunct/>
      <w:autoSpaceDE/>
      <w:ind w:firstLine="0"/>
      <w:jc w:val="left"/>
      <w:textAlignment w:val="auto"/>
    </w:pPr>
    <w:rPr>
      <w:sz w:val="22"/>
      <w:szCs w:val="22"/>
      <w:lang w:eastAsia="ru-RU"/>
    </w:rPr>
  </w:style>
  <w:style w:type="character" w:customStyle="1" w:styleId="afffffc">
    <w:name w:val="Таблица_Текст слева Знак"/>
    <w:link w:val="afffffb"/>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d">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e">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1">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
    <w:name w:val="Абзац списка Знак"/>
    <w:uiPriority w:val="99"/>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1">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0">
    <w:name w:val="Таблица_Текст слева + полужирный Знак"/>
    <w:qFormat/>
    <w:rsid w:val="005941B8"/>
    <w:rPr>
      <w:rFonts w:ascii="Times New Roman" w:eastAsia="Times New Roman" w:hAnsi="Times New Roman"/>
      <w:bCs/>
      <w:color w:val="000000"/>
      <w:sz w:val="28"/>
      <w:szCs w:val="28"/>
      <w:lang w:val="x-none" w:eastAsia="x-none"/>
    </w:rPr>
  </w:style>
  <w:style w:type="character" w:customStyle="1" w:styleId="1111">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1">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0">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2">
    <w:name w:val="Осн Знак"/>
    <w:qFormat/>
    <w:rsid w:val="005941B8"/>
    <w:rPr>
      <w:rFonts w:ascii="Times New Roman" w:eastAsia="Times New Roman" w:hAnsi="Times New Roman"/>
      <w:sz w:val="24"/>
      <w:szCs w:val="24"/>
    </w:rPr>
  </w:style>
  <w:style w:type="character" w:customStyle="1" w:styleId="affffff3">
    <w:name w:val="Заг Знак"/>
    <w:qFormat/>
    <w:rsid w:val="005941B8"/>
    <w:rPr>
      <w:rFonts w:ascii="Times New Roman" w:eastAsia="Times New Roman" w:hAnsi="Times New Roman" w:cs="Arial"/>
      <w:b/>
      <w:bCs/>
      <w:i/>
      <w:kern w:val="2"/>
      <w:sz w:val="24"/>
      <w:szCs w:val="32"/>
      <w:lang w:eastAsia="en-US"/>
    </w:rPr>
  </w:style>
  <w:style w:type="character" w:customStyle="1" w:styleId="1ff1">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2">
    <w:name w:val="12 Знак"/>
    <w:link w:val="123"/>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1">
    <w:name w:val="Обычный +14 Знак"/>
    <w:link w:val="142"/>
    <w:qFormat/>
    <w:rsid w:val="005941B8"/>
    <w:rPr>
      <w:sz w:val="28"/>
      <w:lang w:val="x-none" w:eastAsia="x-none"/>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4">
    <w:name w:val="Основной текст с отступом 2 Знак1"/>
    <w:qFormat/>
    <w:rsid w:val="005941B8"/>
    <w:rPr>
      <w:rFonts w:ascii="Times New Roman" w:hAnsi="Times New Roman"/>
      <w:sz w:val="24"/>
      <w:szCs w:val="24"/>
      <w:lang w:eastAsia="en-US"/>
    </w:rPr>
  </w:style>
  <w:style w:type="character" w:customStyle="1" w:styleId="215">
    <w:name w:val="Основной текст 2 Знак1"/>
    <w:qFormat/>
    <w:rsid w:val="005941B8"/>
    <w:rPr>
      <w:rFonts w:ascii="Times New Roman" w:hAnsi="Times New Roman"/>
      <w:sz w:val="24"/>
      <w:szCs w:val="24"/>
      <w:lang w:eastAsia="en-US"/>
    </w:rPr>
  </w:style>
  <w:style w:type="character" w:customStyle="1" w:styleId="313">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4">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4">
    <w:name w:val="Subtle Emphasis"/>
    <w:uiPriority w:val="19"/>
    <w:qFormat/>
    <w:rsid w:val="005941B8"/>
    <w:rPr>
      <w:i/>
      <w:iCs/>
      <w:color w:val="808080"/>
    </w:rPr>
  </w:style>
  <w:style w:type="character" w:styleId="affffff5">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e">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2">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6">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2">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7">
    <w:name w:val="список_тире"/>
    <w:basedOn w:val="131"/>
    <w:qFormat/>
    <w:rsid w:val="005941B8"/>
    <w:pPr>
      <w:spacing w:before="0" w:after="0"/>
    </w:pPr>
    <w:rPr>
      <w:szCs w:val="26"/>
    </w:rPr>
  </w:style>
  <w:style w:type="paragraph" w:customStyle="1" w:styleId="2fa">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6">
    <w:name w:val="Заголовок4"/>
    <w:basedOn w:val="3f"/>
    <w:qFormat/>
    <w:rsid w:val="005941B8"/>
    <w:pPr>
      <w:widowControl w:val="0"/>
      <w:spacing w:line="240" w:lineRule="auto"/>
    </w:pPr>
    <w:rPr>
      <w:rFonts w:ascii="Times New Roman CYR" w:hAnsi="Times New Roman CYR" w:cs="Times New Roman CYR"/>
      <w:color w:val="E36C0A"/>
    </w:rPr>
  </w:style>
  <w:style w:type="paragraph" w:customStyle="1" w:styleId="1ff3">
    <w:name w:val="Стиль 1"/>
    <w:basedOn w:val="a1"/>
    <w:qFormat/>
    <w:rsid w:val="005941B8"/>
    <w:pPr>
      <w:suppressAutoHyphens w:val="0"/>
      <w:overflowPunct/>
      <w:autoSpaceDE/>
      <w:spacing w:before="60" w:after="60"/>
    </w:pPr>
    <w:rPr>
      <w:sz w:val="24"/>
      <w:szCs w:val="26"/>
      <w:lang w:eastAsia="ru-RU"/>
    </w:rPr>
  </w:style>
  <w:style w:type="paragraph" w:customStyle="1" w:styleId="223">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8">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2">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4">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0">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lang w:val="x-none" w:eastAsia="x-none"/>
    </w:rPr>
  </w:style>
  <w:style w:type="paragraph" w:customStyle="1" w:styleId="3f1">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b">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9">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аблица_Текст слева + полужирный"/>
    <w:basedOn w:val="a1"/>
    <w:autoRedefine/>
    <w:qFormat/>
    <w:rsid w:val="005941B8"/>
    <w:pPr>
      <w:suppressAutoHyphens w:val="0"/>
      <w:overflowPunct/>
      <w:autoSpaceDE/>
      <w:ind w:firstLine="0"/>
      <w:textAlignment w:val="auto"/>
    </w:pPr>
    <w:rPr>
      <w:bCs/>
      <w:color w:val="000000"/>
      <w:szCs w:val="28"/>
      <w:lang w:val="x-none" w:eastAsia="x-none"/>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3">
    <w:name w:val="Стиль111"/>
    <w:basedOn w:val="a1"/>
    <w:qFormat/>
    <w:rsid w:val="005941B8"/>
    <w:pPr>
      <w:suppressAutoHyphens w:val="0"/>
      <w:overflowPunct/>
      <w:autoSpaceDE/>
      <w:ind w:firstLine="0"/>
      <w:jc w:val="center"/>
      <w:textAlignment w:val="auto"/>
    </w:pPr>
    <w:rPr>
      <w:rFonts w:eastAsia="Calibri"/>
      <w:b/>
      <w:i/>
      <w:sz w:val="24"/>
      <w:szCs w:val="24"/>
      <w:lang w:val="x-none" w:eastAsia="en-US"/>
    </w:rPr>
  </w:style>
  <w:style w:type="paragraph" w:customStyle="1" w:styleId="2fd">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6">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lang w:val="x-none" w:eastAsia="x-none"/>
    </w:rPr>
  </w:style>
  <w:style w:type="paragraph" w:customStyle="1" w:styleId="47">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5">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b">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c">
    <w:name w:val="Абзац"/>
    <w:basedOn w:val="a1"/>
    <w:qFormat/>
    <w:rsid w:val="005941B8"/>
    <w:pPr>
      <w:suppressAutoHyphens w:val="0"/>
      <w:overflowPunct/>
      <w:autoSpaceDE/>
      <w:textAlignment w:val="auto"/>
    </w:pPr>
    <w:rPr>
      <w:spacing w:val="6"/>
      <w:sz w:val="30"/>
      <w:lang w:val="x-none" w:eastAsia="x-none"/>
    </w:rPr>
  </w:style>
  <w:style w:type="paragraph" w:customStyle="1" w:styleId="1ff5">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d">
    <w:name w:val="Осн"/>
    <w:basedOn w:val="a1"/>
    <w:qFormat/>
    <w:rsid w:val="005941B8"/>
    <w:pPr>
      <w:suppressAutoHyphens w:val="0"/>
      <w:overflowPunct/>
      <w:autoSpaceDE/>
      <w:spacing w:line="360" w:lineRule="auto"/>
      <w:textAlignment w:val="auto"/>
    </w:pPr>
    <w:rPr>
      <w:sz w:val="24"/>
      <w:szCs w:val="24"/>
      <w:lang w:val="x-none" w:eastAsia="x-none"/>
    </w:rPr>
  </w:style>
  <w:style w:type="paragraph" w:customStyle="1" w:styleId="affffffe">
    <w:name w:val="Таб"/>
    <w:basedOn w:val="affffffd"/>
    <w:qFormat/>
    <w:rsid w:val="005941B8"/>
    <w:pPr>
      <w:spacing w:line="240" w:lineRule="auto"/>
      <w:ind w:firstLine="0"/>
    </w:pPr>
    <w:rPr>
      <w:sz w:val="22"/>
    </w:rPr>
  </w:style>
  <w:style w:type="paragraph" w:customStyle="1" w:styleId="afffffff">
    <w:name w:val="А_текст"/>
    <w:autoRedefine/>
    <w:qFormat/>
    <w:rsid w:val="005941B8"/>
    <w:pPr>
      <w:spacing w:line="360" w:lineRule="auto"/>
      <w:ind w:firstLine="709"/>
      <w:jc w:val="both"/>
    </w:pPr>
    <w:rPr>
      <w:b/>
      <w:i/>
      <w:sz w:val="24"/>
      <w:szCs w:val="24"/>
    </w:rPr>
  </w:style>
  <w:style w:type="paragraph" w:customStyle="1" w:styleId="afffffff0">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val="x-none" w:eastAsia="en-US"/>
    </w:rPr>
  </w:style>
  <w:style w:type="paragraph" w:customStyle="1" w:styleId="1ff6">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lang w:val="x-none" w:eastAsia="x-none"/>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lang w:val="x-none" w:eastAsia="x-none"/>
    </w:rPr>
  </w:style>
  <w:style w:type="paragraph" w:customStyle="1" w:styleId="Normal1">
    <w:name w:val="Normal1"/>
    <w:uiPriority w:val="99"/>
    <w:qFormat/>
    <w:rsid w:val="005941B8"/>
    <w:pPr>
      <w:snapToGrid w:val="0"/>
    </w:pPr>
    <w:rPr>
      <w:sz w:val="22"/>
    </w:rPr>
  </w:style>
  <w:style w:type="paragraph" w:customStyle="1" w:styleId="afffffff1">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7">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4">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lang w:val="x-none" w:eastAsia="x-none"/>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3">
    <w:name w:val="12"/>
    <w:basedOn w:val="a1"/>
    <w:link w:val="122"/>
    <w:qFormat/>
    <w:rsid w:val="005941B8"/>
    <w:pPr>
      <w:suppressAutoHyphens w:val="0"/>
      <w:overflowPunct/>
      <w:autoSpaceDE/>
      <w:jc w:val="left"/>
      <w:textAlignment w:val="auto"/>
    </w:pPr>
    <w:rPr>
      <w:szCs w:val="28"/>
      <w:lang w:eastAsia="ru-RU"/>
    </w:rPr>
  </w:style>
  <w:style w:type="paragraph" w:customStyle="1" w:styleId="2fe">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8">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val="x-none"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5">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2">
    <w:name w:val="Обычный +14"/>
    <w:basedOn w:val="a1"/>
    <w:link w:val="141"/>
    <w:qFormat/>
    <w:rsid w:val="005941B8"/>
    <w:pPr>
      <w:suppressAutoHyphens w:val="0"/>
      <w:overflowPunct/>
      <w:autoSpaceDE/>
      <w:textAlignment w:val="auto"/>
    </w:pPr>
    <w:rPr>
      <w:lang w:val="x-none" w:eastAsia="x-none"/>
    </w:r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2">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2">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3">
    <w:name w:val="Table Professional"/>
    <w:basedOn w:val="a3"/>
    <w:rsid w:val="005941B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semiHidden/>
    <w:unhideWhenUsed/>
    <w:rsid w:val="003F55E0"/>
    <w:pPr>
      <w:numPr>
        <w:numId w:val="36"/>
      </w:numPr>
    </w:pPr>
  </w:style>
  <w:style w:type="paragraph" w:customStyle="1" w:styleId="11d">
    <w:name w:val="Табличный_таблица_11"/>
    <w:link w:val="11e"/>
    <w:qFormat/>
    <w:rsid w:val="00E33882"/>
    <w:pPr>
      <w:jc w:val="center"/>
    </w:pPr>
    <w:rPr>
      <w:sz w:val="22"/>
      <w:szCs w:val="22"/>
    </w:rPr>
  </w:style>
  <w:style w:type="character" w:customStyle="1" w:styleId="11e">
    <w:name w:val="Табличный_таблица_11 Знак"/>
    <w:link w:val="11d"/>
    <w:rsid w:val="00E33882"/>
    <w:rPr>
      <w:sz w:val="22"/>
      <w:szCs w:val="22"/>
    </w:rPr>
  </w:style>
  <w:style w:type="character" w:customStyle="1" w:styleId="w">
    <w:name w:val="w"/>
    <w:basedOn w:val="a2"/>
    <w:rsid w:val="0072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7529C-434F-49CE-A72E-3B148D2C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1 ВВЕДЕНИЕ</vt:lpstr>
    </vt:vector>
  </TitlesOfParts>
  <Company>ООО "Архитектурная мастерская С.Ю.Бобылёва"</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ВВЕДЕНИЕ</dc:title>
  <dc:creator>User</dc:creator>
  <cp:lastModifiedBy>Polina</cp:lastModifiedBy>
  <cp:revision>39</cp:revision>
  <cp:lastPrinted>2014-02-11T14:36:00Z</cp:lastPrinted>
  <dcterms:created xsi:type="dcterms:W3CDTF">2020-11-03T06:08:00Z</dcterms:created>
  <dcterms:modified xsi:type="dcterms:W3CDTF">2023-01-11T09:40:00Z</dcterms:modified>
</cp:coreProperties>
</file>