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5" w:rsidRPr="00760104" w:rsidRDefault="00DA3CFD" w:rsidP="0076010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части территории Холмогорского муниципального округа Архангельской области, в границы кот</w:t>
      </w:r>
      <w:r w:rsid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орой входят территории деревень </w:t>
      </w:r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Васильевская, </w:t>
      </w:r>
      <w:proofErr w:type="spellStart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Григоровская</w:t>
      </w:r>
      <w:proofErr w:type="spellEnd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Красная Горка, Марковская, </w:t>
      </w:r>
      <w:proofErr w:type="spellStart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Матвеевская</w:t>
      </w:r>
      <w:proofErr w:type="spellEnd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Остров Гривы, </w:t>
      </w:r>
      <w:proofErr w:type="spellStart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Соснино</w:t>
      </w:r>
      <w:proofErr w:type="spellEnd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760104" w:rsidRPr="007601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Чевакино</w:t>
      </w:r>
      <w:proofErr w:type="spellEnd"/>
    </w:p>
    <w:p w:rsidR="00760104" w:rsidRPr="000F76EE" w:rsidRDefault="00760104" w:rsidP="00760104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5" w:name="_Toc135124144"/>
      <w:bookmarkStart w:id="56" w:name="_Toc147824555"/>
      <w:bookmarkStart w:id="57" w:name="_Toc148541269"/>
      <w:bookmarkStart w:id="58" w:name="_Toc30173114"/>
      <w:r w:rsidRPr="000F7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12.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Start w:id="59" w:name="_GoBack"/>
      <w:bookmarkEnd w:id="55"/>
      <w:bookmarkEnd w:id="56"/>
      <w:bookmarkEnd w:id="57"/>
      <w:bookmarkEnd w:id="59"/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60104">
        <w:rPr>
          <w:rFonts w:ascii="Times New Roman" w:eastAsia="Calibri" w:hAnsi="Times New Roman" w:cs="Times New Roman"/>
          <w:color w:val="000000"/>
          <w:sz w:val="28"/>
          <w:lang w:eastAsia="ru-RU"/>
        </w:rPr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Комиссию, </w:t>
      </w:r>
      <w:r w:rsidRP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указанную в части 4 статьи 5 настоящих Правил,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заявление о предоставлении такого разрешения.</w:t>
      </w:r>
      <w:r w:rsidRPr="0076010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 xml:space="preserve">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</w:t>
      </w:r>
      <w:r w:rsidRPr="00760104">
        <w:rPr>
          <w:rFonts w:ascii="PT Sans" w:eastAsia="Times New Roman" w:hAnsi="PT Sans" w:cs="Times New Roman"/>
          <w:color w:val="000000"/>
          <w:sz w:val="28"/>
          <w:shd w:val="clear" w:color="auto" w:fill="FFFFFF"/>
          <w:lang w:eastAsia="ar-SA"/>
        </w:rPr>
        <w:t xml:space="preserve"> </w:t>
      </w:r>
      <w:r w:rsidRPr="0076010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подписью.</w:t>
      </w:r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на общественных обсуждениях или публичных слушаниях, проводимых в порядке, установленном Градостроительным кодексом Российской Федерации, с учетом положений настоящих Правил</w:t>
      </w:r>
      <w:r w:rsidRPr="0076010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, за исключением случая, указанного в 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части 2</w:t>
      </w:r>
      <w:r w:rsidRPr="0076010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 xml:space="preserve"> настоящей статьи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>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proofErr w:type="gramStart"/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Комиссия, </w:t>
      </w:r>
      <w:r w:rsidRP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в части 4 статьи 5 настоящих Правил,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</w:t>
      </w:r>
      <w:proofErr w:type="gramEnd"/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r w:rsidRPr="00760104">
        <w:rPr>
          <w:rFonts w:ascii="Times New Roman" w:eastAsia="Times New Roman" w:hAnsi="Times New Roman" w:cs="Times New Roman"/>
          <w:sz w:val="28"/>
          <w:lang w:eastAsia="ar-SA"/>
        </w:rPr>
        <w:t>округа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>.</w:t>
      </w:r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Глава </w:t>
      </w:r>
      <w:r w:rsidRPr="00760104">
        <w:rPr>
          <w:rFonts w:ascii="Times New Roman" w:eastAsia="Times New Roman" w:hAnsi="Times New Roman" w:cs="Times New Roman"/>
          <w:sz w:val="28"/>
          <w:lang w:eastAsia="ar-SA"/>
        </w:rPr>
        <w:t>округа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течение семи дней со дня поступления указанных в 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760104" w:rsidRP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proofErr w:type="gramStart"/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Со дня поступления в уполномоченные органы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 Градостроительного кодекса </w:t>
      </w:r>
      <w:r w:rsidRPr="0076010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Российской Федерации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>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</w:t>
      </w:r>
      <w:proofErr w:type="gramEnd"/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</w:t>
      </w:r>
      <w:proofErr w:type="gramStart"/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</w:t>
      </w:r>
      <w:r w:rsidRPr="0076010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Российской Федерации</w:t>
      </w: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и от которых поступило данное уведомление, направлено уведомление о том, что наличие признаков</w:t>
      </w:r>
      <w:proofErr w:type="gramEnd"/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760104" w:rsidRDefault="00760104" w:rsidP="00760104">
      <w:pPr>
        <w:numPr>
          <w:ilvl w:val="0"/>
          <w:numId w:val="40"/>
        </w:num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760104">
        <w:rPr>
          <w:rFonts w:ascii="Times New Roman" w:eastAsia="Times New Roman" w:hAnsi="Times New Roman" w:cs="Times New Roman"/>
          <w:color w:val="000000"/>
          <w:sz w:val="28"/>
          <w:lang w:eastAsia="ar-SA"/>
        </w:rPr>
        <w:t>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760104" w:rsidRDefault="00760104" w:rsidP="00760104">
      <w:p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p w:rsidR="00760104" w:rsidRPr="00760104" w:rsidRDefault="00760104" w:rsidP="00760104">
      <w:pPr>
        <w:pStyle w:val="3"/>
        <w:numPr>
          <w:ilvl w:val="2"/>
          <w:numId w:val="0"/>
        </w:numPr>
        <w:tabs>
          <w:tab w:val="left" w:pos="0"/>
        </w:tabs>
        <w:spacing w:before="0" w:after="120"/>
        <w:ind w:right="-113" w:firstLine="709"/>
        <w:rPr>
          <w:color w:val="auto"/>
          <w:lang w:val="ru-RU"/>
        </w:rPr>
      </w:pPr>
      <w:bookmarkStart w:id="60" w:name="_Toc131768522"/>
      <w:bookmarkStart w:id="61" w:name="_Toc132702284"/>
      <w:bookmarkStart w:id="62" w:name="_Toc135124218"/>
      <w:bookmarkStart w:id="63" w:name="_Toc147824577"/>
      <w:bookmarkStart w:id="64" w:name="_Toc147824651"/>
      <w:r w:rsidRPr="00760104">
        <w:rPr>
          <w:color w:val="auto"/>
          <w:lang w:val="ru-RU"/>
        </w:rPr>
        <w:t>Статья 27. Зона застройки индивидуальными жилыми домами (Ж-1)</w:t>
      </w:r>
      <w:bookmarkEnd w:id="60"/>
      <w:bookmarkEnd w:id="61"/>
      <w:bookmarkEnd w:id="62"/>
      <w:bookmarkEnd w:id="63"/>
      <w:bookmarkEnd w:id="64"/>
      <w:r w:rsidRPr="00760104">
        <w:rPr>
          <w:color w:val="auto"/>
          <w:lang w:val="ru-RU"/>
        </w:rPr>
        <w:t xml:space="preserve"> </w:t>
      </w:r>
    </w:p>
    <w:p w:rsidR="00760104" w:rsidRPr="00760104" w:rsidRDefault="00760104" w:rsidP="00760104">
      <w:pPr>
        <w:widowControl w:val="0"/>
        <w:tabs>
          <w:tab w:val="left" w:pos="72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104">
        <w:rPr>
          <w:rFonts w:ascii="Times New Roman" w:hAnsi="Times New Roman" w:cs="Times New Roman"/>
          <w:sz w:val="28"/>
          <w:szCs w:val="28"/>
        </w:rPr>
        <w:t xml:space="preserve">1. Зона застройки индивидуальными жилыми домами (Ж-1) </w:t>
      </w:r>
      <w:r w:rsidRPr="00760104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760104">
        <w:rPr>
          <w:rFonts w:ascii="Times New Roman" w:hAnsi="Times New Roman" w:cs="Times New Roman"/>
          <w:sz w:val="28"/>
          <w:szCs w:val="28"/>
        </w:rPr>
        <w:t xml:space="preserve">и обеспечения правовых условий формирования жилых районов из отдельно стоящих индивидуальных жилых домов </w:t>
      </w:r>
      <w:r w:rsidRPr="00760104">
        <w:rPr>
          <w:rFonts w:ascii="Times New Roman" w:hAnsi="Times New Roman" w:cs="Times New Roman"/>
          <w:sz w:val="28"/>
          <w:szCs w:val="28"/>
        </w:rPr>
        <w:br/>
        <w:t>и блокированных жилых домов.</w:t>
      </w:r>
    </w:p>
    <w:p w:rsidR="00760104" w:rsidRPr="00760104" w:rsidRDefault="00760104" w:rsidP="007601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104">
        <w:rPr>
          <w:rFonts w:ascii="Times New Roman" w:hAnsi="Times New Roman" w:cs="Times New Roman"/>
          <w:sz w:val="28"/>
          <w:szCs w:val="28"/>
        </w:rPr>
        <w:lastRenderedPageBreak/>
        <w:t>2. Виды разрешенного использования:</w:t>
      </w:r>
    </w:p>
    <w:p w:rsidR="00760104" w:rsidRPr="00760104" w:rsidRDefault="00760104" w:rsidP="00760104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760104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Наименование вида разрешённого использования земельного участка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10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60104" w:rsidRPr="00760104" w:rsidRDefault="00760104" w:rsidP="00156F41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10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выращивание сельскохозяйственных культур;</w:t>
            </w:r>
          </w:p>
          <w:p w:rsidR="00760104" w:rsidRPr="00760104" w:rsidRDefault="00760104" w:rsidP="00156F41">
            <w:pPr>
              <w:pStyle w:val="aa"/>
              <w:jc w:val="both"/>
              <w:rPr>
                <w:sz w:val="28"/>
                <w:szCs w:val="28"/>
              </w:rPr>
            </w:pPr>
            <w:r w:rsidRPr="00760104">
              <w:rPr>
                <w:rFonts w:eastAsia="Calibri"/>
                <w:bCs/>
                <w:sz w:val="28"/>
                <w:szCs w:val="28"/>
                <w:lang w:eastAsia="en-US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2.1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760104">
              <w:rPr>
                <w:sz w:val="28"/>
                <w:szCs w:val="28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760104">
                <w:rPr>
                  <w:sz w:val="28"/>
                  <w:szCs w:val="28"/>
                  <w:lang w:eastAsia="ar-SA"/>
                </w:rPr>
                <w:t>кодом 2.1</w:t>
              </w:r>
            </w:hyperlink>
            <w:r w:rsidRPr="00760104">
              <w:rPr>
                <w:sz w:val="28"/>
                <w:szCs w:val="28"/>
                <w:lang w:eastAsia="ar-SA"/>
              </w:rPr>
              <w:t xml:space="preserve"> Классификатора;</w:t>
            </w:r>
          </w:p>
          <w:p w:rsidR="00760104" w:rsidRPr="00760104" w:rsidRDefault="00760104" w:rsidP="00156F4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760104">
              <w:rPr>
                <w:sz w:val="28"/>
                <w:szCs w:val="28"/>
                <w:lang w:eastAsia="ar-SA"/>
              </w:rPr>
              <w:t>производство сельскохозяйственной продукции;</w:t>
            </w:r>
          </w:p>
          <w:p w:rsidR="00760104" w:rsidRPr="00760104" w:rsidRDefault="00760104" w:rsidP="00156F4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760104">
              <w:rPr>
                <w:sz w:val="28"/>
                <w:szCs w:val="28"/>
                <w:lang w:eastAsia="ar-SA"/>
              </w:rPr>
              <w:t>размещение гаража и иных вспомогательных сооружений;</w:t>
            </w:r>
          </w:p>
          <w:p w:rsidR="00760104" w:rsidRPr="00760104" w:rsidRDefault="00760104" w:rsidP="00156F4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2.2</w:t>
            </w:r>
          </w:p>
        </w:tc>
      </w:tr>
      <w:tr w:rsidR="00760104" w:rsidRPr="00760104" w:rsidTr="00156F41">
        <w:trPr>
          <w:trHeight w:val="3085"/>
        </w:trPr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hAnsi="Times New Roman" w:cs="Times New Roman"/>
                <w:color w:val="464C55"/>
                <w:sz w:val="28"/>
                <w:szCs w:val="28"/>
                <w:lang w:eastAsia="ru-RU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</w:t>
            </w:r>
          </w:p>
          <w:p w:rsidR="00760104" w:rsidRPr="00760104" w:rsidRDefault="00760104" w:rsidP="00156F4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760104">
              <w:rPr>
                <w:sz w:val="28"/>
                <w:szCs w:val="28"/>
              </w:rPr>
              <w:t xml:space="preserve">размещение гаражей для собственных нужд и иных вспомогательных сооружений; обустройство спортивных и </w:t>
            </w:r>
            <w:r w:rsidRPr="00760104">
              <w:rPr>
                <w:sz w:val="28"/>
                <w:szCs w:val="28"/>
              </w:rPr>
              <w:lastRenderedPageBreak/>
              <w:t>детских площадок, площадок для отдыха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lastRenderedPageBreak/>
              <w:t>2.3</w:t>
            </w:r>
          </w:p>
        </w:tc>
      </w:tr>
    </w:tbl>
    <w:p w:rsidR="00760104" w:rsidRPr="00760104" w:rsidRDefault="00760104" w:rsidP="00760104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760104" w:rsidRPr="00760104" w:rsidRDefault="00760104" w:rsidP="00760104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760104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760104" w:rsidRPr="00760104" w:rsidTr="00156F41">
        <w:trPr>
          <w:tblHeader/>
        </w:trPr>
        <w:tc>
          <w:tcPr>
            <w:tcW w:w="2965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s1"/>
              <w:jc w:val="both"/>
              <w:rPr>
                <w:sz w:val="28"/>
                <w:szCs w:val="28"/>
                <w:lang w:eastAsia="ar-SA"/>
              </w:rPr>
            </w:pPr>
            <w:r w:rsidRPr="00760104">
              <w:rPr>
                <w:sz w:val="28"/>
                <w:szCs w:val="28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760104">
              <w:rPr>
                <w:sz w:val="28"/>
                <w:szCs w:val="28"/>
                <w:lang w:eastAsia="ar-SA"/>
              </w:rPr>
              <w:t>мансардный</w:t>
            </w:r>
            <w:proofErr w:type="gramEnd"/>
            <w:r w:rsidRPr="00760104">
              <w:rPr>
                <w:sz w:val="28"/>
                <w:szCs w:val="28"/>
                <w:lang w:eastAsia="ar-SA"/>
              </w:rPr>
              <w:t>);</w:t>
            </w:r>
          </w:p>
          <w:p w:rsidR="00760104" w:rsidRPr="00760104" w:rsidRDefault="00760104" w:rsidP="00156F41">
            <w:pPr>
              <w:pStyle w:val="s1"/>
              <w:jc w:val="both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2.1.1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s1"/>
              <w:jc w:val="both"/>
              <w:rPr>
                <w:rFonts w:eastAsia="Times New Roman CYR"/>
                <w:sz w:val="28"/>
                <w:szCs w:val="28"/>
              </w:rPr>
            </w:pPr>
            <w:proofErr w:type="gramStart"/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9" w:anchor="/document/70736874/entry/1031" w:history="1">
              <w:r w:rsidRPr="00760104">
                <w:rPr>
                  <w:rFonts w:eastAsia="Times New Roman CYR"/>
                  <w:sz w:val="28"/>
                  <w:szCs w:val="28"/>
                </w:rPr>
                <w:t>кодами 3.1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0" w:anchor="/document/70736874/entry/1032" w:history="1">
              <w:r w:rsidRPr="00760104">
                <w:rPr>
                  <w:rFonts w:eastAsia="Times New Roman CYR"/>
                  <w:sz w:val="28"/>
                  <w:szCs w:val="28"/>
                </w:rPr>
                <w:t>3.2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1" w:anchor="/document/70736874/entry/1033" w:history="1">
              <w:r w:rsidRPr="00760104">
                <w:rPr>
                  <w:rFonts w:eastAsia="Times New Roman CYR"/>
                  <w:sz w:val="28"/>
                  <w:szCs w:val="28"/>
                </w:rPr>
                <w:t>3.3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2" w:anchor="/document/70736874/entry/1034" w:history="1">
              <w:r w:rsidRPr="00760104">
                <w:rPr>
                  <w:rFonts w:eastAsia="Times New Roman CYR"/>
                  <w:sz w:val="28"/>
                  <w:szCs w:val="28"/>
                </w:rPr>
                <w:t>3.4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3" w:anchor="/document/70736874/entry/10341" w:history="1">
              <w:r w:rsidRPr="00760104">
                <w:rPr>
                  <w:rFonts w:eastAsia="Times New Roman CYR"/>
                  <w:sz w:val="28"/>
                  <w:szCs w:val="28"/>
                </w:rPr>
                <w:t>3.4.1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4" w:anchor="/document/70736874/entry/10351" w:history="1">
              <w:r w:rsidRPr="00760104">
                <w:rPr>
                  <w:rFonts w:eastAsia="Times New Roman CYR"/>
                  <w:sz w:val="28"/>
                  <w:szCs w:val="28"/>
                </w:rPr>
                <w:t>3.5.1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5" w:anchor="/document/70736874/entry/1036" w:history="1">
              <w:r w:rsidRPr="00760104">
                <w:rPr>
                  <w:rFonts w:eastAsia="Times New Roman CYR"/>
                  <w:sz w:val="28"/>
                  <w:szCs w:val="28"/>
                </w:rPr>
                <w:t>3.6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6" w:anchor="/document/70736874/entry/1037" w:history="1">
              <w:r w:rsidRPr="00760104">
                <w:rPr>
                  <w:rFonts w:eastAsia="Times New Roman CYR"/>
                  <w:sz w:val="28"/>
                  <w:szCs w:val="28"/>
                </w:rPr>
                <w:t>3.7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7" w:anchor="/document/70736874/entry/103101" w:history="1">
              <w:r w:rsidRPr="00760104">
                <w:rPr>
                  <w:rFonts w:eastAsia="Times New Roman CYR"/>
                  <w:sz w:val="28"/>
                  <w:szCs w:val="28"/>
                </w:rPr>
                <w:t>3.10.1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8" w:anchor="/document/70736874/entry/1041" w:history="1">
              <w:r w:rsidRPr="00760104">
                <w:rPr>
                  <w:rFonts w:eastAsia="Times New Roman CYR"/>
                  <w:sz w:val="28"/>
                  <w:szCs w:val="28"/>
                </w:rPr>
                <w:t>4.1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9" w:anchor="/document/70736874/entry/1043" w:history="1">
              <w:r w:rsidRPr="00760104">
                <w:rPr>
                  <w:rFonts w:eastAsia="Times New Roman CYR"/>
                  <w:sz w:val="28"/>
                  <w:szCs w:val="28"/>
                </w:rPr>
                <w:t>4.3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0" w:anchor="/document/70736874/entry/1044" w:history="1">
              <w:r w:rsidRPr="00760104">
                <w:rPr>
                  <w:rFonts w:eastAsia="Times New Roman CYR"/>
                  <w:sz w:val="28"/>
                  <w:szCs w:val="28"/>
                </w:rPr>
                <w:t>4.4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1" w:anchor="/document/70736874/entry/1046" w:history="1">
              <w:r w:rsidRPr="00760104">
                <w:rPr>
                  <w:rFonts w:eastAsia="Times New Roman CYR"/>
                  <w:sz w:val="28"/>
                  <w:szCs w:val="28"/>
                </w:rPr>
                <w:t>4.6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2" w:anchor="/document/70736874/entry/1512" w:history="1">
              <w:r w:rsidRPr="00760104">
                <w:rPr>
                  <w:rFonts w:eastAsia="Times New Roman CYR"/>
                  <w:sz w:val="28"/>
                  <w:szCs w:val="28"/>
                </w:rPr>
                <w:t>5.1.2</w:t>
              </w:r>
            </w:hyperlink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3" w:anchor="/document/70736874/entry/1513" w:history="1">
              <w:r w:rsidRPr="00760104">
                <w:rPr>
                  <w:rFonts w:eastAsia="Times New Roman CYR"/>
                  <w:sz w:val="28"/>
                  <w:szCs w:val="28"/>
                </w:rPr>
                <w:t>5.1.3</w:t>
              </w:r>
            </w:hyperlink>
            <w:r w:rsidRPr="00760104">
              <w:rPr>
                <w:rFonts w:eastAsia="Times New Roman CYR"/>
                <w:sz w:val="28"/>
                <w:szCs w:val="28"/>
              </w:rPr>
              <w:t xml:space="preserve"> </w:t>
            </w:r>
            <w:r w:rsidRPr="00760104">
              <w:rPr>
                <w:sz w:val="28"/>
                <w:szCs w:val="28"/>
                <w:lang w:eastAsia="ar-SA"/>
              </w:rPr>
              <w:t>Классификатора</w:t>
            </w:r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</w:t>
            </w:r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lastRenderedPageBreak/>
              <w:t>санитарной зоны</w:t>
            </w:r>
            <w:proofErr w:type="gramEnd"/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lastRenderedPageBreak/>
              <w:t>2.7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lastRenderedPageBreak/>
              <w:t>Размещение гаражей для собственных нужд</w:t>
            </w:r>
          </w:p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s1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  <w:lang w:eastAsia="ar-SA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2.7.2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Общежития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4" w:anchor="/document/70736874/entry/1047" w:history="1">
              <w:r w:rsidRPr="00760104">
                <w:rPr>
                  <w:rFonts w:eastAsia="Times New Roman CYR"/>
                  <w:sz w:val="28"/>
                  <w:szCs w:val="28"/>
                </w:rPr>
                <w:t>кодом 4.7</w:t>
              </w:r>
            </w:hyperlink>
            <w:r w:rsidRPr="00760104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3.2.4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Бытовое обслуживание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3.3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3.4.1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5" w:anchor="/document/70736874/entry/1371" w:history="1">
              <w:r w:rsidRPr="00760104">
                <w:rPr>
                  <w:rFonts w:eastAsia="Times New Roman CYR"/>
                  <w:sz w:val="28"/>
                  <w:szCs w:val="28"/>
                </w:rPr>
                <w:t>кодами 3.7.1-3.7.2</w:t>
              </w:r>
            </w:hyperlink>
            <w:r w:rsidRPr="00760104">
              <w:rPr>
                <w:rFonts w:eastAsia="Times New Roman CYR"/>
                <w:sz w:val="28"/>
                <w:szCs w:val="28"/>
              </w:rPr>
              <w:t xml:space="preserve"> </w:t>
            </w:r>
            <w:r w:rsidRPr="00760104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3.7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 xml:space="preserve">Общественное </w:t>
            </w:r>
            <w:r w:rsidRPr="00760104">
              <w:rPr>
                <w:rFonts w:eastAsia="Times New Roman CYR"/>
                <w:sz w:val="28"/>
                <w:szCs w:val="28"/>
              </w:rPr>
              <w:lastRenderedPageBreak/>
              <w:t>питание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lastRenderedPageBreak/>
              <w:t xml:space="preserve">Размещение объектов капитального </w:t>
            </w:r>
            <w:r w:rsidRPr="00760104">
              <w:rPr>
                <w:rFonts w:eastAsia="Times New Roman CYR"/>
                <w:sz w:val="28"/>
                <w:szCs w:val="28"/>
              </w:rPr>
              <w:lastRenderedPageBreak/>
              <w:t>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lastRenderedPageBreak/>
              <w:t>4.6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lastRenderedPageBreak/>
              <w:t>Гостиничное обслуживание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Размещение гостиниц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4.7</w:t>
            </w:r>
          </w:p>
        </w:tc>
      </w:tr>
      <w:tr w:rsidR="00760104" w:rsidRPr="00760104" w:rsidTr="00156F41">
        <w:tc>
          <w:tcPr>
            <w:tcW w:w="2965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4.8.1</w:t>
            </w:r>
          </w:p>
        </w:tc>
      </w:tr>
    </w:tbl>
    <w:p w:rsidR="00760104" w:rsidRPr="00760104" w:rsidRDefault="00760104" w:rsidP="00760104">
      <w:pPr>
        <w:rPr>
          <w:rFonts w:ascii="Times New Roman" w:hAnsi="Times New Roman" w:cs="Times New Roman"/>
          <w:sz w:val="28"/>
          <w:szCs w:val="28"/>
        </w:rPr>
      </w:pPr>
    </w:p>
    <w:p w:rsidR="00760104" w:rsidRPr="00760104" w:rsidRDefault="00760104" w:rsidP="00760104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760104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760104" w:rsidRPr="00760104" w:rsidTr="00156F41">
        <w:trPr>
          <w:tblHeader/>
        </w:trPr>
        <w:tc>
          <w:tcPr>
            <w:tcW w:w="2972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760104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anchor="/document/70736874/entry/1311" w:history="1">
              <w:r w:rsidRPr="00760104">
                <w:rPr>
                  <w:rFonts w:eastAsia="Times New Roman CYR"/>
                  <w:sz w:val="28"/>
                  <w:szCs w:val="28"/>
                </w:rPr>
                <w:t>кодами 3.1.1-3.1.2</w:t>
              </w:r>
            </w:hyperlink>
            <w:r w:rsidRPr="00760104">
              <w:rPr>
                <w:rFonts w:eastAsia="Times New Roman CYR"/>
                <w:sz w:val="28"/>
                <w:szCs w:val="28"/>
              </w:rPr>
              <w:t xml:space="preserve"> </w:t>
            </w:r>
            <w:r w:rsidRPr="00760104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3.1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Оказание услуг связи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3.2.3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Магазины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both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4.4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both"/>
              <w:rPr>
                <w:rFonts w:eastAsia="Times New Roman CYR"/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t xml:space="preserve">Размещение площадок для занятия спортом и физкультурой на открытом </w:t>
            </w:r>
            <w:r w:rsidRPr="00760104">
              <w:rPr>
                <w:rFonts w:eastAsia="Times New Roman CYR"/>
                <w:sz w:val="28"/>
                <w:szCs w:val="28"/>
              </w:rPr>
              <w:lastRenderedPageBreak/>
              <w:t>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lastRenderedPageBreak/>
              <w:t>5.1.3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sz w:val="28"/>
                <w:szCs w:val="28"/>
              </w:rPr>
            </w:pPr>
            <w:r w:rsidRPr="00760104">
              <w:rPr>
                <w:rFonts w:eastAsia="Times New Roman CYR"/>
                <w:sz w:val="28"/>
                <w:szCs w:val="28"/>
              </w:rPr>
              <w:lastRenderedPageBreak/>
              <w:t>Гидротехнические сооружения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both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760104">
              <w:rPr>
                <w:sz w:val="28"/>
                <w:szCs w:val="28"/>
              </w:rPr>
              <w:t>рыбозащитных</w:t>
            </w:r>
            <w:proofErr w:type="spellEnd"/>
            <w:r w:rsidRPr="00760104">
              <w:rPr>
                <w:sz w:val="28"/>
                <w:szCs w:val="28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11.3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Земельные участки общего пользования.</w:t>
            </w:r>
          </w:p>
          <w:p w:rsidR="00760104" w:rsidRPr="00760104" w:rsidRDefault="00760104" w:rsidP="00156F41">
            <w:pPr>
              <w:pStyle w:val="aa"/>
              <w:jc w:val="both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7" w:anchor="/document/70736874/entry/11201" w:history="1">
              <w:r w:rsidRPr="00760104">
                <w:rPr>
                  <w:sz w:val="28"/>
                  <w:szCs w:val="28"/>
                </w:rPr>
                <w:t>кодами 12.0.1 - 12.0.2</w:t>
              </w:r>
            </w:hyperlink>
            <w:r w:rsidRPr="00760104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12.0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color w:val="C00000"/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Ведение огородничества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both"/>
              <w:rPr>
                <w:color w:val="C00000"/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color w:val="C00000"/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13.1</w:t>
            </w:r>
          </w:p>
        </w:tc>
      </w:tr>
      <w:tr w:rsidR="00760104" w:rsidRPr="00760104" w:rsidTr="00156F41">
        <w:tc>
          <w:tcPr>
            <w:tcW w:w="2972" w:type="dxa"/>
          </w:tcPr>
          <w:p w:rsidR="00760104" w:rsidRPr="00760104" w:rsidRDefault="00760104" w:rsidP="00156F41">
            <w:pPr>
              <w:pStyle w:val="aa"/>
              <w:rPr>
                <w:color w:val="C00000"/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Ведение садоводства</w:t>
            </w:r>
          </w:p>
        </w:tc>
        <w:tc>
          <w:tcPr>
            <w:tcW w:w="5387" w:type="dxa"/>
          </w:tcPr>
          <w:p w:rsidR="00760104" w:rsidRPr="00760104" w:rsidRDefault="00760104" w:rsidP="00156F41">
            <w:pPr>
              <w:pStyle w:val="aa"/>
              <w:jc w:val="both"/>
              <w:rPr>
                <w:color w:val="C00000"/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760104" w:rsidRPr="00760104" w:rsidRDefault="00760104" w:rsidP="00156F41">
            <w:pPr>
              <w:pStyle w:val="aa"/>
              <w:jc w:val="center"/>
              <w:rPr>
                <w:color w:val="C00000"/>
                <w:sz w:val="28"/>
                <w:szCs w:val="28"/>
              </w:rPr>
            </w:pPr>
            <w:r w:rsidRPr="00760104">
              <w:rPr>
                <w:sz w:val="28"/>
                <w:szCs w:val="28"/>
              </w:rPr>
              <w:t>13.2</w:t>
            </w:r>
          </w:p>
        </w:tc>
      </w:tr>
    </w:tbl>
    <w:p w:rsidR="00760104" w:rsidRPr="00760104" w:rsidRDefault="00760104" w:rsidP="00760104">
      <w:pPr>
        <w:rPr>
          <w:rFonts w:ascii="Times New Roman" w:hAnsi="Times New Roman" w:cs="Times New Roman"/>
          <w:sz w:val="28"/>
          <w:szCs w:val="28"/>
        </w:rPr>
      </w:pPr>
    </w:p>
    <w:p w:rsidR="00760104" w:rsidRPr="00760104" w:rsidRDefault="00760104" w:rsidP="00760104">
      <w:pPr>
        <w:widowControl w:val="0"/>
        <w:tabs>
          <w:tab w:val="left" w:pos="180"/>
        </w:tabs>
        <w:overflowPunct w:val="0"/>
        <w:adjustRightInd w:val="0"/>
        <w:ind w:left="-18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60104">
        <w:rPr>
          <w:rFonts w:ascii="Times New Roman" w:hAnsi="Times New Roman" w:cs="Times New Roman"/>
          <w:bCs/>
          <w:sz w:val="28"/>
          <w:szCs w:val="28"/>
        </w:rPr>
        <w:t xml:space="preserve">3. Предельные </w:t>
      </w:r>
      <w:r w:rsidRPr="00760104">
        <w:rPr>
          <w:rFonts w:ascii="Times New Roman" w:hAnsi="Times New Roman" w:cs="Times New Roman"/>
          <w:sz w:val="28"/>
          <w:szCs w:val="28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760104" w:rsidRPr="00760104" w:rsidRDefault="00760104" w:rsidP="00760104">
      <w:pPr>
        <w:tabs>
          <w:tab w:val="left" w:pos="1080"/>
          <w:tab w:val="num" w:pos="1211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010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3.1. Предельные размеры земельных участков: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3089"/>
        <w:gridCol w:w="2053"/>
        <w:gridCol w:w="2053"/>
        <w:gridCol w:w="2156"/>
      </w:tblGrid>
      <w:tr w:rsidR="00760104" w:rsidRPr="00760104" w:rsidTr="00156F41">
        <w:trPr>
          <w:tblHeader/>
        </w:trPr>
        <w:tc>
          <w:tcPr>
            <w:tcW w:w="3397" w:type="dxa"/>
            <w:vMerge w:val="restart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Предельные размеры земельных участков</w:t>
            </w:r>
          </w:p>
        </w:tc>
      </w:tr>
      <w:tr w:rsidR="00760104" w:rsidRPr="00760104" w:rsidTr="00156F41">
        <w:trPr>
          <w:tblHeader/>
        </w:trPr>
        <w:tc>
          <w:tcPr>
            <w:tcW w:w="3397" w:type="dxa"/>
            <w:vMerge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Минимальная ширина земельного участка, </w:t>
            </w:r>
            <w:proofErr w:type="gramStart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Минимальная площадь земельного участка, </w:t>
            </w:r>
            <w:proofErr w:type="spellStart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кв.м</w:t>
            </w:r>
            <w:proofErr w:type="spellEnd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площадь земельного участка, </w:t>
            </w:r>
            <w:proofErr w:type="spellStart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кв.м</w:t>
            </w:r>
            <w:proofErr w:type="spellEnd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Размещение гаражей для собственных нужд (2.7.2)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Общежития (3.2.4)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 (3.3)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 (4.6)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</w:rPr>
              <w:t>Коммунальное обслуживание</w:t>
            </w: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.1)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</w:rPr>
              <w:t>Оказание услуг связи</w:t>
            </w: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3.2.3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</w:rPr>
              <w:t>Магазины</w:t>
            </w: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</w:rPr>
              <w:lastRenderedPageBreak/>
              <w:t xml:space="preserve">Площадки для занятий спортом 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(5.1.3)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Гидротехнические сооружения 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(11.3)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 (1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.1)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760104" w:rsidRPr="00760104" w:rsidTr="00156F41">
        <w:tc>
          <w:tcPr>
            <w:tcW w:w="3397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Ведение садоводства (1</w:t>
            </w: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.2)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4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5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760104" w:rsidRPr="00760104" w:rsidRDefault="00760104" w:rsidP="00760104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0104" w:rsidRPr="00760104" w:rsidRDefault="00760104" w:rsidP="00760104">
      <w:pPr>
        <w:tabs>
          <w:tab w:val="left" w:pos="1080"/>
          <w:tab w:val="num" w:pos="1211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0104">
        <w:rPr>
          <w:rFonts w:ascii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418"/>
        <w:gridCol w:w="1701"/>
      </w:tblGrid>
      <w:tr w:rsidR="00760104" w:rsidRPr="00760104" w:rsidTr="00156F41">
        <w:trPr>
          <w:tblHeader/>
        </w:trPr>
        <w:tc>
          <w:tcPr>
            <w:tcW w:w="3256" w:type="dxa"/>
            <w:vMerge w:val="restart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60104" w:rsidRPr="00760104" w:rsidTr="00156F41">
        <w:trPr>
          <w:tblHeader/>
        </w:trPr>
        <w:tc>
          <w:tcPr>
            <w:tcW w:w="3256" w:type="dxa"/>
            <w:vMerge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Минима-льный</w:t>
            </w:r>
            <w:proofErr w:type="spellEnd"/>
            <w:proofErr w:type="gramEnd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отступ от красных линий, м</w:t>
            </w:r>
          </w:p>
        </w:tc>
        <w:tc>
          <w:tcPr>
            <w:tcW w:w="1559" w:type="dxa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Минималь-ный</w:t>
            </w:r>
            <w:proofErr w:type="spellEnd"/>
            <w:proofErr w:type="gramEnd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отступ от границ земельного участка, м</w:t>
            </w:r>
          </w:p>
        </w:tc>
        <w:tc>
          <w:tcPr>
            <w:tcW w:w="1418" w:type="dxa"/>
            <w:vAlign w:val="center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Предельное</w:t>
            </w:r>
            <w:proofErr w:type="gramEnd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</w:t>
            </w:r>
            <w:proofErr w:type="spellEnd"/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-во этажей, этаж</w:t>
            </w:r>
          </w:p>
        </w:tc>
        <w:tc>
          <w:tcPr>
            <w:tcW w:w="1701" w:type="dxa"/>
            <w:vAlign w:val="center"/>
          </w:tcPr>
          <w:p w:rsidR="00760104" w:rsidRPr="00760104" w:rsidRDefault="00760104" w:rsidP="00156F41">
            <w:pPr>
              <w:ind w:left="-57" w:right="-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Максимальный процент застройки в границах земельного участка, %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 (2.1)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ind w:left="-57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Блокированная жилая застройка (2.3)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 (2.7)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гаражей для собственных нужд (2.7.2)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 (3.1)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Оказание услуг связи (3.2.3)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Общежития (3.2.4)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 (3.3)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 (3.4.1)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 (3.7)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Магазины (4.4)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 (4.6)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 (4.7)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Развлекательные мероприятия (4.8.1)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Площадки для занятий спортом (5.1.3)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Гидротехнические сооружения (11.3)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Не подлежит установлению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 (13.1)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60104" w:rsidRPr="00760104" w:rsidTr="00156F41">
        <w:tc>
          <w:tcPr>
            <w:tcW w:w="3256" w:type="dxa"/>
          </w:tcPr>
          <w:p w:rsidR="00760104" w:rsidRPr="00760104" w:rsidRDefault="00760104" w:rsidP="00156F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 xml:space="preserve">Ведение садоводства </w:t>
            </w:r>
            <w:r w:rsidRPr="00760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(13.2)</w:t>
            </w:r>
          </w:p>
        </w:tc>
        <w:tc>
          <w:tcPr>
            <w:tcW w:w="1417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1559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760104" w:rsidRPr="00760104" w:rsidRDefault="00760104" w:rsidP="00156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10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760104" w:rsidRPr="00760104" w:rsidRDefault="00760104" w:rsidP="00760104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760104" w:rsidRPr="00760104" w:rsidRDefault="00760104" w:rsidP="00760104">
      <w:pPr>
        <w:widowControl w:val="0"/>
        <w:tabs>
          <w:tab w:val="left" w:pos="1134"/>
        </w:tabs>
        <w:overflowPunct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104">
        <w:rPr>
          <w:rFonts w:ascii="Times New Roman" w:hAnsi="Times New Roman" w:cs="Times New Roman"/>
          <w:sz w:val="28"/>
          <w:szCs w:val="28"/>
        </w:rPr>
        <w:t xml:space="preserve">4. </w:t>
      </w:r>
      <w:r w:rsidRPr="00760104">
        <w:rPr>
          <w:rFonts w:ascii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</w:t>
      </w:r>
    </w:p>
    <w:p w:rsidR="00760104" w:rsidRPr="00760104" w:rsidRDefault="00760104" w:rsidP="00760104">
      <w:pPr>
        <w:tabs>
          <w:tab w:val="left" w:pos="1080"/>
          <w:tab w:val="num" w:pos="121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0104">
        <w:rPr>
          <w:rFonts w:ascii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760104">
        <w:rPr>
          <w:rFonts w:ascii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37-40 настоящих Правил.</w:t>
      </w:r>
    </w:p>
    <w:bookmarkEnd w:id="58"/>
    <w:p w:rsidR="00760104" w:rsidRPr="00760104" w:rsidRDefault="00760104" w:rsidP="00760104">
      <w:pPr>
        <w:shd w:val="clear" w:color="auto" w:fill="FFFFFF"/>
        <w:tabs>
          <w:tab w:val="left" w:pos="709"/>
          <w:tab w:val="left" w:pos="851"/>
          <w:tab w:val="left" w:pos="1134"/>
        </w:tabs>
        <w:suppressAutoHyphens/>
        <w:snapToGrid w:val="0"/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</w:p>
    <w:sectPr w:rsidR="00760104" w:rsidRPr="00760104" w:rsidSect="0007210C">
      <w:pgSz w:w="11906" w:h="16838"/>
      <w:pgMar w:top="1134" w:right="567" w:bottom="1134" w:left="1134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F6B" w:rsidRDefault="00EA0F6B">
      <w:pPr>
        <w:spacing w:after="0" w:line="240" w:lineRule="auto"/>
      </w:pPr>
      <w:r>
        <w:separator/>
      </w:r>
    </w:p>
  </w:endnote>
  <w:endnote w:type="continuationSeparator" w:id="0">
    <w:p w:rsidR="00EA0F6B" w:rsidRDefault="00EA0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F6B" w:rsidRDefault="00EA0F6B">
      <w:pPr>
        <w:spacing w:after="0" w:line="240" w:lineRule="auto"/>
      </w:pPr>
      <w:r>
        <w:separator/>
      </w:r>
    </w:p>
  </w:footnote>
  <w:footnote w:type="continuationSeparator" w:id="0">
    <w:p w:rsidR="00EA0F6B" w:rsidRDefault="00EA0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4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6E15E2D"/>
    <w:multiLevelType w:val="hybridMultilevel"/>
    <w:tmpl w:val="40C4FC40"/>
    <w:lvl w:ilvl="0" w:tplc="29FAD2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1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12">
    <w:nsid w:val="212A6EDD"/>
    <w:multiLevelType w:val="hybridMultilevel"/>
    <w:tmpl w:val="8474F15A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3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6791A"/>
    <w:multiLevelType w:val="hybridMultilevel"/>
    <w:tmpl w:val="7F82022A"/>
    <w:lvl w:ilvl="0" w:tplc="7944C03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3CA00AC2"/>
    <w:multiLevelType w:val="hybridMultilevel"/>
    <w:tmpl w:val="DD00F480"/>
    <w:lvl w:ilvl="0" w:tplc="7A488C32">
      <w:start w:val="1"/>
      <w:numFmt w:val="decimal"/>
      <w:lvlText w:val="3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0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4FDE2C9C"/>
    <w:multiLevelType w:val="hybridMultilevel"/>
    <w:tmpl w:val="1556FC32"/>
    <w:lvl w:ilvl="0" w:tplc="7944C034">
      <w:start w:val="1"/>
      <w:numFmt w:val="bullet"/>
      <w:lvlText w:val="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8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67CD7A95"/>
    <w:multiLevelType w:val="hybridMultilevel"/>
    <w:tmpl w:val="1A523E7C"/>
    <w:lvl w:ilvl="0" w:tplc="42088386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2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6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7">
    <w:nsid w:val="7C18032F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8">
    <w:nsid w:val="7C22723E"/>
    <w:multiLevelType w:val="hybridMultilevel"/>
    <w:tmpl w:val="FCDAEDE0"/>
    <w:lvl w:ilvl="0" w:tplc="7944C0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9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0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</w:num>
  <w:num w:numId="5">
    <w:abstractNumId w:val="5"/>
  </w:num>
  <w:num w:numId="6">
    <w:abstractNumId w:val="20"/>
  </w:num>
  <w:num w:numId="7">
    <w:abstractNumId w:val="6"/>
  </w:num>
  <w:num w:numId="8">
    <w:abstractNumId w:val="29"/>
  </w:num>
  <w:num w:numId="9">
    <w:abstractNumId w:val="9"/>
  </w:num>
  <w:num w:numId="10">
    <w:abstractNumId w:val="14"/>
  </w:num>
  <w:num w:numId="11">
    <w:abstractNumId w:val="4"/>
  </w:num>
  <w:num w:numId="12">
    <w:abstractNumId w:val="24"/>
  </w:num>
  <w:num w:numId="13">
    <w:abstractNumId w:val="32"/>
  </w:num>
  <w:num w:numId="14">
    <w:abstractNumId w:val="21"/>
  </w:num>
  <w:num w:numId="15">
    <w:abstractNumId w:val="35"/>
  </w:num>
  <w:num w:numId="16">
    <w:abstractNumId w:val="18"/>
  </w:num>
  <w:num w:numId="17">
    <w:abstractNumId w:val="39"/>
  </w:num>
  <w:num w:numId="18">
    <w:abstractNumId w:val="8"/>
  </w:num>
  <w:num w:numId="19">
    <w:abstractNumId w:val="34"/>
  </w:num>
  <w:num w:numId="20">
    <w:abstractNumId w:val="17"/>
  </w:num>
  <w:num w:numId="21">
    <w:abstractNumId w:val="26"/>
  </w:num>
  <w:num w:numId="22">
    <w:abstractNumId w:val="40"/>
  </w:num>
  <w:num w:numId="23">
    <w:abstractNumId w:val="31"/>
  </w:num>
  <w:num w:numId="24">
    <w:abstractNumId w:val="10"/>
  </w:num>
  <w:num w:numId="25">
    <w:abstractNumId w:val="22"/>
  </w:num>
  <w:num w:numId="26">
    <w:abstractNumId w:val="1"/>
  </w:num>
  <w:num w:numId="27">
    <w:abstractNumId w:val="2"/>
  </w:num>
  <w:num w:numId="28">
    <w:abstractNumId w:val="3"/>
  </w:num>
  <w:num w:numId="29">
    <w:abstractNumId w:val="23"/>
  </w:num>
  <w:num w:numId="30">
    <w:abstractNumId w:val="37"/>
  </w:num>
  <w:num w:numId="31">
    <w:abstractNumId w:val="36"/>
  </w:num>
  <w:num w:numId="32">
    <w:abstractNumId w:val="33"/>
  </w:num>
  <w:num w:numId="33">
    <w:abstractNumId w:val="12"/>
  </w:num>
  <w:num w:numId="34">
    <w:abstractNumId w:val="27"/>
  </w:num>
  <w:num w:numId="35">
    <w:abstractNumId w:val="38"/>
  </w:num>
  <w:num w:numId="36">
    <w:abstractNumId w:val="25"/>
  </w:num>
  <w:num w:numId="37">
    <w:abstractNumId w:val="19"/>
  </w:num>
  <w:num w:numId="38">
    <w:abstractNumId w:val="16"/>
  </w:num>
  <w:num w:numId="39">
    <w:abstractNumId w:val="7"/>
  </w:num>
  <w:num w:numId="40">
    <w:abstractNumId w:val="30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210C"/>
    <w:rsid w:val="000F76EE"/>
    <w:rsid w:val="006F740A"/>
    <w:rsid w:val="00760104"/>
    <w:rsid w:val="00941D05"/>
    <w:rsid w:val="009F106D"/>
    <w:rsid w:val="00A530E6"/>
    <w:rsid w:val="00A60039"/>
    <w:rsid w:val="00A85E46"/>
    <w:rsid w:val="00C41D15"/>
    <w:rsid w:val="00D65ECB"/>
    <w:rsid w:val="00DA3CFD"/>
    <w:rsid w:val="00EA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0104"/>
    <w:pPr>
      <w:numPr>
        <w:numId w:val="4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760104"/>
    <w:pPr>
      <w:keepNext/>
      <w:widowControl w:val="0"/>
      <w:numPr>
        <w:ilvl w:val="1"/>
        <w:numId w:val="4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760104"/>
    <w:pPr>
      <w:keepNext/>
      <w:widowControl w:val="0"/>
      <w:numPr>
        <w:ilvl w:val="2"/>
        <w:numId w:val="4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table" w:customStyle="1" w:styleId="11">
    <w:name w:val="Сетка таблицы1"/>
    <w:basedOn w:val="a1"/>
    <w:next w:val="a7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0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60104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76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а"/>
    <w:basedOn w:val="a"/>
    <w:qFormat/>
    <w:rsid w:val="00760104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0104"/>
    <w:pPr>
      <w:numPr>
        <w:numId w:val="4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760104"/>
    <w:pPr>
      <w:keepNext/>
      <w:widowControl w:val="0"/>
      <w:numPr>
        <w:ilvl w:val="1"/>
        <w:numId w:val="4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760104"/>
    <w:pPr>
      <w:keepNext/>
      <w:widowControl w:val="0"/>
      <w:numPr>
        <w:ilvl w:val="2"/>
        <w:numId w:val="4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table" w:customStyle="1" w:styleId="11">
    <w:name w:val="Сетка таблицы1"/>
    <w:basedOn w:val="a1"/>
    <w:next w:val="a7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72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0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60104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60104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76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а"/>
    <w:basedOn w:val="a"/>
    <w:qFormat/>
    <w:rsid w:val="00760104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2587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8</cp:revision>
  <cp:lastPrinted>2024-03-04T06:29:00Z</cp:lastPrinted>
  <dcterms:created xsi:type="dcterms:W3CDTF">2020-08-31T11:38:00Z</dcterms:created>
  <dcterms:modified xsi:type="dcterms:W3CDTF">2024-04-11T08:39:00Z</dcterms:modified>
</cp:coreProperties>
</file>