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6C11" w14:textId="25CC08A9" w:rsidR="00B84580" w:rsidRPr="00B84580" w:rsidRDefault="00B84580" w:rsidP="00B84580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>
        <w:tab/>
      </w:r>
      <w:r w:rsidRPr="00B84580">
        <w:rPr>
          <w:rFonts w:ascii="Times New Roman" w:hAnsi="Times New Roman" w:cs="Times New Roman"/>
        </w:rPr>
        <w:t>УТВЕРЖДЕНО</w:t>
      </w:r>
    </w:p>
    <w:p w14:paraId="4C43E665" w14:textId="7984D9F6" w:rsidR="00B84580" w:rsidRDefault="00B84580" w:rsidP="00B84580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84580">
        <w:rPr>
          <w:rFonts w:ascii="Times New Roman" w:hAnsi="Times New Roman" w:cs="Times New Roman"/>
        </w:rPr>
        <w:t>распоряжением председателя</w:t>
      </w:r>
    </w:p>
    <w:p w14:paraId="43E28734" w14:textId="760B5F52" w:rsidR="00B84580" w:rsidRDefault="00B84580" w:rsidP="00B84580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Контрольно-счётной палаты</w:t>
      </w:r>
    </w:p>
    <w:p w14:paraId="6092581E" w14:textId="2D54B790" w:rsidR="00B84580" w:rsidRDefault="00B84580" w:rsidP="00B84580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Холмогорского муниципального округа</w:t>
      </w:r>
    </w:p>
    <w:p w14:paraId="598C1C52" w14:textId="1B0913DC" w:rsidR="00B84580" w:rsidRDefault="00B84580" w:rsidP="00B84580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28 июня 2023 г. № 11</w:t>
      </w:r>
    </w:p>
    <w:p w14:paraId="7815A45E" w14:textId="77777777" w:rsidR="00B84580" w:rsidRPr="00B84580" w:rsidRDefault="00B84580" w:rsidP="00B84580">
      <w:pPr>
        <w:tabs>
          <w:tab w:val="left" w:pos="6096"/>
        </w:tabs>
        <w:spacing w:after="0"/>
        <w:rPr>
          <w:rFonts w:ascii="Times New Roman" w:hAnsi="Times New Roman" w:cs="Times New Roman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633"/>
        <w:gridCol w:w="3792"/>
        <w:gridCol w:w="1546"/>
        <w:gridCol w:w="4377"/>
      </w:tblGrid>
      <w:tr w:rsidR="00893A8E" w:rsidRPr="00893A8E" w14:paraId="26141A4A" w14:textId="77777777" w:rsidTr="00893A8E">
        <w:trPr>
          <w:trHeight w:val="39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33CD" w14:textId="036A8AFC" w:rsidR="00893A8E" w:rsidRPr="00893A8E" w:rsidRDefault="00B84580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Изменения</w:t>
            </w:r>
            <w:r w:rsidR="00893A8E" w:rsidRPr="00893A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в план работы</w:t>
            </w:r>
          </w:p>
        </w:tc>
      </w:tr>
      <w:tr w:rsidR="00893A8E" w:rsidRPr="00893A8E" w14:paraId="22025590" w14:textId="77777777" w:rsidTr="00893A8E">
        <w:trPr>
          <w:trHeight w:val="900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1590E" w14:textId="4458ABD3" w:rsidR="00893A8E" w:rsidRPr="00893A8E" w:rsidRDefault="00893A8E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Контрольно-счетной палаты Холмогорского муниципального округа на 2023 год</w:t>
            </w:r>
          </w:p>
        </w:tc>
      </w:tr>
      <w:tr w:rsidR="00893A8E" w:rsidRPr="00893A8E" w14:paraId="15B4FFE9" w14:textId="77777777" w:rsidTr="00B84580">
        <w:trPr>
          <w:trHeight w:val="12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94E" w14:textId="77777777" w:rsidR="00893A8E" w:rsidRPr="00893A8E" w:rsidRDefault="00893A8E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                                                                                                                                                      п.п.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6ED" w14:textId="77777777" w:rsidR="00893A8E" w:rsidRPr="00893A8E" w:rsidRDefault="00893A8E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реализуемого полномочия                  (проводимых мероприятий)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A05" w14:textId="77777777" w:rsidR="00893A8E" w:rsidRPr="00893A8E" w:rsidRDefault="00893A8E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проведения мероприятия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F8C" w14:textId="77777777" w:rsidR="00893A8E" w:rsidRPr="00893A8E" w:rsidRDefault="00893A8E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Основания для включения мероприятия в план</w:t>
            </w:r>
          </w:p>
        </w:tc>
      </w:tr>
      <w:tr w:rsidR="00893A8E" w:rsidRPr="00893A8E" w14:paraId="7898BAC9" w14:textId="77777777" w:rsidTr="00893A8E">
        <w:trPr>
          <w:trHeight w:val="49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3D26" w14:textId="77777777" w:rsidR="00893A8E" w:rsidRPr="00893A8E" w:rsidRDefault="00893A8E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II. КОНТРОЛЬНЫЕ МЕРОПРИЯТИЯ</w:t>
            </w:r>
          </w:p>
        </w:tc>
      </w:tr>
      <w:tr w:rsidR="00893A8E" w:rsidRPr="00893A8E" w14:paraId="054BCC17" w14:textId="77777777" w:rsidTr="00B84580">
        <w:trPr>
          <w:trHeight w:val="148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503" w14:textId="31658F2B" w:rsidR="00893A8E" w:rsidRPr="00893A8E" w:rsidRDefault="00893A8E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E76" w14:textId="77777777" w:rsidR="00893A8E" w:rsidRPr="00893A8E" w:rsidRDefault="00893A8E" w:rsidP="0089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Проверки законности и результативности использования средств дорожного фонда Холмогорского муниципального округа Архангельской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B73" w14:textId="77777777" w:rsidR="00893A8E" w:rsidRPr="00893A8E" w:rsidRDefault="00893A8E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8AB" w14:textId="77777777" w:rsidR="00893A8E" w:rsidRPr="00893A8E" w:rsidRDefault="00893A8E" w:rsidP="008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A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п.8 Положения о Контрольно-счётной палате Холмогорского муниципального округа Архангельской области</w:t>
            </w:r>
          </w:p>
        </w:tc>
      </w:tr>
    </w:tbl>
    <w:p w14:paraId="0B33F55D" w14:textId="77777777" w:rsidR="008A01DE" w:rsidRDefault="008A01DE"/>
    <w:sectPr w:rsidR="008A01DE" w:rsidSect="00893A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8E"/>
    <w:rsid w:val="00893A8E"/>
    <w:rsid w:val="008A01DE"/>
    <w:rsid w:val="00B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CA31"/>
  <w15:chartTrackingRefBased/>
  <w15:docId w15:val="{0F65AF1C-1389-4EA8-BA49-43B90AD1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Колесов</dc:creator>
  <cp:keywords/>
  <dc:description/>
  <cp:lastModifiedBy>Александр Колесов</cp:lastModifiedBy>
  <cp:revision>2</cp:revision>
  <cp:lastPrinted>2023-06-28T07:37:00Z</cp:lastPrinted>
  <dcterms:created xsi:type="dcterms:W3CDTF">2023-06-28T07:34:00Z</dcterms:created>
  <dcterms:modified xsi:type="dcterms:W3CDTF">2023-06-28T07:49:00Z</dcterms:modified>
</cp:coreProperties>
</file>