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2816B" w14:textId="0F361421" w:rsidR="00617243" w:rsidRPr="00617243" w:rsidRDefault="000C3328" w:rsidP="004F47AB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Утверждено Решением Собрания депутатов </w:t>
      </w:r>
      <w:r w:rsidR="00617243" w:rsidRPr="00617243">
        <w:rPr>
          <w:rFonts w:ascii="Times New Roman" w:eastAsia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№ </w:t>
      </w:r>
      <w:r w:rsidR="00B11508">
        <w:rPr>
          <w:rFonts w:ascii="Times New Roman" w:eastAsia="Times New Roman" w:hAnsi="Times New Roman" w:cs="Times New Roman"/>
          <w:bCs/>
          <w:sz w:val="26"/>
          <w:szCs w:val="26"/>
        </w:rPr>
        <w:t>21-н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от</w:t>
      </w:r>
      <w:r w:rsidR="00B11508">
        <w:rPr>
          <w:rFonts w:ascii="Times New Roman" w:eastAsia="Times New Roman" w:hAnsi="Times New Roman" w:cs="Times New Roman"/>
          <w:bCs/>
          <w:sz w:val="26"/>
          <w:szCs w:val="26"/>
        </w:rPr>
        <w:t xml:space="preserve"> 24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0C3328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февраля </w:t>
      </w:r>
      <w:r w:rsidR="00F44529">
        <w:rPr>
          <w:rFonts w:ascii="Times New Roman" w:eastAsia="Times New Roman" w:hAnsi="Times New Roman" w:cs="Times New Roman"/>
          <w:bCs/>
          <w:sz w:val="26"/>
          <w:szCs w:val="26"/>
        </w:rPr>
        <w:t>202</w:t>
      </w:r>
      <w:r w:rsidR="004F47AB">
        <w:rPr>
          <w:rFonts w:ascii="Times New Roman" w:eastAsia="Times New Roman" w:hAnsi="Times New Roman" w:cs="Times New Roman"/>
          <w:bCs/>
          <w:sz w:val="26"/>
          <w:szCs w:val="26"/>
        </w:rPr>
        <w:t>3</w:t>
      </w:r>
      <w:r w:rsidR="00617243" w:rsidRPr="00617243">
        <w:rPr>
          <w:rFonts w:ascii="Times New Roman" w:eastAsia="Times New Roman" w:hAnsi="Times New Roman" w:cs="Times New Roman"/>
          <w:bCs/>
          <w:sz w:val="26"/>
          <w:szCs w:val="26"/>
        </w:rPr>
        <w:t>г.</w:t>
      </w:r>
    </w:p>
    <w:p w14:paraId="3B3BB05A" w14:textId="77777777" w:rsidR="00617243" w:rsidRPr="00617243" w:rsidRDefault="00617243" w:rsidP="0061724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AEBD4E9" w14:textId="77777777" w:rsidR="002C4223" w:rsidRPr="002C4223" w:rsidRDefault="002C4223" w:rsidP="002C422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453E4A9" w14:textId="0EEE81B1" w:rsidR="002C4223" w:rsidRPr="002C4223" w:rsidRDefault="002C4223" w:rsidP="002C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о работе контрольно-счетного отдела МО «Холмогорский муниципальный район» 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4177DE18" w14:textId="77777777" w:rsidR="002C4223" w:rsidRPr="002C4223" w:rsidRDefault="002C4223" w:rsidP="002C42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900920" w14:textId="5B771E66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 деятельности контрольно-счетного отдела МО «Холмогорский муниципальный район» подготовлен во исполнение статьи 19 Положения о контрольно-счетном отделе МО «Холмогорский муниципальный район»  Архангельской области (далее - Контрольно-счетный отдел), утвержденного решением Собрания депутатов МО «Холмогорский муниципальный район» от 19.12.2017 № 209 (далее - Положение) и содержит информацию о деятельности Контрольно-счетного отдела и результатах проведенных экспертно-аналитических и контрольных мероприятий в 202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</w:t>
      </w:r>
    </w:p>
    <w:p w14:paraId="66BAD243" w14:textId="77777777" w:rsidR="002C4223" w:rsidRPr="002C4223" w:rsidRDefault="002C4223" w:rsidP="002C42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Правовой статус, численность сотрудников.</w:t>
      </w:r>
    </w:p>
    <w:p w14:paraId="282132AD" w14:textId="0C90BC88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Положения, Контрольно-счетный отдел является постоянно действующим органом внешнего муниципального финансового контроля, образуемый Собранием депутатов муниципального образования «Холмогорский муниципальный район», ему подотчётен и обладает правами юридического лица.</w:t>
      </w:r>
    </w:p>
    <w:p w14:paraId="1CA1E4A0" w14:textId="77777777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решениями 29 сессии Собрания депутатов МО «Холмогорский муниципальный район» № 210 от 19.12.2017 «Об утверждении штатной численности контрольно-счётного отдела муниципального образования «Холмогорский муниципальный район», штатная численность контрольно-счетного отдела составляет 2 единицы, в том числе председатель и инспектор. В отчётном году, как и предыдущем место инспектора было вакантно.</w:t>
      </w:r>
    </w:p>
    <w:p w14:paraId="09CC966F" w14:textId="5B473386" w:rsidR="002C4223" w:rsidRPr="002C4223" w:rsidRDefault="002C4223" w:rsidP="002C4223">
      <w:pPr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Контрольные мероприятия, проводимые в 202</w:t>
      </w:r>
      <w:r w:rsidR="004F47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году.</w:t>
      </w:r>
    </w:p>
    <w:p w14:paraId="08B3DEAB" w14:textId="6A273B47" w:rsidR="002C4223" w:rsidRPr="002C4223" w:rsidRDefault="002C4223" w:rsidP="002C422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Контрольно-счетного отдела в 202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строилась в соответствии с Планом работы на 202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утвержденным Председателем </w:t>
      </w:r>
      <w:r w:rsidR="004F47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Контрольно-счётного отдела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«Холмогорский муниципальный район». </w:t>
      </w:r>
    </w:p>
    <w:p w14:paraId="7771FE64" w14:textId="77777777" w:rsidR="002C4223" w:rsidRPr="002C4223" w:rsidRDefault="002C4223" w:rsidP="002C4223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392BFA" w14:textId="214E677A" w:rsidR="002C4223" w:rsidRPr="002C4223" w:rsidRDefault="002C4223" w:rsidP="002C4223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Всего в отчётном году осуществлено </w:t>
      </w:r>
      <w:r w:rsidR="0019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контрольных мероприятий охвативших собой </w:t>
      </w:r>
      <w:r w:rsidR="0019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объект</w:t>
      </w:r>
      <w:r w:rsidR="0019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т.ч.</w:t>
      </w:r>
    </w:p>
    <w:p w14:paraId="5F0180C1" w14:textId="77777777" w:rsidR="002C4223" w:rsidRPr="002C4223" w:rsidRDefault="002C4223" w:rsidP="002C4223">
      <w:pPr>
        <w:pStyle w:val="a3"/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B549FF" w14:textId="71233316" w:rsidR="002C4223" w:rsidRPr="002C4223" w:rsidRDefault="002C4223" w:rsidP="002C4223">
      <w:pPr>
        <w:pStyle w:val="a3"/>
        <w:numPr>
          <w:ilvl w:val="0"/>
          <w:numId w:val="2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апреле-мае подготовлено 13 заключений по проверке отчетов об исполнении бюджетов сельских поселений за 202</w:t>
      </w:r>
      <w:r w:rsidR="00194B5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(в соответствии с соглашениями, заключенными Собранием депутатов Холмогорского муниципального района с представительными органами поселений, входящих в состав Холмогорского муниципального района).</w:t>
      </w:r>
    </w:p>
    <w:p w14:paraId="28E504D4" w14:textId="55F34BDE" w:rsidR="002C4223" w:rsidRPr="00194B58" w:rsidRDefault="002C4223" w:rsidP="00194B58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По итогам проверки годовых отчётов сельских поселений подготовлено обзорное информационное письмо с указанием основных нарушений и встречающихся ошибок.</w:t>
      </w:r>
    </w:p>
    <w:p w14:paraId="74F704EA" w14:textId="098B2439" w:rsidR="002C4223" w:rsidRPr="002C4223" w:rsidRDefault="002C4223" w:rsidP="002C4223">
      <w:pPr>
        <w:pStyle w:val="a3"/>
        <w:numPr>
          <w:ilvl w:val="0"/>
          <w:numId w:val="2"/>
        </w:numPr>
        <w:spacing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Также в мае отчётного года подготовлены заключения по проверке годовой отчётности за 202</w:t>
      </w:r>
      <w:r w:rsidR="0019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по де</w:t>
      </w:r>
      <w:r w:rsidR="00194B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ся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 главным администраторам бюджетных средств, а именно:</w:t>
      </w:r>
    </w:p>
    <w:p w14:paraId="43848549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Администрация МО «Холмогорский муниципальный район»;</w:t>
      </w:r>
    </w:p>
    <w:p w14:paraId="4DFA1A29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Финансовое управление администрации МО «Холмогорский муниципальный район»;</w:t>
      </w:r>
    </w:p>
    <w:p w14:paraId="0ECA6C2B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Комитет по управлению имуществом администрации МО «Холмогорский муниципальный район»;</w:t>
      </w:r>
    </w:p>
    <w:p w14:paraId="06A455DD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Управление образования администрации МО «Холмогорский муниципальный район»</w:t>
      </w:r>
    </w:p>
    <w:p w14:paraId="697EA127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 xml:space="preserve">Муниципальное казенное учреждение «ХОЗУ»; </w:t>
      </w:r>
    </w:p>
    <w:p w14:paraId="39F932E7" w14:textId="39F966DD" w:rsid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Собрание депутатов МО «Холмогорский муниципальный район»;</w:t>
      </w:r>
    </w:p>
    <w:p w14:paraId="2FEC030E" w14:textId="616967B0" w:rsidR="00194B58" w:rsidRPr="002C4223" w:rsidRDefault="00194B58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Контрольно-счётный отдел </w:t>
      </w:r>
      <w:r w:rsidRPr="002C4223">
        <w:rPr>
          <w:sz w:val="28"/>
          <w:szCs w:val="28"/>
        </w:rPr>
        <w:t>МО «Холмогорский муниципальный район»;</w:t>
      </w:r>
    </w:p>
    <w:p w14:paraId="2822AAAD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Муниципальное казенное учреждение культуры «Холмогорская централизованная клубная система» муниципального образования «Холмогорский район»;</w:t>
      </w:r>
    </w:p>
    <w:p w14:paraId="54FA71C2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Муниципальное казенное учреждение культуры «Холмогорская центральная межпоселенческая библиотека» муниципального образования «Холмогорский муниципальный район»;</w:t>
      </w:r>
    </w:p>
    <w:p w14:paraId="26EB012F" w14:textId="77777777" w:rsidR="002C4223" w:rsidRPr="002C4223" w:rsidRDefault="002C4223" w:rsidP="002C4223">
      <w:pPr>
        <w:pStyle w:val="a4"/>
        <w:numPr>
          <w:ilvl w:val="0"/>
          <w:numId w:val="4"/>
        </w:numPr>
        <w:overflowPunct/>
        <w:autoSpaceDE/>
        <w:autoSpaceDN/>
        <w:adjustRightInd/>
        <w:ind w:left="426" w:hanging="284"/>
        <w:jc w:val="both"/>
        <w:textAlignment w:val="auto"/>
        <w:rPr>
          <w:sz w:val="28"/>
          <w:szCs w:val="28"/>
        </w:rPr>
      </w:pPr>
      <w:r w:rsidRPr="002C4223">
        <w:rPr>
          <w:sz w:val="28"/>
          <w:szCs w:val="28"/>
        </w:rPr>
        <w:t>Муниципальное учреждение культуры «Историко-мемориальный музей М.В. Ломоносова» муниципального образования «Холмогорский муниципальный район» Архангельской области;</w:t>
      </w:r>
    </w:p>
    <w:p w14:paraId="20993C85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1B388FE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итогам проверки годовых отчётов для главных администраторов бюджетных средств подготовлено обзорное информационное письмо с указанием основных нарушений и встречающихся ошибок.</w:t>
      </w:r>
    </w:p>
    <w:p w14:paraId="7DB760E5" w14:textId="77777777" w:rsidR="002C4223" w:rsidRPr="002C4223" w:rsidRDefault="002C4223" w:rsidP="002C4223">
      <w:pPr>
        <w:pStyle w:val="a6"/>
        <w:shd w:val="clear" w:color="auto" w:fill="FFFFFF"/>
        <w:tabs>
          <w:tab w:val="center" w:pos="739"/>
          <w:tab w:val="right" w:pos="9351"/>
        </w:tabs>
        <w:spacing w:line="302" w:lineRule="exact"/>
        <w:ind w:right="14" w:firstLine="426"/>
        <w:jc w:val="both"/>
        <w:rPr>
          <w:color w:val="000000"/>
          <w:sz w:val="28"/>
          <w:szCs w:val="28"/>
          <w:shd w:val="clear" w:color="auto" w:fill="FFFFFF"/>
        </w:rPr>
      </w:pPr>
    </w:p>
    <w:p w14:paraId="7F0D3B22" w14:textId="77777777" w:rsidR="002C4223" w:rsidRPr="002C4223" w:rsidRDefault="002C4223" w:rsidP="002C4223">
      <w:pPr>
        <w:pStyle w:val="a3"/>
        <w:numPr>
          <w:ilvl w:val="0"/>
          <w:numId w:val="7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Экспертно-аналитические мероприятия:</w:t>
      </w:r>
    </w:p>
    <w:p w14:paraId="39A270A0" w14:textId="77777777" w:rsidR="002C4223" w:rsidRPr="002C4223" w:rsidRDefault="002C4223" w:rsidP="002C4223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Всего в отчётном году осуществлено 20 экспертно - аналитических </w:t>
      </w:r>
      <w:proofErr w:type="gram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proofErr w:type="gram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охвативших собой 14 объектов, в т.ч.</w:t>
      </w:r>
    </w:p>
    <w:p w14:paraId="27C78BE9" w14:textId="77777777" w:rsidR="002C4223" w:rsidRPr="002C4223" w:rsidRDefault="002C4223" w:rsidP="000734F3">
      <w:pPr>
        <w:numPr>
          <w:ilvl w:val="0"/>
          <w:numId w:val="1"/>
        </w:numPr>
        <w:tabs>
          <w:tab w:val="left" w:pos="567"/>
        </w:tabs>
        <w:spacing w:before="240" w:after="0" w:line="240" w:lineRule="auto"/>
        <w:ind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3 заключения на проекты изменения бюджета МО «Холмогорский муниципальный район» (к сессиям собрания депутатов от 25.02, 20.05 и 22.12.2021 гг.);</w:t>
      </w:r>
    </w:p>
    <w:p w14:paraId="2D4F1EB2" w14:textId="77777777" w:rsidR="002C4223" w:rsidRPr="002C4223" w:rsidRDefault="002C4223" w:rsidP="000734F3">
      <w:pPr>
        <w:tabs>
          <w:tab w:val="left" w:pos="567"/>
        </w:tabs>
        <w:spacing w:before="240" w:after="0" w:line="240" w:lineRule="auto"/>
        <w:ind w:left="426"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Подготовлены заключения на отчёты об исполнении бюджета МО «Холмогорский муниципальный район» за 2020 год, за 1 квартал, полугодие и 9 месяцев 2021 года;</w:t>
      </w:r>
    </w:p>
    <w:p w14:paraId="4F595D38" w14:textId="77777777" w:rsidR="002C4223" w:rsidRPr="002C4223" w:rsidRDefault="002C4223" w:rsidP="000734F3">
      <w:pPr>
        <w:tabs>
          <w:tab w:val="left" w:pos="567"/>
        </w:tabs>
        <w:spacing w:before="240" w:after="0" w:line="240" w:lineRule="auto"/>
        <w:ind w:left="426"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Подготовлено заключение на проект бюджета МО «Холмогорский муниципальный район» на 2022 год и последующий период до 2024 года.</w:t>
      </w:r>
    </w:p>
    <w:p w14:paraId="3259FCEB" w14:textId="3E573C13" w:rsidR="002C4223" w:rsidRDefault="002C4223" w:rsidP="000734F3">
      <w:pPr>
        <w:spacing w:before="240" w:after="0" w:line="240" w:lineRule="auto"/>
        <w:ind w:left="426"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Подготовлено 13 заключений по проведённой экспертизе проектов решений о местных бюджетах сельских поселений Холмогорского муниципального района на 2022 год и последующий период до 2024 года;</w:t>
      </w:r>
    </w:p>
    <w:p w14:paraId="73C97424" w14:textId="2CC4F193" w:rsidR="00194B58" w:rsidRPr="002C4223" w:rsidRDefault="00194B58" w:rsidP="000734F3">
      <w:pPr>
        <w:tabs>
          <w:tab w:val="left" w:pos="567"/>
        </w:tabs>
        <w:spacing w:before="240" w:after="0" w:line="240" w:lineRule="auto"/>
        <w:ind w:left="426" w:hanging="4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   В октябре-ноябре отчётного года подготовлены заключения по результатам экспертизы на проекты 17 муниципальных программ Холмогорского муниципального округа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запланированных на период 2023-2025гг.</w:t>
      </w:r>
    </w:p>
    <w:p w14:paraId="41489977" w14:textId="77777777" w:rsidR="002C4223" w:rsidRPr="002C4223" w:rsidRDefault="002C4223" w:rsidP="002C4223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193438C2" w14:textId="34842005" w:rsidR="002C4223" w:rsidRPr="002C4223" w:rsidRDefault="002C4223" w:rsidP="002C42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контрольных и экспертно-аналитических мероприятий 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объем проверенных средств составил </w:t>
      </w:r>
      <w:r w:rsidRPr="002C42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0734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1 518 960,8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руб., в том числе:</w:t>
      </w:r>
    </w:p>
    <w:p w14:paraId="03722BBE" w14:textId="04590E9C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исполнения районного бюджета за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521 695,6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4E04D384" w14:textId="65C2D36E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исполнения бюджета сельских поселений за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19 193,9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2A335156" w14:textId="6F775E32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поквартального исполнения бюджета за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3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685 829,8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0DC416AE" w14:textId="295C92E4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внешняя проверка проекта бюджета на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– 7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916 334,6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3558F6AE" w14:textId="0E5A213D" w:rsidR="002C4223" w:rsidRPr="002C4223" w:rsidRDefault="002C4223" w:rsidP="002C422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проекты изменения в районный бюджет в 202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– </w:t>
      </w:r>
      <w:r w:rsidR="000734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7 395 100,8</w:t>
      </w:r>
      <w:r w:rsidRPr="002C42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тыс. руб.;</w:t>
      </w:r>
    </w:p>
    <w:p w14:paraId="30FC517F" w14:textId="14B67065" w:rsidR="002C4223" w:rsidRPr="002C4223" w:rsidRDefault="002C4223" w:rsidP="002C4223">
      <w:pPr>
        <w:spacing w:before="100" w:beforeAutospacing="1" w:after="100" w:afterAutospacing="1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проверок в адрес главных администраторов бюджетных средств и поселений направлено 2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замечани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предложени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CF3845" w14:textId="77777777" w:rsidR="002C4223" w:rsidRPr="002C4223" w:rsidRDefault="002C4223" w:rsidP="002C4223">
      <w:pPr>
        <w:suppressAutoHyphens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Информационная деятельность</w:t>
      </w:r>
    </w:p>
    <w:p w14:paraId="5AAEA5AD" w14:textId="77777777" w:rsidR="002C4223" w:rsidRPr="002C4223" w:rsidRDefault="002C4223" w:rsidP="002C4223">
      <w:pPr>
        <w:suppressAutoHyphens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ст. 19 Положения о Контрольно-счетном отделе в целях обеспечения доступа к информации о своей деятельности, контрольно-счетный отдел размещает на официальном сайте муниципального образования «Холмогорский муниципальный район» в сети Интернет информацию о </w:t>
      </w:r>
      <w:r w:rsidRPr="002C4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Плане работы Контрольно-счетного отдела на текущий год, 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проведенных контрольных и экспертно-аналитических мероприятиях, о выявленных нарушениях, внесенных представлениях и предписаниях.</w:t>
      </w:r>
    </w:p>
    <w:p w14:paraId="7916CC4A" w14:textId="77777777" w:rsidR="002C4223" w:rsidRPr="002C4223" w:rsidRDefault="002C4223" w:rsidP="002C4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Заключительная часть</w:t>
      </w:r>
    </w:p>
    <w:p w14:paraId="7AA8290B" w14:textId="77777777" w:rsidR="002C4223" w:rsidRPr="002C4223" w:rsidRDefault="002C4223" w:rsidP="002C422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03B7612" w14:textId="34D0AC5C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Приоритетным видом деятельности Контрольно-счетно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палаты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год,  по</w:t>
      </w:r>
      <w:proofErr w:type="gramEnd"/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-прежнему, остается контроль за целевым и эффективным расходованием бюджетных средств.</w:t>
      </w:r>
    </w:p>
    <w:p w14:paraId="242D59BF" w14:textId="6C9B342E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тная палата 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округа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считает необходимым:</w:t>
      </w:r>
    </w:p>
    <w:p w14:paraId="7AD8B99E" w14:textId="72349FD1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распорядителям и бюджетополучателям усилить внутренний муниципальный контроль в части расходования бюджетных средств 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Холмогорского муниципального округа, 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обеспечить экономное расходование средств бюджета;</w:t>
      </w:r>
    </w:p>
    <w:p w14:paraId="445D4AD8" w14:textId="08A1A21B" w:rsidR="002C4223" w:rsidRPr="002C4223" w:rsidRDefault="002C4223" w:rsidP="002C42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комитету по управлению муниципальным имуществом при работе с муниципальными предприятиями администрации 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  <w:r w:rsidRPr="002C42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усилить контроль за использованием муниципального имущества, переданного муниципальным учреждениям на праве оперативного управления.</w:t>
      </w:r>
    </w:p>
    <w:p w14:paraId="35B54776" w14:textId="6D9884B1" w:rsidR="00511108" w:rsidRDefault="0051110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2775F0" w14:textId="77E42092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C27D93" w14:textId="11581FAF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C447A6" w14:textId="77777777" w:rsidR="00BE0053" w:rsidRDefault="00BE005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80D03" w14:textId="1718A57E" w:rsidR="006A1028" w:rsidRPr="006A1028" w:rsidRDefault="006A1028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контрольно-счётно</w:t>
      </w:r>
      <w:r w:rsidR="000734F3">
        <w:rPr>
          <w:rFonts w:ascii="Times New Roman" w:eastAsia="Times New Roman" w:hAnsi="Times New Roman" w:cs="Times New Roman"/>
          <w:sz w:val="28"/>
          <w:szCs w:val="28"/>
          <w:lang w:eastAsia="ru-RU"/>
        </w:rPr>
        <w:t>й палаты</w:t>
      </w:r>
      <w:r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0F7FE5C" w14:textId="6568ABD5" w:rsidR="00617243" w:rsidRDefault="000734F3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Холмогорского муниципального округа      </w:t>
      </w:r>
      <w:r w:rsidR="006A1028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А.А. Колесов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617243" w:rsidRPr="006A10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14:paraId="54E5FA32" w14:textId="77777777" w:rsidR="00693FD2" w:rsidRDefault="00693FD2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BC23C9" w14:textId="77777777" w:rsidR="00740D65" w:rsidRDefault="00740D65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5A4C4" w14:textId="77777777" w:rsidR="00740D65" w:rsidRDefault="00740D65" w:rsidP="006A102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8ECB4" w14:textId="77777777" w:rsidR="00693FD2" w:rsidRPr="00693FD2" w:rsidRDefault="00740D65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F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93FD2" w:rsidRPr="00693FD2">
        <w:rPr>
          <w:rFonts w:ascii="Times New Roman" w:eastAsia="Calibri" w:hAnsi="Times New Roman" w:cs="Times New Roman"/>
          <w:sz w:val="28"/>
          <w:szCs w:val="28"/>
        </w:rPr>
        <w:t xml:space="preserve">«Основные показатели деятельности контрольно-счетного отдела муниципального образования «Холмогорский муниципальный район </w:t>
      </w:r>
    </w:p>
    <w:p w14:paraId="5C7D9659" w14:textId="6506BCB5" w:rsidR="00693FD2" w:rsidRPr="00693FD2" w:rsidRDefault="002B1970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 202</w:t>
      </w:r>
      <w:r w:rsidR="00137CD5">
        <w:rPr>
          <w:rFonts w:ascii="Times New Roman" w:eastAsia="Calibri" w:hAnsi="Times New Roman" w:cs="Times New Roman"/>
          <w:sz w:val="28"/>
          <w:szCs w:val="28"/>
        </w:rPr>
        <w:t>2</w:t>
      </w:r>
      <w:r w:rsidR="00693FD2" w:rsidRPr="00693FD2">
        <w:rPr>
          <w:rFonts w:ascii="Times New Roman" w:eastAsia="Calibri" w:hAnsi="Times New Roman" w:cs="Times New Roman"/>
          <w:sz w:val="28"/>
          <w:szCs w:val="28"/>
        </w:rPr>
        <w:t xml:space="preserve"> год»</w:t>
      </w:r>
    </w:p>
    <w:p w14:paraId="58FDAFD1" w14:textId="77777777" w:rsidR="00693FD2" w:rsidRPr="00693FD2" w:rsidRDefault="00693FD2" w:rsidP="00693F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873"/>
        <w:gridCol w:w="7673"/>
        <w:gridCol w:w="1418"/>
      </w:tblGrid>
      <w:tr w:rsidR="00693FD2" w:rsidRPr="00693FD2" w14:paraId="52D043AE" w14:textId="77777777" w:rsidTr="00E75A11">
        <w:trPr>
          <w:trHeight w:val="597"/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4EDCD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</w:p>
          <w:p w14:paraId="4779E30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6E6E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D5B6B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Значение показателя</w:t>
            </w:r>
          </w:p>
        </w:tc>
      </w:tr>
      <w:tr w:rsidR="00693FD2" w:rsidRPr="00693FD2" w14:paraId="658D250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14DF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7E754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контрольных и экспертно-аналитических мероприятий всего,</w:t>
            </w:r>
          </w:p>
          <w:p w14:paraId="69D22DA5" w14:textId="77777777" w:rsidR="00693FD2" w:rsidRPr="00693FD2" w:rsidRDefault="00693FD2" w:rsidP="00693FD2">
            <w:pPr>
              <w:spacing w:after="0" w:line="240" w:lineRule="auto"/>
              <w:ind w:firstLine="3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E129F" w14:textId="5F30C660" w:rsidR="00693FD2" w:rsidRPr="00693FD2" w:rsidRDefault="00194B5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</w:t>
            </w:r>
          </w:p>
        </w:tc>
      </w:tr>
      <w:tr w:rsidR="00693FD2" w:rsidRPr="00693FD2" w14:paraId="1E6FE5D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200B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7151E6" w14:textId="77777777"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контрольных мероприятий*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EF65" w14:textId="75EC8F2B" w:rsidR="00693FD2" w:rsidRPr="00693FD2" w:rsidRDefault="00194B5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693FD2" w:rsidRPr="00693FD2" w14:paraId="0B61AF8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1FF9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809F2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экспертно-аналитических мероприятий *</w:t>
            </w:r>
          </w:p>
          <w:p w14:paraId="7AB24F91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 исключением экспертиз проектов законодательных и иных нормативных правовых актов)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378E5" w14:textId="05947004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</w:tr>
      <w:tr w:rsidR="00693FD2" w:rsidRPr="00693FD2" w14:paraId="2A42044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987D3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80A9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проведенных экспертиз проектов законодательных и иных нормативных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AD60A" w14:textId="4E82491D" w:rsidR="00693FD2" w:rsidRPr="00693FD2" w:rsidRDefault="00137CD5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4CC3A3F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AB6FB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A6BD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объектов проведенных контрольных и экспертно-аналитических мероприятий, всего,</w:t>
            </w:r>
          </w:p>
          <w:p w14:paraId="0439050F" w14:textId="77777777" w:rsidR="00693FD2" w:rsidRPr="00693FD2" w:rsidRDefault="00693FD2" w:rsidP="00693FD2">
            <w:pPr>
              <w:spacing w:after="0" w:line="240" w:lineRule="auto"/>
              <w:ind w:firstLine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3C906" w14:textId="41EEF1A4" w:rsidR="00693FD2" w:rsidRPr="00693FD2" w:rsidRDefault="00511108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E7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93FD2" w:rsidRPr="00693FD2" w14:paraId="407A290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767B86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6D850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контрольных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4D347" w14:textId="786CF976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693FD2" w:rsidRPr="00693FD2" w14:paraId="051B07B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85C4E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F519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объектов экспертно-аналитических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AFEBB" w14:textId="31D3D490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693FD2" w:rsidRPr="00693FD2" w14:paraId="11A087D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4427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76852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совместных и параллельных контрольных и экспертно-аналитических мероприятий всего,</w:t>
            </w:r>
          </w:p>
          <w:p w14:paraId="64E00728" w14:textId="77777777" w:rsidR="00693FD2" w:rsidRPr="00693FD2" w:rsidRDefault="00693FD2" w:rsidP="00693FD2">
            <w:pPr>
              <w:spacing w:after="0" w:line="240" w:lineRule="auto"/>
              <w:ind w:firstLine="31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7F746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8BDF9D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879A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448DF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 Счетной палатой Российской Федерации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7DD3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2C1333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79BA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B539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субъектов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13E190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7EC669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BAF2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BC58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контрольно-счетными органами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46CB2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813B7D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89D6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A42A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выявлено нарушений в ходе осуществления внешнего государственного финансового контроля,</w:t>
            </w:r>
          </w:p>
          <w:p w14:paraId="484B747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BF6F0B" w14:textId="4AD687AB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</w:t>
            </w:r>
          </w:p>
        </w:tc>
      </w:tr>
      <w:tr w:rsidR="00693FD2" w:rsidRPr="00693FD2" w14:paraId="0275805B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815BF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22C69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формировании и исполнении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5E8086" w14:textId="7E4382B1" w:rsidR="00693FD2" w:rsidRPr="00693FD2" w:rsidRDefault="002B1970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7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93FD2" w:rsidRPr="00693FD2" w14:paraId="19C5BE67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C9D73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1F649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ведения бухгалтерского учета, составления и представления бухгалтерской (финансовой)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1F377" w14:textId="0DC365F2" w:rsidR="00693FD2" w:rsidRPr="00693FD2" w:rsidRDefault="00E760B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764D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0F625E3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26224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EB63F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в сфере управления и распоряжения государственной (муниципальной) собственностью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2534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FCCC209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5CC2F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FD3D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нарушения при осуществлении государственных (муниципальных) закупок и закупок отдельными видами юридических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E090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192A4F0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C96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648B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нарушения в сфере деятельности государственных корпораций, государственных компаний, организаций с участием Российской Федерации в их уставных (складочных) капиталах и иных организаций, в том </w:t>
            </w:r>
            <w:proofErr w:type="gramStart"/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>числе  при</w:t>
            </w:r>
            <w:proofErr w:type="gramEnd"/>
            <w:r w:rsidRPr="00693FD2">
              <w:rPr>
                <w:rFonts w:ascii="Times New Roman" w:eastAsia="Calibri" w:hAnsi="Times New Roman" w:cs="Times New Roman"/>
                <w:spacing w:val="-4"/>
                <w:sz w:val="28"/>
                <w:szCs w:val="28"/>
              </w:rPr>
              <w:t xml:space="preserve"> использовании ими имущества, находящегося в государственной (муниципальной)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B9276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CCB540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7600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B5F6F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иные нарушения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8E0F8" w14:textId="364AA1BA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93FD2" w:rsidRPr="00693FD2" w14:paraId="07C3B39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434EA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C5B5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нецелевое использование бюджетных средств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037C49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5871D87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D951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DD9D7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Выявлено неэффективное использование государственных (муниципальных) средств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AED6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3AAC32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8A1D7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9BFC4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Устранено выявленных нарушений (млн. руб.), </w:t>
            </w:r>
          </w:p>
          <w:p w14:paraId="505E9200" w14:textId="77777777" w:rsidR="00693FD2" w:rsidRPr="00693FD2" w:rsidRDefault="00693FD2" w:rsidP="00693FD2">
            <w:pPr>
              <w:spacing w:after="0" w:line="240" w:lineRule="auto"/>
              <w:ind w:firstLine="24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13F4FF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CB3A09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DE4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9653B" w14:textId="77777777" w:rsidR="00693FD2" w:rsidRPr="00693FD2" w:rsidRDefault="00693FD2" w:rsidP="00693FD2">
            <w:pPr>
              <w:spacing w:after="0" w:line="240" w:lineRule="auto"/>
              <w:ind w:firstLine="35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 возврат средств в бюджеты всех уровней бюджетной системы Российской Федерации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7D79B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EA7716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25DB9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66E66F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Внесено представлений всего,</w:t>
            </w:r>
          </w:p>
          <w:p w14:paraId="03A30659" w14:textId="77777777" w:rsidR="00693FD2" w:rsidRPr="00693FD2" w:rsidRDefault="00693FD2" w:rsidP="00693FD2">
            <w:pPr>
              <w:spacing w:after="0" w:line="240" w:lineRule="auto"/>
              <w:ind w:firstLine="23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72587" w14:textId="682B21BA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7FA283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7441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B993F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выполненных представлений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F2C19B" w14:textId="59B9CF82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25E435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E63FD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2CF8B9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Направлено предписаний всего,</w:t>
            </w:r>
          </w:p>
          <w:p w14:paraId="564E993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589BD0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7DF4FF5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496293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578DAE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выполненных в установленные 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E30263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349539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0B222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290156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предписаний, сроки выполнения которых не наступили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526AB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D1D790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8062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087E4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количество предписаний, не выполненных и выполненных не полностью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A167D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3D1D2C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8BD3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EA46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направленных уведомлений о применении бюджетных мер принуждения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3574E1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0A8A99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DC7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667A79" w14:textId="77777777" w:rsidR="00693FD2" w:rsidRPr="00693FD2" w:rsidRDefault="00693FD2" w:rsidP="00693FD2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Взыскано сумм в бесспорном порядке, приостановлено (сокращено) предоставление межбюджетных трансфертов по результатам рассмотрения уведомлений о применении бюджетных мер принуждения) (млн. 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756B7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5534B3B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0AC0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F30F5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Направлено информационных писем в органы исполнительной власти субъекта Российской Федерации, органы местного самоуправления и объекты контроля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EC3C" w14:textId="326E7DDF" w:rsidR="00693FD2" w:rsidRPr="00693FD2" w:rsidRDefault="00E764DB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693FD2" w:rsidRPr="00693FD2" w14:paraId="7A6F7DB3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EEE89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71D80F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материалов, направленных в органы прокуратуры и иные правоохранительные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A8C91" w14:textId="485AA07E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9352B3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632D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A256D" w14:textId="77777777" w:rsidR="00693FD2" w:rsidRPr="00693FD2" w:rsidRDefault="00693FD2" w:rsidP="00693FD2">
            <w:pPr>
              <w:spacing w:after="0" w:line="216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рассмотрения органами прокуратуры и иными правоохранительными органами материалов, направленных контрольно-счетным органом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19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14:paraId="4847B47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C6AF3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3CEEE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A6F667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EF39187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E249E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396673" w14:textId="50A6E5E3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об отказе в возбуждении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1C3393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585880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2BD1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CD50D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принято решений о прекращении уголовного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462852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924944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0AE9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6C839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правонарушениях, по которым назначено административное наказание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C05BA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F689A20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A1EBF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A57E3" w14:textId="77777777" w:rsidR="00693FD2" w:rsidRPr="00693FD2" w:rsidRDefault="00693FD2" w:rsidP="00693FD2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иные меры прокурорского реагирования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A526B" w14:textId="53DF9C3E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4C2B98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EDB3D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9F10A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Возбуждено дел об административных правонарушениях сотрудниками контрольно-счетного органа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40D89B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5562589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512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82E53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дел об административных правонарушениях, возбужденных сотрудниками контрольно-счетного органа, по которым судьей, органом, должностным лицом, уполномоченными рассматривать дела об административных правонарушениях вынесены постановления по делу об административном правонарушении с назначением административного наказания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B5ED1D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CD29EB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AD4D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4B878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Возбуждено дел об административных правонарушениях по обращениям контрольно-счетного органа, направленным в уполномоченные органы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57E14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C4E45C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20412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F56B1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должностных и юридических лиц к административной ответственности по делам об административных правонарушениях (количество должностных лиц/количество юридических лиц)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5DBDFC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B66DF92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816A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EA987B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Привлечено лиц к дисциплинарной ответственности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871E9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692F422C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BBB67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156AE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Штатная численность сотрудников (шт. ед.)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171938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693FD2" w:rsidRPr="00693FD2" w14:paraId="0F30284F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A811A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07AA99" w14:textId="77777777" w:rsidR="00693FD2" w:rsidRPr="00693FD2" w:rsidRDefault="00693FD2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государственную 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8757E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4F4F8F4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727C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0CF4C5" w14:textId="6B68517C" w:rsidR="00693FD2" w:rsidRPr="00693FD2" w:rsidRDefault="008A27FB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693FD2"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должность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172BB8" w14:textId="60A0C9F0" w:rsidR="00693FD2" w:rsidRPr="00693FD2" w:rsidRDefault="008A27FB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0063EF53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F6A94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8839D" w14:textId="5E34C9BA" w:rsidR="00693FD2" w:rsidRPr="00693FD2" w:rsidRDefault="008A27FB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CDDB53" w14:textId="4D0053F1" w:rsidR="00693FD2" w:rsidRPr="00693FD2" w:rsidRDefault="008A27FB" w:rsidP="008A27FB">
            <w:pPr>
              <w:spacing w:after="0" w:line="240" w:lineRule="auto"/>
              <w:ind w:hanging="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4994DB6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0F37C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E99599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Фактическая численность сотрудников (чел.) на конец отчетного периода, в том числе замещающих: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CBD3E" w14:textId="77777777" w:rsidR="00693FD2" w:rsidRPr="00693FD2" w:rsidRDefault="00693FD2" w:rsidP="00B06F37">
            <w:pPr>
              <w:spacing w:after="0" w:line="240" w:lineRule="auto"/>
              <w:ind w:hanging="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60DF29F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2EA31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CF54D5" w14:textId="0FB364CC" w:rsidR="00693FD2" w:rsidRPr="00693FD2" w:rsidRDefault="008A27FB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693FD2"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ударственная </w:t>
            </w:r>
            <w:r w:rsidR="00693FD2"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6531D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0BED5D81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8FB6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C476" w14:textId="3E433538" w:rsidR="00693FD2" w:rsidRPr="00693FD2" w:rsidRDefault="008A27FB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CAAA20" w14:textId="77777777" w:rsidR="00693FD2" w:rsidRPr="00693FD2" w:rsidRDefault="00693FD2" w:rsidP="00B06F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4296C3C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8C3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D1A0DA" w14:textId="6BB150A8" w:rsidR="00693FD2" w:rsidRPr="00693FD2" w:rsidRDefault="008A27FB" w:rsidP="00693FD2">
            <w:pPr>
              <w:spacing w:after="0" w:line="240" w:lineRule="auto"/>
              <w:ind w:firstLine="2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48DF5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76C0DB26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E15F9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1DFE53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профессионального образования сотрудников (ед.):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28C65" w14:textId="77777777" w:rsidR="00693FD2" w:rsidRPr="00693FD2" w:rsidRDefault="00693FD2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</w:tr>
      <w:tr w:rsidR="00693FD2" w:rsidRPr="00693FD2" w14:paraId="1627A98A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4468D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22.1.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3371E7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экономическое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58D3A" w14:textId="77777777" w:rsidR="00693FD2" w:rsidRPr="00693FD2" w:rsidRDefault="00693FD2" w:rsidP="00B06F37">
            <w:pPr>
              <w:spacing w:after="0" w:line="240" w:lineRule="auto"/>
              <w:ind w:left="-57" w:right="-57" w:firstLine="4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93FD2" w:rsidRPr="00693FD2" w14:paraId="6315DD08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9FC0D8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22.2.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B5CA4E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ECFC7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3D9E9920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D70A5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743A1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6197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21CEEFBE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52E1B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22.4.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A679B5" w14:textId="77777777" w:rsidR="00693FD2" w:rsidRPr="00693FD2" w:rsidRDefault="00693FD2" w:rsidP="00693FD2">
            <w:pPr>
              <w:spacing w:after="0" w:line="240" w:lineRule="auto"/>
              <w:ind w:firstLine="2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DB91" w14:textId="77777777" w:rsidR="00693FD2" w:rsidRPr="00693FD2" w:rsidRDefault="00693FD2" w:rsidP="00693FD2">
            <w:pPr>
              <w:spacing w:after="0" w:line="240" w:lineRule="auto"/>
              <w:ind w:left="-57" w:right="-57" w:firstLine="22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93FD2" w:rsidRPr="00693FD2" w14:paraId="4015157D" w14:textId="77777777" w:rsidTr="00E75A11">
        <w:trPr>
          <w:jc w:val="center"/>
        </w:trPr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D009FE" w14:textId="77777777" w:rsidR="00693FD2" w:rsidRPr="00693FD2" w:rsidRDefault="00693FD2" w:rsidP="00693F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7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1C1111" w14:textId="77777777" w:rsidR="00693FD2" w:rsidRPr="00693FD2" w:rsidRDefault="00693FD2" w:rsidP="00693F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93F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Финансовое обеспечение деятельности контрольно-счетного органа в отчетном году (млн. 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79111" w14:textId="2B3B873A" w:rsidR="00693FD2" w:rsidRPr="00693FD2" w:rsidRDefault="009C35AC" w:rsidP="00693FD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27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044,62</w:t>
            </w:r>
          </w:p>
        </w:tc>
      </w:tr>
    </w:tbl>
    <w:p w14:paraId="03E62DDC" w14:textId="77777777" w:rsidR="002544D0" w:rsidRPr="006A1028" w:rsidRDefault="002544D0">
      <w:pPr>
        <w:rPr>
          <w:sz w:val="28"/>
          <w:szCs w:val="28"/>
        </w:rPr>
      </w:pPr>
    </w:p>
    <w:sectPr w:rsidR="002544D0" w:rsidRPr="006A1028" w:rsidSect="002C4223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F1291"/>
    <w:multiLevelType w:val="hybridMultilevel"/>
    <w:tmpl w:val="7F58DBBC"/>
    <w:lvl w:ilvl="0" w:tplc="38663124">
      <w:start w:val="1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BA94C7B"/>
    <w:multiLevelType w:val="hybridMultilevel"/>
    <w:tmpl w:val="98D82DB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FBF1CBD"/>
    <w:multiLevelType w:val="hybridMultilevel"/>
    <w:tmpl w:val="36BAD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F77121"/>
    <w:multiLevelType w:val="hybridMultilevel"/>
    <w:tmpl w:val="0CCA1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575FB"/>
    <w:multiLevelType w:val="hybridMultilevel"/>
    <w:tmpl w:val="C2C0F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3690"/>
    <w:multiLevelType w:val="hybridMultilevel"/>
    <w:tmpl w:val="260278F2"/>
    <w:lvl w:ilvl="0" w:tplc="6D968844">
      <w:start w:val="1"/>
      <w:numFmt w:val="decimal"/>
      <w:lvlText w:val="%1)"/>
      <w:lvlJc w:val="left"/>
      <w:pPr>
        <w:ind w:left="492" w:hanging="432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6AEB1023"/>
    <w:multiLevelType w:val="hybridMultilevel"/>
    <w:tmpl w:val="1226B4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27613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2095122">
    <w:abstractNumId w:val="3"/>
  </w:num>
  <w:num w:numId="3" w16cid:durableId="304160238">
    <w:abstractNumId w:val="4"/>
  </w:num>
  <w:num w:numId="4" w16cid:durableId="22830990">
    <w:abstractNumId w:val="1"/>
  </w:num>
  <w:num w:numId="5" w16cid:durableId="2071996374">
    <w:abstractNumId w:val="0"/>
  </w:num>
  <w:num w:numId="6" w16cid:durableId="614362597">
    <w:abstractNumId w:val="2"/>
  </w:num>
  <w:num w:numId="7" w16cid:durableId="888223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243"/>
    <w:rsid w:val="000409A1"/>
    <w:rsid w:val="000734F3"/>
    <w:rsid w:val="00077971"/>
    <w:rsid w:val="000900C3"/>
    <w:rsid w:val="000C3328"/>
    <w:rsid w:val="000D407A"/>
    <w:rsid w:val="00137CD5"/>
    <w:rsid w:val="00194B58"/>
    <w:rsid w:val="001A55CD"/>
    <w:rsid w:val="00233C49"/>
    <w:rsid w:val="002544D0"/>
    <w:rsid w:val="0027053B"/>
    <w:rsid w:val="002764EF"/>
    <w:rsid w:val="002A1391"/>
    <w:rsid w:val="002A4AC5"/>
    <w:rsid w:val="002B1970"/>
    <w:rsid w:val="002C4223"/>
    <w:rsid w:val="002F542A"/>
    <w:rsid w:val="00320043"/>
    <w:rsid w:val="0035764B"/>
    <w:rsid w:val="003742BC"/>
    <w:rsid w:val="003E57DB"/>
    <w:rsid w:val="003E6232"/>
    <w:rsid w:val="004157C7"/>
    <w:rsid w:val="004257C4"/>
    <w:rsid w:val="00442772"/>
    <w:rsid w:val="004C5AC9"/>
    <w:rsid w:val="004D4684"/>
    <w:rsid w:val="004F084B"/>
    <w:rsid w:val="004F47AB"/>
    <w:rsid w:val="00511108"/>
    <w:rsid w:val="00517CB5"/>
    <w:rsid w:val="00581C50"/>
    <w:rsid w:val="00590119"/>
    <w:rsid w:val="005A2E2D"/>
    <w:rsid w:val="005C7972"/>
    <w:rsid w:val="005E69E3"/>
    <w:rsid w:val="00617243"/>
    <w:rsid w:val="0062265D"/>
    <w:rsid w:val="00622F2A"/>
    <w:rsid w:val="00653995"/>
    <w:rsid w:val="00670556"/>
    <w:rsid w:val="0068051A"/>
    <w:rsid w:val="00693FD2"/>
    <w:rsid w:val="006A1028"/>
    <w:rsid w:val="006A47C9"/>
    <w:rsid w:val="006C5BE0"/>
    <w:rsid w:val="006E5371"/>
    <w:rsid w:val="007029E6"/>
    <w:rsid w:val="00740D65"/>
    <w:rsid w:val="007B55A0"/>
    <w:rsid w:val="007B70C3"/>
    <w:rsid w:val="00814E9D"/>
    <w:rsid w:val="008170EC"/>
    <w:rsid w:val="00896C2E"/>
    <w:rsid w:val="008A27FB"/>
    <w:rsid w:val="00907FA9"/>
    <w:rsid w:val="009C35AC"/>
    <w:rsid w:val="009D7E3C"/>
    <w:rsid w:val="009F0679"/>
    <w:rsid w:val="009F6CBC"/>
    <w:rsid w:val="009F7980"/>
    <w:rsid w:val="00AE5316"/>
    <w:rsid w:val="00AF0901"/>
    <w:rsid w:val="00B06F37"/>
    <w:rsid w:val="00B07AF9"/>
    <w:rsid w:val="00B11508"/>
    <w:rsid w:val="00B32550"/>
    <w:rsid w:val="00B32EA2"/>
    <w:rsid w:val="00BE0053"/>
    <w:rsid w:val="00BF2EFC"/>
    <w:rsid w:val="00C72758"/>
    <w:rsid w:val="00C9751F"/>
    <w:rsid w:val="00D151D4"/>
    <w:rsid w:val="00D40E80"/>
    <w:rsid w:val="00D66AA0"/>
    <w:rsid w:val="00E1027B"/>
    <w:rsid w:val="00E661B3"/>
    <w:rsid w:val="00E760BB"/>
    <w:rsid w:val="00E764DB"/>
    <w:rsid w:val="00E9264C"/>
    <w:rsid w:val="00EA54A0"/>
    <w:rsid w:val="00ED5E1F"/>
    <w:rsid w:val="00EE4375"/>
    <w:rsid w:val="00F44529"/>
    <w:rsid w:val="00F445A6"/>
    <w:rsid w:val="00F7121E"/>
    <w:rsid w:val="00FD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4115E"/>
  <w15:docId w15:val="{A230324F-65F3-44F5-AC35-AEE4D39C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556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9264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E926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тиль"/>
    <w:rsid w:val="007B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A2E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Знак1"/>
    <w:basedOn w:val="a"/>
    <w:rsid w:val="005A2E2D"/>
    <w:pPr>
      <w:spacing w:after="160" w:line="240" w:lineRule="exact"/>
      <w:jc w:val="both"/>
    </w:pPr>
    <w:rPr>
      <w:rFonts w:ascii="Verdana" w:eastAsia="Times New Roman" w:hAnsi="Verdana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2DD1C-2D2D-46A6-946F-560CA4FA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1743</Words>
  <Characters>9936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 Александр Алексеевич</dc:creator>
  <cp:lastModifiedBy>Александр Колесов</cp:lastModifiedBy>
  <cp:revision>5</cp:revision>
  <cp:lastPrinted>2022-02-11T11:30:00Z</cp:lastPrinted>
  <dcterms:created xsi:type="dcterms:W3CDTF">2023-01-18T07:32:00Z</dcterms:created>
  <dcterms:modified xsi:type="dcterms:W3CDTF">2023-03-27T12:58:00Z</dcterms:modified>
</cp:coreProperties>
</file>