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27A" w:rsidRPr="003A027A" w:rsidRDefault="003A027A" w:rsidP="003A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  <w:drawing>
          <wp:inline distT="0" distB="0" distL="0" distR="0">
            <wp:extent cx="571500" cy="571500"/>
            <wp:effectExtent l="0" t="0" r="0" b="0"/>
            <wp:docPr id="2" name="Рисунок 2" descr="Описание: Описание: 1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1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8" t="31160" r="11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27A" w:rsidRPr="003A027A" w:rsidRDefault="003A027A" w:rsidP="003A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A027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СОБРАНИЕ ДЕПУТАТОВ МУНИЦИПАЛЬНОГО ОБРАЗОВАНИЯ «ХОЛМОГОРСКИЙ МУНИЦИПАЛЬНЫЙ РАЙОН»</w:t>
      </w:r>
    </w:p>
    <w:p w:rsidR="003A027A" w:rsidRPr="003A027A" w:rsidRDefault="003A027A" w:rsidP="003A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0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шестого созыва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две</w:t>
      </w:r>
      <w:r w:rsidRPr="003A0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надцатая сессия)</w:t>
      </w:r>
    </w:p>
    <w:p w:rsidR="003A027A" w:rsidRPr="003A027A" w:rsidRDefault="003A027A" w:rsidP="003A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3A027A" w:rsidRPr="003A027A" w:rsidRDefault="003A027A" w:rsidP="003A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A027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РЕШЕНИЕ</w:t>
      </w:r>
    </w:p>
    <w:p w:rsidR="003A027A" w:rsidRPr="003A027A" w:rsidRDefault="003A027A" w:rsidP="003A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3A027A" w:rsidRPr="003A027A" w:rsidRDefault="003A027A" w:rsidP="003A02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A027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17 марта 2020 года                                                                               № 7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6</w:t>
      </w:r>
    </w:p>
    <w:p w:rsidR="00CD4BD2" w:rsidRPr="00CD4BD2" w:rsidRDefault="00CD4BD2" w:rsidP="00CD4B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BB8" w:rsidRDefault="00BA4BB8" w:rsidP="00913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3CB2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Правил установки и эксплуатации рекламных конструкций на территории Холмогорского муниципального района Архангельской области</w:t>
      </w:r>
    </w:p>
    <w:p w:rsidR="00913CB2" w:rsidRPr="00913CB2" w:rsidRDefault="00913CB2" w:rsidP="00913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4BB8" w:rsidRPr="00913CB2" w:rsidRDefault="00BA4BB8" w:rsidP="00BA4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  <w:lang w:eastAsia="ru-RU"/>
        </w:rPr>
      </w:pPr>
      <w:r w:rsidRPr="0091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r w:rsidR="00F148EA" w:rsidRPr="00913CB2"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марта 2006 года № 38-ФЗ «О рекламе»,</w:t>
      </w:r>
      <w:r w:rsidRPr="0091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</w:t>
      </w:r>
      <w:r w:rsidR="00F148EA" w:rsidRPr="0091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913CB2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года № 131-ФЗ «Об общих принципах организации местного самоуправления в Рос</w:t>
      </w:r>
      <w:r w:rsidR="00F148EA" w:rsidRPr="0091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Федерации», </w:t>
      </w:r>
      <w:r w:rsidRPr="0091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муниципального образования «Холмогорский муниципальный район» </w:t>
      </w:r>
      <w:r w:rsidRPr="00913CB2"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  <w:lang w:eastAsia="ru-RU"/>
        </w:rPr>
        <w:t>решает:</w:t>
      </w:r>
    </w:p>
    <w:p w:rsidR="00BA4BB8" w:rsidRPr="00913CB2" w:rsidRDefault="00BA4BB8" w:rsidP="00F148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B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</w:t>
      </w:r>
      <w:r w:rsidR="00F148EA" w:rsidRPr="00913C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8EA" w:rsidRPr="00913C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установки и эксплуатации рекламных конструкций на территории</w:t>
      </w:r>
      <w:r w:rsidRPr="0091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Холмогорского муниципального района Архангельской</w:t>
      </w:r>
      <w:r w:rsidR="00F148EA" w:rsidRPr="0091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BA4BB8" w:rsidRPr="00913CB2" w:rsidRDefault="00F148EA" w:rsidP="00BA4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B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силу:</w:t>
      </w:r>
    </w:p>
    <w:p w:rsidR="00F148EA" w:rsidRPr="00913CB2" w:rsidRDefault="00F148EA" w:rsidP="00BA4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 депутатов муниципального образования «Холмогорский муниципальный район» от 19 декабря 2006 года № 113 «Об утверждении Положения о порядке размещения наружной рекламы на территории муниципального образования «холмогорский муниципальный район»;</w:t>
      </w:r>
    </w:p>
    <w:p w:rsidR="00F148EA" w:rsidRPr="00913CB2" w:rsidRDefault="00F148EA" w:rsidP="00F148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Собрания депутатов муниципального образования «Холмогорский муниципальный район» от </w:t>
      </w:r>
      <w:r w:rsidR="000406AF" w:rsidRPr="00913CB2">
        <w:rPr>
          <w:rFonts w:ascii="Times New Roman" w:eastAsia="Times New Roman" w:hAnsi="Times New Roman" w:cs="Times New Roman"/>
          <w:sz w:val="28"/>
          <w:szCs w:val="28"/>
          <w:lang w:eastAsia="ru-RU"/>
        </w:rPr>
        <w:t>26 февраля</w:t>
      </w:r>
      <w:r w:rsidRPr="0091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0406AF" w:rsidRPr="00913CB2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91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406AF" w:rsidRPr="00913CB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913CB2">
        <w:rPr>
          <w:rFonts w:ascii="Times New Roman" w:eastAsia="Times New Roman" w:hAnsi="Times New Roman" w:cs="Times New Roman"/>
          <w:sz w:val="28"/>
          <w:szCs w:val="28"/>
          <w:lang w:eastAsia="ru-RU"/>
        </w:rPr>
        <w:t>2 «О внесении изменений в</w:t>
      </w:r>
      <w:r w:rsidR="000406AF" w:rsidRPr="0091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Собрания депутатов муниципального образования «Холмогорский муниципальный район» от 19 декабря 2006 года № 113 «Об утверждении</w:t>
      </w:r>
      <w:r w:rsidRPr="0091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0406AF" w:rsidRPr="00913CB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</w:t>
      </w:r>
      <w:r w:rsidRPr="0091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размещения наружной рекламы на территории муниципального образования «</w:t>
      </w:r>
      <w:r w:rsidR="000406AF" w:rsidRPr="00913CB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13C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олмогорский муниципальный район»;</w:t>
      </w:r>
    </w:p>
    <w:p w:rsidR="00F148EA" w:rsidRPr="00913CB2" w:rsidRDefault="000406AF" w:rsidP="000406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 депутатов муниципального образования «Холмогорский муниципальный район» от 17 декабря 2009 года № 22 «О внесении изменений в Положение о порядке размещения наружной рекламы на территории МО «Холмогорский муниципальный район»;</w:t>
      </w:r>
    </w:p>
    <w:p w:rsidR="00F148EA" w:rsidRPr="00913CB2" w:rsidRDefault="00F148EA" w:rsidP="000406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 депутатов муниципального образования «Холмогорский муниципальный район» от 19 декабря 2013 года № 2 «О внесении изменений в Положение о порядке размещения наружной рекламы на территории муниципального образования «</w:t>
      </w:r>
      <w:r w:rsidR="000406AF" w:rsidRPr="00913CB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13C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олмогорский муниципальный район»</w:t>
      </w:r>
      <w:r w:rsidR="000406AF" w:rsidRPr="00913C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4BB8" w:rsidRPr="00913CB2" w:rsidRDefault="00BA4BB8" w:rsidP="00BA4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Настоящее решение вступает в силу со дня его официального опубликования (обнародования) в газете «Холмогорский вестник».</w:t>
      </w:r>
    </w:p>
    <w:p w:rsidR="00BA4BB8" w:rsidRPr="00BA4BB8" w:rsidRDefault="00BA4BB8" w:rsidP="00BA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4BD2" w:rsidRDefault="00CD4BD2" w:rsidP="00CD4BD2">
      <w:pPr>
        <w:tabs>
          <w:tab w:val="left" w:pos="57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F5E" w:rsidRDefault="00A90F5E" w:rsidP="00CD4BD2">
      <w:pPr>
        <w:tabs>
          <w:tab w:val="left" w:pos="57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BD2" w:rsidRPr="00CD4BD2" w:rsidRDefault="00CD4BD2" w:rsidP="00EB7AA0">
      <w:pPr>
        <w:tabs>
          <w:tab w:val="left" w:pos="5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CD4BD2" w:rsidRPr="00CD4BD2" w:rsidRDefault="00CD4BD2" w:rsidP="00EB7AA0">
      <w:pPr>
        <w:tabs>
          <w:tab w:val="left" w:pos="5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CD4BD2" w:rsidRPr="00CD4BD2" w:rsidRDefault="00CD4BD2" w:rsidP="00EB7AA0">
      <w:pPr>
        <w:tabs>
          <w:tab w:val="left" w:pos="5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«Холмогорский муниципальный район»                                        Р.Е. Томилова</w:t>
      </w:r>
    </w:p>
    <w:p w:rsidR="00CD4BD2" w:rsidRPr="00CD4BD2" w:rsidRDefault="00CD4BD2" w:rsidP="00CD4BD2">
      <w:pPr>
        <w:tabs>
          <w:tab w:val="left" w:pos="57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BD2" w:rsidRPr="00CD4BD2" w:rsidRDefault="00CD4BD2" w:rsidP="00CD4BD2">
      <w:pPr>
        <w:tabs>
          <w:tab w:val="left" w:pos="57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BD2" w:rsidRPr="00CD4BD2" w:rsidRDefault="00CD4BD2" w:rsidP="00EB7AA0">
      <w:pPr>
        <w:tabs>
          <w:tab w:val="left" w:pos="5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CD4BD2" w:rsidRPr="00CD4BD2" w:rsidRDefault="00CD4BD2" w:rsidP="00EB7AA0">
      <w:pPr>
        <w:tabs>
          <w:tab w:val="left" w:pos="5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«Холмогорский муниципальный район»                                   Н.В. Большакова</w:t>
      </w:r>
    </w:p>
    <w:p w:rsidR="00BA4BB8" w:rsidRDefault="00BA4BB8" w:rsidP="00BA4BB8">
      <w:pPr>
        <w:tabs>
          <w:tab w:val="left" w:pos="57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BD2" w:rsidRDefault="00CD4BD2" w:rsidP="00BA4BB8">
      <w:pPr>
        <w:tabs>
          <w:tab w:val="left" w:pos="57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BD2" w:rsidRDefault="00CD4BD2" w:rsidP="00BA4BB8">
      <w:pPr>
        <w:tabs>
          <w:tab w:val="left" w:pos="57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BD2" w:rsidRDefault="00CD4BD2" w:rsidP="00BA4BB8">
      <w:pPr>
        <w:tabs>
          <w:tab w:val="left" w:pos="57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BD2" w:rsidRDefault="00CD4BD2" w:rsidP="00BA4BB8">
      <w:pPr>
        <w:tabs>
          <w:tab w:val="left" w:pos="57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BD2" w:rsidRDefault="00CD4BD2" w:rsidP="00BA4BB8">
      <w:pPr>
        <w:tabs>
          <w:tab w:val="left" w:pos="57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BD2" w:rsidRDefault="00CD4BD2" w:rsidP="00BA4BB8">
      <w:pPr>
        <w:tabs>
          <w:tab w:val="left" w:pos="57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BD2" w:rsidRDefault="00CD4BD2" w:rsidP="00BA4BB8">
      <w:pPr>
        <w:tabs>
          <w:tab w:val="left" w:pos="57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BD2" w:rsidRDefault="00CD4BD2" w:rsidP="00BA4BB8">
      <w:pPr>
        <w:tabs>
          <w:tab w:val="left" w:pos="57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BD2" w:rsidRDefault="00CD4BD2" w:rsidP="00BA4BB8">
      <w:pPr>
        <w:tabs>
          <w:tab w:val="left" w:pos="57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BD2" w:rsidRDefault="00CD4BD2" w:rsidP="00BA4BB8">
      <w:pPr>
        <w:tabs>
          <w:tab w:val="left" w:pos="57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BD2" w:rsidRDefault="00CD4BD2" w:rsidP="00BA4BB8">
      <w:pPr>
        <w:tabs>
          <w:tab w:val="left" w:pos="57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BD2" w:rsidRDefault="00CD4BD2" w:rsidP="00BA4BB8">
      <w:pPr>
        <w:tabs>
          <w:tab w:val="left" w:pos="57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BD2" w:rsidRDefault="00CD4BD2" w:rsidP="00BA4BB8">
      <w:pPr>
        <w:tabs>
          <w:tab w:val="left" w:pos="57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BD2" w:rsidRDefault="00CD4BD2" w:rsidP="00BA4BB8">
      <w:pPr>
        <w:tabs>
          <w:tab w:val="left" w:pos="57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BD2" w:rsidRDefault="00CD4BD2" w:rsidP="00BA4BB8">
      <w:pPr>
        <w:tabs>
          <w:tab w:val="left" w:pos="57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BD2" w:rsidRDefault="00CD4BD2" w:rsidP="00BA4BB8">
      <w:pPr>
        <w:tabs>
          <w:tab w:val="left" w:pos="57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BD2" w:rsidRDefault="00CD4BD2" w:rsidP="00BA4BB8">
      <w:pPr>
        <w:tabs>
          <w:tab w:val="left" w:pos="57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BD2" w:rsidRDefault="00CD4BD2" w:rsidP="00BA4BB8">
      <w:pPr>
        <w:tabs>
          <w:tab w:val="left" w:pos="57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BD2" w:rsidRDefault="00CD4BD2" w:rsidP="00BA4BB8">
      <w:pPr>
        <w:tabs>
          <w:tab w:val="left" w:pos="57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BD2" w:rsidRDefault="00CD4BD2" w:rsidP="00BA4BB8">
      <w:pPr>
        <w:tabs>
          <w:tab w:val="left" w:pos="57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BD2" w:rsidRDefault="00CD4BD2" w:rsidP="00BA4BB8">
      <w:pPr>
        <w:tabs>
          <w:tab w:val="left" w:pos="57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BD2" w:rsidRDefault="00CD4BD2" w:rsidP="00BA4BB8">
      <w:pPr>
        <w:tabs>
          <w:tab w:val="left" w:pos="57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BD2" w:rsidRDefault="00CD4BD2" w:rsidP="00BA4BB8">
      <w:pPr>
        <w:tabs>
          <w:tab w:val="left" w:pos="57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BD2" w:rsidRDefault="00CD4BD2" w:rsidP="00BA4BB8">
      <w:pPr>
        <w:tabs>
          <w:tab w:val="left" w:pos="57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BD2" w:rsidRDefault="00CD4BD2" w:rsidP="00BA4BB8">
      <w:pPr>
        <w:tabs>
          <w:tab w:val="left" w:pos="57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BD2" w:rsidRDefault="00CD4BD2" w:rsidP="00BA4BB8">
      <w:pPr>
        <w:tabs>
          <w:tab w:val="left" w:pos="57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027A" w:rsidRDefault="003A027A" w:rsidP="00BA4BB8">
      <w:pPr>
        <w:tabs>
          <w:tab w:val="left" w:pos="57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BD2" w:rsidRDefault="00CD4BD2" w:rsidP="00BA4BB8">
      <w:pPr>
        <w:tabs>
          <w:tab w:val="left" w:pos="57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3"/>
        <w:gridCol w:w="4808"/>
      </w:tblGrid>
      <w:tr w:rsidR="00CD4BD2" w:rsidRPr="001E7530" w:rsidTr="004E3FB6">
        <w:tc>
          <w:tcPr>
            <w:tcW w:w="5148" w:type="dxa"/>
            <w:shd w:val="clear" w:color="auto" w:fill="auto"/>
          </w:tcPr>
          <w:p w:rsidR="00CD4BD2" w:rsidRPr="001E7530" w:rsidRDefault="00CD4BD2" w:rsidP="004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shd w:val="clear" w:color="auto" w:fill="auto"/>
          </w:tcPr>
          <w:p w:rsidR="00CD4BD2" w:rsidRPr="00692D1E" w:rsidRDefault="00CD4BD2" w:rsidP="004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УТВЕРЖДЕНЫ</w:t>
            </w:r>
          </w:p>
          <w:p w:rsidR="00CD4BD2" w:rsidRPr="00692D1E" w:rsidRDefault="00CD4BD2" w:rsidP="004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решением Собрания депутатов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образования</w:t>
            </w:r>
          </w:p>
          <w:p w:rsidR="00CD4BD2" w:rsidRPr="00692D1E" w:rsidRDefault="00CD4BD2" w:rsidP="004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«Холмогорский муниципальный район»</w:t>
            </w:r>
          </w:p>
          <w:p w:rsidR="00CD4BD2" w:rsidRPr="001E7530" w:rsidRDefault="00CD4BD2" w:rsidP="003A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3A0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Pr="00692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A0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марта</w:t>
            </w:r>
            <w:r w:rsidRPr="00692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692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№ </w:t>
            </w:r>
            <w:r w:rsidR="003A0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</w:p>
        </w:tc>
      </w:tr>
    </w:tbl>
    <w:p w:rsidR="00CD4BD2" w:rsidRPr="001E7530" w:rsidRDefault="00CD4BD2" w:rsidP="00CD4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E753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                                                                          </w:t>
      </w:r>
    </w:p>
    <w:p w:rsidR="00CD4BD2" w:rsidRPr="00692D1E" w:rsidRDefault="00CD4BD2" w:rsidP="00CD4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D4BD2" w:rsidRPr="00CD4BD2" w:rsidRDefault="00CD4BD2" w:rsidP="00CD4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</w:t>
      </w:r>
    </w:p>
    <w:p w:rsidR="00CD4BD2" w:rsidRPr="00CD4BD2" w:rsidRDefault="00CD4BD2" w:rsidP="00CD4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УСТАНОВКИ И ЭКСПЛУАТАЦИИ РЕКЛАМНЫХ КОНСТРУКЦИЙ НА ТЕРРИТОРИИ ХОЛМОГОРСКОГО МУНИЦИПАЛЬНОГО РАЙОНА АРХАНГЕЛЬСКОЙ ОБЛАСТИ</w:t>
      </w:r>
    </w:p>
    <w:p w:rsidR="00CD4BD2" w:rsidRPr="00CD4BD2" w:rsidRDefault="00CD4BD2" w:rsidP="00CD4BD2">
      <w:pPr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4BD2" w:rsidRPr="00CD4BD2" w:rsidRDefault="00CD4BD2" w:rsidP="00CD4BD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Правила установки и эксплуатации рекламных конструкций на территории Холмогорского муниципального района Архангельской области (далее – Правила) устанавливают единые требования к распространению наружной рекламы, к размещению, установке, эксплуатации рекламных конструкций и </w:t>
      </w:r>
      <w:proofErr w:type="gramStart"/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</w:t>
      </w:r>
      <w:r w:rsidRPr="00CD4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этих требований.</w:t>
      </w:r>
    </w:p>
    <w:p w:rsidR="00CD4BD2" w:rsidRPr="00CD4BD2" w:rsidRDefault="00CD4BD2" w:rsidP="00CD4BD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разработаны в соответствии с Федеральным законом от 13 марта 2006 года № 38-ФЗ «О рекламе» (далее - Федеральный закон «О рекламе»), Федеральным законом от 06 октября 2003 года № 131-ФЗ «Об общих принципах организации местного самоуправления в Российской Федерации», </w:t>
      </w:r>
      <w:hyperlink r:id="rId8" w:history="1">
        <w:r w:rsidRPr="00CD4B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Земельным кодексом Российской Федерации, </w:t>
      </w:r>
      <w:hyperlink r:id="rId9" w:history="1">
        <w:r w:rsidRPr="00CD4B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Жилищным кодексом Российской Федерации</w:t>
        </w:r>
      </w:hyperlink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,   нормативными правовыми актами Российской Федерации, органов местного самоуправления муниципального образования «Холмогорский</w:t>
      </w:r>
      <w:proofErr w:type="gramEnd"/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и иными нормативными правовыми актами, определяющими требования к распространению наружной рекламы, к установке и эксплуатации рекламных конструкций.</w:t>
      </w:r>
    </w:p>
    <w:p w:rsidR="00CD4BD2" w:rsidRPr="00CD4BD2" w:rsidRDefault="00CD4BD2" w:rsidP="00CD4BD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Соблюдение Правил обязательно для всех лиц, принимающих участие в деятельности по установке и (или) эксплуатации рекламных конструкций, распространении наружной рекламы на территории муниципального образования «Холмогорский муниципальный район» (далее – муниципальное образование).</w:t>
      </w:r>
    </w:p>
    <w:p w:rsidR="00CD4BD2" w:rsidRPr="00CD4BD2" w:rsidRDefault="00CD4BD2" w:rsidP="00CD4BD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Установка рекламных конструкций и их эксплуатация на территории муниципального образования осуществляется в соответствии с Правилами.</w:t>
      </w:r>
    </w:p>
    <w:p w:rsidR="00CD4BD2" w:rsidRPr="00CD4BD2" w:rsidRDefault="00CD4BD2" w:rsidP="00CD4B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Отдел строительства и архитектуры администрации муниципального образования «Холмогорский муниципальный район» (далее – отдел) осуществляет следующие полномочия:  </w:t>
      </w:r>
    </w:p>
    <w:p w:rsidR="00CD4BD2" w:rsidRPr="00CD4BD2" w:rsidRDefault="00CD4BD2" w:rsidP="00CD4B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разрабатывает и утверждает Схему размещения рекламных конструкций на территории муниципального образования; </w:t>
      </w:r>
    </w:p>
    <w:p w:rsidR="00CD4BD2" w:rsidRPr="00CD4BD2" w:rsidRDefault="00CD4BD2" w:rsidP="00CD4B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принимает решения о выдаче или отказе в выдаче разрешения на установку и эксплуатацию рекламных конструкций на территории муниципального образования;</w:t>
      </w:r>
    </w:p>
    <w:p w:rsidR="00CD4BD2" w:rsidRPr="00CD4BD2" w:rsidRDefault="00CD4BD2" w:rsidP="00CD4B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координирует деятельность, связанную с установкой и эксплуатацией рекламных конструкций, и осуществляет </w:t>
      </w:r>
      <w:proofErr w:type="gramStart"/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действующего законодательства Российской Федерации о рекламе;</w:t>
      </w:r>
    </w:p>
    <w:p w:rsidR="00CD4BD2" w:rsidRPr="00CD4BD2" w:rsidRDefault="00CD4BD2" w:rsidP="00CD4B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ведет реестр рекламных конструкций, установленных на территории муниципального образования;</w:t>
      </w:r>
    </w:p>
    <w:p w:rsidR="00CD4BD2" w:rsidRPr="00CD4BD2" w:rsidRDefault="00CD4BD2" w:rsidP="00CD4B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определяет типы и виды рекламных конструкций, допустимых и недопустимых к установке на всей территории муниципального образования или части его территории, в том числе требования к таким рекламным конструкциям, с учетом </w:t>
      </w:r>
      <w:proofErr w:type="gramStart"/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сохранения внешнего архитектурного облика сложившейся застройки населенных пунктов Холмогорского района</w:t>
      </w:r>
      <w:proofErr w:type="gramEnd"/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4BD2" w:rsidRPr="00CD4BD2" w:rsidRDefault="00CD4BD2" w:rsidP="00CD4B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разрабатывает и утверждает административный регламент предоставления муниципальной услуги по выдаче разрешений на установку и эксплуатацию рекламных конструкций на территории муниципального образования;</w:t>
      </w:r>
    </w:p>
    <w:p w:rsidR="00CD4BD2" w:rsidRPr="00CD4BD2" w:rsidRDefault="00CD4BD2" w:rsidP="00CD4B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выдает предписание о демонтаже рекламных конструкций, установленных и (или) эксплуатируемых без разрешений, срок действия которых не истек, а также об удалении информации, размещенной на таких рекламных конструкциях. </w:t>
      </w:r>
    </w:p>
    <w:p w:rsidR="00CD4BD2" w:rsidRPr="00CD4BD2" w:rsidRDefault="00CD4BD2" w:rsidP="00CD4B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рекламных конструкций производится в порядке и по основаниям, установленным Федеральным законом «О рекламе»;</w:t>
      </w:r>
    </w:p>
    <w:p w:rsidR="00CD4BD2" w:rsidRPr="00CD4BD2" w:rsidRDefault="00CD4BD2" w:rsidP="00CD4B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принимает решение об аннулировании разрешения на установку и эксплуатацию рекламных конструкций на территории муниципального образования;</w:t>
      </w:r>
    </w:p>
    <w:p w:rsidR="00CD4BD2" w:rsidRPr="00CD4BD2" w:rsidRDefault="00CD4BD2" w:rsidP="00CD4B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координирует деятельность, связанную с распространением социальной рекламы в порядке и по основаниям, установленным Федеральным законом «О рекламе»; </w:t>
      </w:r>
    </w:p>
    <w:p w:rsidR="00CD4BD2" w:rsidRPr="00CD4BD2" w:rsidRDefault="00CD4BD2" w:rsidP="00CD4B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к) осуществляет иные полномочия в соответствии с законодательством Российской Федерации, связанные с установкой рекламных конструкций</w:t>
      </w:r>
      <w:r w:rsidRPr="00CD4B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и </w:t>
      </w:r>
      <w:proofErr w:type="gramStart"/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контролем</w:t>
      </w:r>
      <w:r w:rsidRPr="00CD4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действующего законодательства в сфере наружной рекламы. </w:t>
      </w:r>
    </w:p>
    <w:p w:rsidR="00CD4BD2" w:rsidRPr="00CD4BD2" w:rsidRDefault="00CD4BD2" w:rsidP="00CD4BD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Установка и эксплуатация рекламных конструкций на территории муниципального образования допускаются при наличии разрешения на установку и эксплуатацию рекламной конструкции.</w:t>
      </w:r>
    </w:p>
    <w:p w:rsidR="00CD4BD2" w:rsidRPr="00CD4BD2" w:rsidRDefault="00CD4BD2" w:rsidP="00CD4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4BD2" w:rsidRPr="00CD4BD2" w:rsidRDefault="00CD4BD2" w:rsidP="00CD4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понятия</w:t>
      </w:r>
    </w:p>
    <w:p w:rsidR="00CD4BD2" w:rsidRPr="00CD4BD2" w:rsidRDefault="00CD4BD2" w:rsidP="00CD4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4BD2" w:rsidRPr="00CD4BD2" w:rsidRDefault="00CD4BD2" w:rsidP="00CD4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Правилах используются следующие понятия:</w:t>
      </w:r>
    </w:p>
    <w:p w:rsidR="00CD4BD2" w:rsidRPr="00CD4BD2" w:rsidRDefault="00CD4BD2" w:rsidP="00CD4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реклама –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рынке;</w:t>
      </w:r>
    </w:p>
    <w:p w:rsidR="00CD4BD2" w:rsidRPr="00CD4BD2" w:rsidRDefault="00CD4BD2" w:rsidP="00CD4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наружная реклама – реклама, распространяемая с использованием рекламных конструкций, монтируемых и располагаемых в местах размещения рекламных конструкций;</w:t>
      </w:r>
    </w:p>
    <w:p w:rsidR="00CD4BD2" w:rsidRPr="00CD4BD2" w:rsidRDefault="00CD4BD2" w:rsidP="00CD4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рекламораспространитель</w:t>
      </w:r>
      <w:proofErr w:type="spellEnd"/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лицо, осуществляющее распространение рекламы любым способом, в любой форме и с использованием любых средств;</w:t>
      </w:r>
    </w:p>
    <w:p w:rsidR="00CD4BD2" w:rsidRPr="00CD4BD2" w:rsidRDefault="00CD4BD2" w:rsidP="00CD4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социальная реклама –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 полезных целей, а также обеспечение интересов государства;</w:t>
      </w:r>
    </w:p>
    <w:p w:rsidR="00CD4BD2" w:rsidRPr="00CD4BD2" w:rsidRDefault="00CD4BD2" w:rsidP="00CD4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владелец рекламной конструкции (физическое или юридическое лицо) – собственник рекламной конструкции либо иное лицо, обладающее вещным правом на рекламную конструкцию или правом владения и пользования рекламной конструкцией на основании договора с ее собственником;</w:t>
      </w:r>
    </w:p>
    <w:p w:rsidR="00CD4BD2" w:rsidRPr="00CD4BD2" w:rsidRDefault="00CD4BD2" w:rsidP="00CD4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временные рекламные конструкции – рекламные конструкции, срок размещения которых обусловлен их функциональным назначением и местом установки (строительные сетки, ограждения строительных площадок, мест торговли и иных подобных мест, другие аналогичные технические средства) и составляет не более чем двенадцать месяцев;</w:t>
      </w:r>
    </w:p>
    <w:p w:rsidR="00CD4BD2" w:rsidRPr="00CD4BD2" w:rsidRDefault="00CD4BD2" w:rsidP="00CD4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рекламные конструкции – технические средства стабильного территориального размещения, используемые для распространения наружной рекламы (щиты, стенды, строительные сетки, перетяжки, электронные табло, проекционное и иное предназначенное для проекции рекламы на любые поверхности оборудование, воздушные шары, аэростаты и другие);</w:t>
      </w:r>
      <w:proofErr w:type="gramEnd"/>
    </w:p>
    <w:p w:rsidR="00CD4BD2" w:rsidRPr="00CD4BD2" w:rsidRDefault="00CD4BD2" w:rsidP="00CD4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рекламная поверхность (информационное поле рекламной конструкции) – часть рекламной конструкции, непосредственно используемая для распространения на ней информации коммерческого или социального характера, определяемая в квадратных метрах;</w:t>
      </w:r>
    </w:p>
    <w:p w:rsidR="00CD4BD2" w:rsidRPr="00CD4BD2" w:rsidRDefault="00CD4BD2" w:rsidP="00CD4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9) места размещения рекламных конструкций – земельные участки, фасады, крыши, иные конструктивные элементы зданий строений, столбы, опоры наружного освещения, эстакады, трубопроводы, путепроводы, торговые павильоны, остановочные пункты движения общественного транспорта, кабины телефонов-автоматов, строительные ограждения, а также иные объекты, используемые для размещения на них рекламных конструкций;</w:t>
      </w:r>
      <w:proofErr w:type="gramEnd"/>
    </w:p>
    <w:p w:rsidR="00CD4BD2" w:rsidRPr="00CD4BD2" w:rsidRDefault="00CD4BD2" w:rsidP="00CD4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10) заявитель – физическое или юридическое лицо (либо его представитель по доверенности), являющееся собственником или иным законным владельцем недвижимого имущества, к которому присоединяется рекламная конструкция, либо владелец рекламной конструкции;</w:t>
      </w:r>
    </w:p>
    <w:p w:rsidR="00CD4BD2" w:rsidRPr="00CD4BD2" w:rsidRDefault="00CD4BD2" w:rsidP="00CD4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разрешение на установку и эксплуатацию рекламной конструкции – муниципальный правовой акт, дающий право на установку и эксплуатацию рекламной конструкции для распространения на ней наружной рекламы на </w:t>
      </w: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 муниципального образования, выдаваемый администрацией муниципального образования.</w:t>
      </w:r>
    </w:p>
    <w:p w:rsidR="00CD4BD2" w:rsidRPr="00CD4BD2" w:rsidRDefault="00CD4BD2" w:rsidP="00CD4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4BD2" w:rsidRPr="00CD4BD2" w:rsidRDefault="00CD4BD2" w:rsidP="00CD4B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Общие требования к размещению рекламных конструкций</w:t>
      </w:r>
    </w:p>
    <w:p w:rsidR="00CD4BD2" w:rsidRPr="00CD4BD2" w:rsidRDefault="00CD4BD2" w:rsidP="00CD4B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BD2" w:rsidRPr="00CD4BD2" w:rsidRDefault="00CD4BD2" w:rsidP="00CD4BD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Рекламные конструкции должны быть безопасны, спроектированы, смонтированы, изготовлены и установлены в соответствии со строительными нормами и правилами, иными нормативными правовыми актами, содержащими требования для конструкций соответствующего типа. Рекламные конструкции также должны соответствовать требованиям   технических регламентов.</w:t>
      </w:r>
    </w:p>
    <w:p w:rsidR="00CD4BD2" w:rsidRPr="00CD4BD2" w:rsidRDefault="00CD4BD2" w:rsidP="00CD4BD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Рекламные конструкции должны иметь маркировку с указанием, </w:t>
      </w:r>
      <w:proofErr w:type="spellStart"/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рекламораспространителя</w:t>
      </w:r>
      <w:proofErr w:type="spellEnd"/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телефона. Маркировка должна располагаться под информационным полем;</w:t>
      </w:r>
    </w:p>
    <w:p w:rsidR="00CD4BD2" w:rsidRPr="00CD4BD2" w:rsidRDefault="00CD4BD2" w:rsidP="00CD4BD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Рекламные конструкции не должны:</w:t>
      </w:r>
    </w:p>
    <w:p w:rsidR="00CD4BD2" w:rsidRPr="00CD4BD2" w:rsidRDefault="00CD4BD2" w:rsidP="00CD4BD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препятствовать восприятию рекламы и информации, размещенной на другой конструкции; </w:t>
      </w:r>
    </w:p>
    <w:p w:rsidR="00CD4BD2" w:rsidRPr="00CD4BD2" w:rsidRDefault="00CD4BD2" w:rsidP="00CD4BD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размещаться на деревьях, кустарниках, дорожных знаках;</w:t>
      </w:r>
    </w:p>
    <w:p w:rsidR="00CD4BD2" w:rsidRPr="00CD4BD2" w:rsidRDefault="00CD4BD2" w:rsidP="00CD4BD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создавать помех для очистки кровель от снега и льда;</w:t>
      </w:r>
    </w:p>
    <w:p w:rsidR="00CD4BD2" w:rsidRPr="00CD4BD2" w:rsidRDefault="00CD4BD2" w:rsidP="00CD4BD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иметь видимых элементов соединения различных частей конструкции (болтовые соединения, элементы опор, технологические косынки и так далее).</w:t>
      </w:r>
    </w:p>
    <w:p w:rsidR="00CD4BD2" w:rsidRPr="00CD4BD2" w:rsidRDefault="00CD4BD2" w:rsidP="00CD4BD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3.4. Отдельно стоящие рекламные конструкции устанавливаются с соблюдением следующих требований:</w:t>
      </w:r>
    </w:p>
    <w:p w:rsidR="00CD4BD2" w:rsidRPr="00CD4BD2" w:rsidRDefault="00CD4BD2" w:rsidP="00CD4BD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фундаменты должны быть заглублены ниже уровня грунта с последующим восстановлением газона на нем. </w:t>
      </w:r>
    </w:p>
    <w:p w:rsidR="00CD4BD2" w:rsidRPr="00CD4BD2" w:rsidRDefault="00CD4BD2" w:rsidP="00CD4BD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размещение выступающих более чем на </w:t>
      </w:r>
      <w:smartTag w:uri="urn:schemas-microsoft-com:office:smarttags" w:element="metricconverter">
        <w:smartTagPr>
          <w:attr w:name="ProductID" w:val="5 см"/>
        </w:smartTagPr>
        <w:r w:rsidRPr="00CD4B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см</w:t>
        </w:r>
      </w:smartTag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фундаментов опор на тротуаре или иной территории при наличии бортового камня или дорожных ограждений, если это не препятствует движению пешеходов и уборке улиц.</w:t>
      </w:r>
    </w:p>
    <w:p w:rsidR="00CD4BD2" w:rsidRPr="00CD4BD2" w:rsidRDefault="00CD4BD2" w:rsidP="00CD4BD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должны быть двухсторонними, за исключением случаев, когда восприятие одной из сторон конструкции невозможно из-за наличия естественных или искусственных препятствий или конструкции установлены на дорогах с односторонним движением.</w:t>
      </w:r>
    </w:p>
    <w:p w:rsidR="00CD4BD2" w:rsidRPr="00CD4BD2" w:rsidRDefault="00CD4BD2" w:rsidP="00CD4BD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Рекламные конструкции на зданиях, строениях, сооружениях должны устанавливаться с соблюдением следующих требований:</w:t>
      </w:r>
    </w:p>
    <w:p w:rsidR="00CD4BD2" w:rsidRPr="00CD4BD2" w:rsidRDefault="00CD4BD2" w:rsidP="00CD4BD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размещении на крышах зданий, строений, сооружений должны иметь систему аварийного отключения от сети электропитания;</w:t>
      </w:r>
    </w:p>
    <w:p w:rsidR="00CD4BD2" w:rsidRPr="00CD4BD2" w:rsidRDefault="00CD4BD2" w:rsidP="00CD4BD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установка и эксплуатация рекламной конструкции не должна нарушать прочностные характеристики несущих элементов здания, строения, сооружения, к которому она присоединяется, затруднять или делать невозможным функционирование объектов инженерной инфраструктуры;</w:t>
      </w:r>
    </w:p>
    <w:p w:rsidR="00CD4BD2" w:rsidRPr="00CD4BD2" w:rsidRDefault="00CD4BD2" w:rsidP="00CD4BD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допускается размещение рекламных конструкций без каркаса непосредственно на конструктивных элементах зданий, строений, сооружений;</w:t>
      </w:r>
    </w:p>
    <w:p w:rsidR="00CD4BD2" w:rsidRPr="00CD4BD2" w:rsidRDefault="00CD4BD2" w:rsidP="00CD4BD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г) работы по установке рекламных конструкций производятся на основании согласованных в установленном порядке проектов рекламных конструкций, паспортов цветового решения фасадов. </w:t>
      </w:r>
    </w:p>
    <w:p w:rsidR="00CD4BD2" w:rsidRPr="00CD4BD2" w:rsidRDefault="00CD4BD2" w:rsidP="00CD4BD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Pr="00CD4B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CD4BD2" w:rsidRPr="00CD4BD2" w:rsidRDefault="00CD4BD2" w:rsidP="00CD4BD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размещение любых рекламных конструкций   ближе </w:t>
      </w:r>
      <w:smartTag w:uri="urn:schemas-microsoft-com:office:smarttags" w:element="metricconverter">
        <w:smartTagPr>
          <w:attr w:name="ProductID" w:val="2,0 м"/>
        </w:smartTagPr>
        <w:r w:rsidRPr="00CD4B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2,0 м</w:t>
        </w:r>
      </w:smartTag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памятных досок, установленных на фасадах домов; рядом со знаками дорожного движения; перекрывающих знаки адресации </w:t>
      </w:r>
      <w:r w:rsidRPr="00CD4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унифицированные элементы городской ориентирующей информации, обозначающие наименования улиц, номера домов, корпусов, подъездов и квартир в них</w:t>
      </w:r>
      <w:r w:rsidRPr="00CD4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4BD2" w:rsidRPr="00CD4BD2" w:rsidRDefault="00CD4BD2" w:rsidP="00CD4BD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размещение рекламных конструкций на фасадах зданий, строений, сооружений на расстоянии более </w:t>
      </w:r>
      <w:smartTag w:uri="urn:schemas-microsoft-com:office:smarttags" w:element="metricconverter">
        <w:smartTagPr>
          <w:attr w:name="ProductID" w:val="0,3 м"/>
        </w:smartTagPr>
        <w:r w:rsidRPr="00CD4B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0,3 м</w:t>
        </w:r>
      </w:smartTag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стены данного здания, строения, сооружения;</w:t>
      </w:r>
    </w:p>
    <w:p w:rsidR="00CD4BD2" w:rsidRPr="00CD4BD2" w:rsidRDefault="00CD4BD2" w:rsidP="00CD4BD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размещение рекламных конструкций на ограждениях и плите балконов, лоджиях и эркерах;</w:t>
      </w:r>
    </w:p>
    <w:p w:rsidR="00CD4BD2" w:rsidRPr="00CD4BD2" w:rsidRDefault="00CD4BD2" w:rsidP="00CD4BD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использование наружных поверхностей ограждающих конструкций зданий в качестве рекламных конструкций, с изображением, непосредственно нанесенным на поверхность;</w:t>
      </w:r>
    </w:p>
    <w:p w:rsidR="00CD4BD2" w:rsidRPr="00CD4BD2" w:rsidRDefault="00CD4BD2" w:rsidP="00CD4BD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установка и эксплуатация рекламных конструкций на фасадах зданий, закрывающих архитектурные детали (колонны, пилястры, капители, карнизы, пояса, тяги, филенки, наличники, окна, двери, порталы входов, фронтоны и прочее), архитектурно-художественный и скульптурный декор зданий (барельефы, акротерии, балюстрады, замковые камни, орнаментальные порезки и прочее), а также искажающих целостность восприятия архитектуры;</w:t>
      </w:r>
      <w:proofErr w:type="gramEnd"/>
    </w:p>
    <w:p w:rsidR="00CD4BD2" w:rsidRPr="00CD4BD2" w:rsidRDefault="00CD4BD2" w:rsidP="00CD4BD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размещение рекламных конструкций с информационной поверхностью большого формата в виде рекламных панно с основой из баннерной ПВХ ткани, полностью или частично закрывающих оконные проемы, витрины;</w:t>
      </w:r>
    </w:p>
    <w:p w:rsidR="00CD4BD2" w:rsidRPr="00CD4BD2" w:rsidRDefault="00CD4BD2" w:rsidP="00CD4BD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ж) использование в качестве рекламных конструкций наружной поверхности стекла (окраска, покрытие самоклеящимися пленками, размещение печатных материалов, баннерных тканей), устанавливаемого в оконных проемах и витринах зданий;</w:t>
      </w:r>
    </w:p>
    <w:p w:rsidR="00CD4BD2" w:rsidRPr="00CD4BD2" w:rsidRDefault="00CD4BD2" w:rsidP="00CD4BD2">
      <w:pPr>
        <w:tabs>
          <w:tab w:val="left" w:pos="723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и) распространение наружной рекламы на временных рекламных конструкциях, указанных в п. 6 разд. 2 настоящих Правил, информационная поверхность которой размером по вертикали более 1/3 высоты временной рекламной конструкции, а также с выходом за пределы габаритных размеров временной рекламной конструкции.</w:t>
      </w:r>
    </w:p>
    <w:p w:rsidR="00CD4BD2" w:rsidRPr="00CD4BD2" w:rsidRDefault="00CD4BD2" w:rsidP="00CD4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BD2" w:rsidRPr="00CD4BD2" w:rsidRDefault="00CD4BD2" w:rsidP="00CD4BD2">
      <w:pPr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BD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CD4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размещения рекламных конструкций на территории муниципального образования </w:t>
      </w:r>
    </w:p>
    <w:p w:rsidR="00CD4BD2" w:rsidRPr="00CD4BD2" w:rsidRDefault="00CD4BD2" w:rsidP="00CD4BD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BD2" w:rsidRPr="00CD4BD2" w:rsidRDefault="00CD4BD2" w:rsidP="00CD4BD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Размещение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субъектов Российской Федерации или муниципальной собственности, осуществляется </w:t>
      </w: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согласно утвержденной Схеме размещения рекламных конструкций на территории муниципального образования (далее – Схема). Схема является документом, определяющим места размещения рекламных конструкций, типы и виды рекламных конструкций, установка которых допускается в данных местах.</w:t>
      </w:r>
    </w:p>
    <w:p w:rsidR="00CD4BD2" w:rsidRPr="00CD4BD2" w:rsidRDefault="00CD4BD2" w:rsidP="00CD4BD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Схема должна соответствовать документам территориального планирования и обеспечивать соблюдение внешнего архитектурного облика сложившейся застройки, градостроительных норм и правил, требований безопасности и содержать карты размещения рекламных конструкций с указанием типов и видов рекламных конструкций, площади информационных полей и технических характеристик рекламных конструкций.</w:t>
      </w:r>
    </w:p>
    <w:p w:rsidR="00CD4BD2" w:rsidRPr="00CD4BD2" w:rsidRDefault="00CD4BD2" w:rsidP="00CD4BD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proofErr w:type="gramStart"/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и вносимые в нее изменения подлежат опубликованию (обнародованию) в порядке, установленном для официального опубликования (обнародования) муниципальных правовых актов, и размещению на официальном информационном Интернет-портале муниципального образования.</w:t>
      </w:r>
      <w:proofErr w:type="gramEnd"/>
    </w:p>
    <w:p w:rsidR="00CD4BD2" w:rsidRPr="00CD4BD2" w:rsidRDefault="00CD4BD2" w:rsidP="00CD4BD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proofErr w:type="gramStart"/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договора на установку и эксплуатацию рекламной конструкции на  земельном участке, который находится в муниципальной собственности, а также на здании или ином недвижимом имуществе, находящихся в муниципальной собственности, осуществляется на основе торгов, проводимых в форме аукциона администрацией муниципального образования или уполномоченной ею организацией в соответствии с законодательством Российской Федерации в порядке, утверждаемом администрацией муниципального образования.</w:t>
      </w:r>
      <w:proofErr w:type="gramEnd"/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 на право заключения договора на установку и эксплуатацию рекламной конструкции проводится только в отношении рекламных конструкций, указанных в Схеме с внесенными в нее изменениями.</w:t>
      </w:r>
    </w:p>
    <w:p w:rsidR="00CD4BD2" w:rsidRPr="00CD4BD2" w:rsidRDefault="00CD4BD2" w:rsidP="00CD4B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BD2" w:rsidRPr="00CD4BD2" w:rsidRDefault="00CD4BD2" w:rsidP="00CD4B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оформления разрешения на установку рекламной конструкции</w:t>
      </w:r>
    </w:p>
    <w:p w:rsidR="00CD4BD2" w:rsidRPr="00CD4BD2" w:rsidRDefault="00CD4BD2" w:rsidP="00CD4B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BD2" w:rsidRPr="00CD4BD2" w:rsidRDefault="00CD4BD2" w:rsidP="00CD4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Разрешение на установку и эксплуатацию рекламной конструкции выдается отделом в соответствии с утвержденным административным регламентом предоставления муниципальной услуги по выдаче разрешений на установку рекламной конструкции.</w:t>
      </w:r>
    </w:p>
    <w:p w:rsidR="00CD4BD2" w:rsidRPr="00CD4BD2" w:rsidRDefault="00CD4BD2" w:rsidP="00CD4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установку и эксплуатацию рекламной конструкции выдается лицу, заключившему с собственником земельного участка либо иной недвижимости договор на установку и эксплуатацию рекламной конструкции, а если рекламная конструкция устанавливается на земельном участке, находящемся в муниципальной собственности или государственная собственность на который не разграничена, либо на здании или ином недвижимом имуществе, находящемся в муниципальной собственности, - лицу, признанному победителем аукциона на заключение</w:t>
      </w:r>
      <w:proofErr w:type="gramEnd"/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на установку и эксплуатацию рекламной конструкции.</w:t>
      </w:r>
    </w:p>
    <w:p w:rsidR="00CD4BD2" w:rsidRPr="00CD4BD2" w:rsidRDefault="00CD4BD2" w:rsidP="00CD4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аукциона выступает Комитет по управлению </w:t>
      </w: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имуществом администрации МО «Холмогорский муниципальный район». Порядок и условия проведения аукциона, методика расчета платы за размещение рекламных конструкций на объектах муниципальной собственности муниципального образования и земельном участке определяется постановлением администрации муниципального образования.</w:t>
      </w:r>
    </w:p>
    <w:p w:rsidR="00CD4BD2" w:rsidRPr="00CD4BD2" w:rsidRDefault="00CD4BD2" w:rsidP="00CD4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D2">
        <w:rPr>
          <w:rFonts w:ascii="Times New Roman" w:hAnsi="Times New Roman" w:cs="Times New Roman"/>
          <w:sz w:val="28"/>
          <w:szCs w:val="28"/>
        </w:rPr>
        <w:t>5.2. Разрешение на установку и эксплуатацию рекламной конструкции выдается отделом на каждую рекламную конструкцию на срок действия договора на установку и эксплуатацию рекламной конструкции. В разрешении указываются владелец рекламной конструкции, собственник земельного участка, здания или иного недвижимого имущества, к которому присоединяется рекламная конструкция, тип рекламной конструкции, технические характеристики, площадь информационного поля, место размещения рекламной конструкции, срок действия разрешения, орган, выдавший разрешение, номер и дата его выдачи, иные сведения.</w:t>
      </w:r>
    </w:p>
    <w:p w:rsidR="00CD4BD2" w:rsidRPr="00CD4BD2" w:rsidRDefault="00CD4BD2" w:rsidP="00CD4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случае реорганизации юридического лица, имеющего разрешение, а также перехода права собственности на рекламную конструкцию к иному лицу, правопреемник или владелец рекламной конструкции подает заявление о переоформлении разрешения с приложением документов с момента возникновения права.</w:t>
      </w:r>
    </w:p>
    <w:p w:rsidR="00CD4BD2" w:rsidRPr="00CD4BD2" w:rsidRDefault="00CD4BD2" w:rsidP="00CD4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Аннулирование разрешения на установку и эксплуатацию рекламной конструкции производится на основаниях, установленных действующим законодательством Российской Федерации о рекламе.</w:t>
      </w:r>
    </w:p>
    <w:p w:rsidR="00CD4BD2" w:rsidRPr="00CD4BD2" w:rsidRDefault="00CD4BD2" w:rsidP="00CD4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Разрешение может быть признано недействительным в судебном порядке в случаях, установленных действующим законодательством Российской Федерации.</w:t>
      </w:r>
    </w:p>
    <w:p w:rsidR="00CD4BD2" w:rsidRPr="00CD4BD2" w:rsidRDefault="00CD4BD2" w:rsidP="00CD4B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BD2" w:rsidRPr="00CD4BD2" w:rsidRDefault="00CD4BD2" w:rsidP="00CD4B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Порядок установки, монтажа и эксплуатации рекламной конструкции</w:t>
      </w:r>
    </w:p>
    <w:p w:rsidR="00CD4BD2" w:rsidRPr="00CD4BD2" w:rsidRDefault="00CD4BD2" w:rsidP="00CD4B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BD2" w:rsidRPr="00CD4BD2" w:rsidRDefault="00CD4BD2" w:rsidP="00CD4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6.1. </w:t>
      </w:r>
      <w:proofErr w:type="gramStart"/>
      <w:r w:rsidRPr="00CD4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Установка и эксплуатация рекламной конструкции осуществляется ее владельцем по договору с собственником земельного участка, здания или иного недвижимого имущества, к которому присоединяется рекламная конструкция, либо с лицом, </w:t>
      </w:r>
      <w:proofErr w:type="spellStart"/>
      <w:r w:rsidRPr="00CD4BD2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управомоченным</w:t>
      </w:r>
      <w:proofErr w:type="spellEnd"/>
      <w:r w:rsidRPr="00CD4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собственником такого имущества, в том числе с арендатором, при наличии разрешения на установку и эксплуатацию рекламной конструкции, выдаваемого отделом, на срок, не превышающий срок договора аренды недвижимого имущества.</w:t>
      </w:r>
      <w:proofErr w:type="gramEnd"/>
    </w:p>
    <w:p w:rsidR="00CD4BD2" w:rsidRPr="00CD4BD2" w:rsidRDefault="00CD4BD2" w:rsidP="00CD4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proofErr w:type="gramStart"/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на установку и эксплуатацию рекламной конструкции в соответствии с частью 5 статьи 19 Федерального закона «О рекламе» заключается на срок не менее пяти лет и не более десяти лет, за исключением договора на установку и эксплуатацию временного объекта наружной рекламы, который может быть заключен на срок не более чем двенадцать месяцев.</w:t>
      </w:r>
      <w:proofErr w:type="gramEnd"/>
    </w:p>
    <w:p w:rsidR="00CD4BD2" w:rsidRPr="00CD4BD2" w:rsidRDefault="00CD4BD2" w:rsidP="00CD4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срока действия договора на установку рекламной конструкции обязательства сторон по договору прекращаются. Заключение договора на установку и эксплуатацию рекламной конструкции осуществляется в соответствии с нормами Федерального закона и </w:t>
      </w: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гражданского законодательства.</w:t>
      </w:r>
    </w:p>
    <w:p w:rsidR="00CD4BD2" w:rsidRPr="00CD4BD2" w:rsidRDefault="00CD4BD2" w:rsidP="00CD4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В случае</w:t>
      </w:r>
      <w:proofErr w:type="gramStart"/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недвижимое имущество, к которому присоединяется рекламная конструкция, закреплено собственником за другим лицом на праве хозяйственного ведения, праве оперативного управления или ином вещном праве, договор на установку и эксплуатацию рекламной конструкции заключается с лицом, обладающим правом хозяйственного ведения, правом оперативного управления или иным вещным правом на такое недвижимое имущество, при наличии согласия такого собственника и соблюдении требований законодательства Российской Федерации о рекламе.</w:t>
      </w:r>
    </w:p>
    <w:p w:rsidR="00CD4BD2" w:rsidRPr="00CD4BD2" w:rsidRDefault="00CD4BD2" w:rsidP="00CD4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Монтаж рекламных конструкций производится после получения разрешения на установку и эксплуатацию рекламной конструкции.</w:t>
      </w:r>
    </w:p>
    <w:p w:rsidR="00CD4BD2" w:rsidRPr="00CD4BD2" w:rsidRDefault="00CD4BD2" w:rsidP="00CD4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Монтаж рекламных конструкций на зданиях и сооружениях проводится в соответствии с проектной документацией и договором на установку и эксплуатацию рекламной конструкции, монтаж на зданиях и сооружениях производится в присутствии представителей владельца имущества.</w:t>
      </w:r>
    </w:p>
    <w:p w:rsidR="00CD4BD2" w:rsidRPr="00CD4BD2" w:rsidRDefault="00CD4BD2" w:rsidP="00CD4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Закладка фундаментов рекламных конструкций и проведение других земляных работ при их установке должны осуществляться в соответствии с требованиями действующего законодательства Российской Федерации, регулирующего проведение этих видов работ.</w:t>
      </w:r>
    </w:p>
    <w:p w:rsidR="00CD4BD2" w:rsidRPr="00CD4BD2" w:rsidRDefault="00CD4BD2" w:rsidP="00CD4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Заявитель обязан в течение года </w:t>
      </w:r>
      <w:proofErr w:type="gramStart"/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выдачи</w:t>
      </w:r>
      <w:proofErr w:type="gramEnd"/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на установку и эксплуатацию рекламной конструкции установить конструкцию в соответствии с договором на установку и эксплуатацию рекламной конструкции и паспортом установки рекламной конструкции.</w:t>
      </w:r>
    </w:p>
    <w:p w:rsidR="00CD4BD2" w:rsidRPr="00CD4BD2" w:rsidRDefault="00CD4BD2" w:rsidP="00CD4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6.8. При производстве работ по установке рекламной конструкции владелец рекламной конструкции несет ответственность в соответствии с действующим законодательством Российской Федерации за любые нарушения правил безопасности, а также за неисправности и аварийные ситуации, возникшие из-за нарушения им согласованных с уполномоченными организациями условий монтажа и эксплуатации рекламной конструкции.</w:t>
      </w:r>
    </w:p>
    <w:p w:rsidR="00CD4BD2" w:rsidRPr="00CD4BD2" w:rsidRDefault="00CD4BD2" w:rsidP="00CD4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6.9. Распространение наружной рекламы с использованием рекламных конструкций осуществляется их владельцем, являющимся </w:t>
      </w:r>
      <w:proofErr w:type="spellStart"/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рекламораспространителем</w:t>
      </w:r>
      <w:proofErr w:type="spellEnd"/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соблюдением требований действующего Федерального законодательства.</w:t>
      </w:r>
    </w:p>
    <w:p w:rsidR="00CD4BD2" w:rsidRPr="00CD4BD2" w:rsidRDefault="00CD4BD2" w:rsidP="00CD4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6.10. Владелец объекта наружной рекламы при его эксплуатации обязан обеспечить безопасность этого объекта для жизни и здоровья людей, имущества всех форм собственности и несет установленную действующим законодательством Российской Федерации ответственность за ущерб, причиненный физическим и юридическим лицам в результате необеспечения безопасной эксплуатации.</w:t>
      </w:r>
    </w:p>
    <w:p w:rsidR="00CD4BD2" w:rsidRPr="00CD4BD2" w:rsidRDefault="00CD4BD2" w:rsidP="00CD4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6.11. Владелец объекта наружной рекламы обязан его содержать в надлежащем состоянии, а также обеспечивать уборку прилегающей территории за свой счет и своими силами или заключить договор об обслуживании объекта наружной рекламы и прилегающей территории с соответствующими организациями.</w:t>
      </w:r>
    </w:p>
    <w:p w:rsidR="00CD4BD2" w:rsidRPr="00CD4BD2" w:rsidRDefault="00CD4BD2" w:rsidP="00CD4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6.12. Узлы крепления объекта наружной рекламы к зданиям и сооружениям должны обеспечивать надежное крепление, должны быть защищены от несанкционированного доступа к ним, но при этом должны обеспечивать возможность оперативного демонтажа объекта наружной рекламы.</w:t>
      </w:r>
    </w:p>
    <w:p w:rsidR="00CD4BD2" w:rsidRPr="00CD4BD2" w:rsidRDefault="00CD4BD2" w:rsidP="00CD4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6.13. Лицо, которому выдано разрешение на установку и эксплуатацию рекламной конструкции, обязано уведомлять отдел обо всех фактах возникновения у третьих лиц прав в отношении данного объекта наружной рекламы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факты).</w:t>
      </w:r>
    </w:p>
    <w:p w:rsidR="00CD4BD2" w:rsidRPr="00CD4BD2" w:rsidRDefault="00CD4BD2" w:rsidP="00CD4B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BD2" w:rsidRPr="00CD4BD2" w:rsidRDefault="00CD4BD2" w:rsidP="00CD4B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Демонтаж рекламных конструкций</w:t>
      </w:r>
    </w:p>
    <w:p w:rsidR="00CD4BD2" w:rsidRPr="00CD4BD2" w:rsidRDefault="00CD4BD2" w:rsidP="00CD4B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BD2" w:rsidRPr="00CD4BD2" w:rsidRDefault="00CD4BD2" w:rsidP="00CD4BD2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highlight w:val="yellow"/>
          <w:lang w:eastAsia="ar-SA"/>
        </w:rPr>
      </w:pPr>
      <w:r w:rsidRPr="00CD4BD2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  <w:t>7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  <w:t xml:space="preserve">.1. </w:t>
      </w:r>
      <w:proofErr w:type="gramStart"/>
      <w:r w:rsidRPr="00CD4BD2">
        <w:rPr>
          <w:rFonts w:ascii="Times New Roman" w:hAnsi="Times New Roman" w:cs="Times New Roman"/>
          <w:sz w:val="28"/>
          <w:szCs w:val="28"/>
        </w:rPr>
        <w:t xml:space="preserve">Демонтаж рекламных конструкций, установленных без разрешения на установку рекламной конструкции, либо после аннулирования разрешения или признания его недействительным, либо эксплуатируемых без договора (самовольное размещение), производится владельцем рекламной конструкции в месячный срок со дня выдачи предписания отделом с последующим благоустройством территории и восстановлением фасада в том виде, который был до установки конструкций и с использованием аналогичных материалов и технологий. </w:t>
      </w:r>
      <w:proofErr w:type="gramEnd"/>
    </w:p>
    <w:p w:rsidR="00CD4BD2" w:rsidRPr="00CD4BD2" w:rsidRDefault="00CD4BD2" w:rsidP="00CD4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D2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  <w:t xml:space="preserve">7.2. </w:t>
      </w:r>
      <w:proofErr w:type="gramStart"/>
      <w:r w:rsidRPr="00CD4BD2">
        <w:rPr>
          <w:rFonts w:ascii="Times New Roman" w:hAnsi="Times New Roman" w:cs="Times New Roman"/>
          <w:sz w:val="28"/>
          <w:szCs w:val="28"/>
        </w:rPr>
        <w:t>При невыполнении владельцем в установленный срок обязанности по демонтажу рекламной конструкции, на основании выданного отделом в его адрес предписания отдел выдает предписание о демонтаже собственнику или иному законному владельцу недвижимого имущества, к которому присоединена рекламная конструкция, за исключением случая присоединения рекламной конструкции к объекту муниципального имущества или рекламной конструкции к общему имуществу собственников помещений в многоквартирном доме при отсутствии согласия</w:t>
      </w:r>
      <w:proofErr w:type="gramEnd"/>
      <w:r w:rsidRPr="00CD4BD2">
        <w:rPr>
          <w:rFonts w:ascii="Times New Roman" w:hAnsi="Times New Roman" w:cs="Times New Roman"/>
          <w:sz w:val="28"/>
          <w:szCs w:val="28"/>
        </w:rPr>
        <w:t xml:space="preserve"> таких собственников на установку и эксплуатацию рекламной конструкции.</w:t>
      </w:r>
    </w:p>
    <w:p w:rsidR="00CD4BD2" w:rsidRPr="00CD4BD2" w:rsidRDefault="00CD4BD2" w:rsidP="00CD4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7.3. Собственник или иной законный владелец недвижимого имущества, к которому присоединена рекламная конструкция, обязан демонтировать его в течение месяца со дня выдачи соответствующего предписания.</w:t>
      </w:r>
    </w:p>
    <w:p w:rsidR="00CD4BD2" w:rsidRPr="00CD4BD2" w:rsidRDefault="00CD4BD2" w:rsidP="00CD4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Демонтаж, хранение или в необходимых случаях уничтожение осуществляется за счет собственника или иного законного владельца недвижимого имущества, к которому была присоединена рекламная конструкция.</w:t>
      </w:r>
    </w:p>
    <w:p w:rsidR="00CD4BD2" w:rsidRPr="00CD4BD2" w:rsidRDefault="00CD4BD2" w:rsidP="00CD4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расходы, понесенные в связи с демонтажем, хранением или в необходимых случаях уничтожения рекламной конструкции.</w:t>
      </w:r>
    </w:p>
    <w:p w:rsidR="00CD4BD2" w:rsidRPr="00CD4BD2" w:rsidRDefault="00CD4BD2" w:rsidP="00CD4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невыполнения в установленный срок обязанности законным владельцем недвижимого имущества по демонтажу либо законный владелец </w:t>
      </w: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недвижимого имущества неизвестен, демонтаж рекламной конструкции, его хранение или в необходимых случаях уничтожение осуществляется за счет средств бюджета муниципального образования.</w:t>
      </w:r>
    </w:p>
    <w:p w:rsidR="00CD4BD2" w:rsidRPr="00CD4BD2" w:rsidRDefault="00CD4BD2" w:rsidP="00CD4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требованию отдела владелец рекламной конструкции либо собственник или иной законный владелец недвижимого имущества, к которому была присоединена рекламная конструкция, обязан возместить необходимые расходы, понесенные в связи с демонтажем, хранением или в необходимых случаях уничтожением.</w:t>
      </w:r>
    </w:p>
    <w:p w:rsidR="00CD4BD2" w:rsidRPr="00CD4BD2" w:rsidRDefault="00CD4BD2" w:rsidP="00CD4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В случае присоединения рекламной конструкции к объекту муниципального имущества или рекламной конструкции к общему имуществу собственников помещений многоквартирного дома при отсутствии согласия таких собственников на установку и эксплуатацию рекламной конструкции ее демонтаж, хранение и в необходимых случаях уничтожение осуществляется за счет средств бюджета муниципального образования.</w:t>
      </w:r>
    </w:p>
    <w:p w:rsidR="00CD4BD2" w:rsidRPr="00CD4BD2" w:rsidRDefault="00CD4BD2" w:rsidP="00CD4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требованию отдела владелец рекламной конструкции обязан возместить необходимые расходы, понесенные в связи с демонтажем, хранением или в необходимых случаях уничтожением рекламной конструкции.</w:t>
      </w:r>
    </w:p>
    <w:p w:rsidR="00CD4BD2" w:rsidRPr="00CD4BD2" w:rsidRDefault="00CD4BD2" w:rsidP="00CD4BD2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CD4BD2" w:rsidRPr="00CD4BD2" w:rsidRDefault="00CD4BD2" w:rsidP="00CD4B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Ответственность за нарушение правил размещения наружной рекламы</w:t>
      </w:r>
    </w:p>
    <w:p w:rsidR="00CD4BD2" w:rsidRPr="00CD4BD2" w:rsidRDefault="00CD4BD2" w:rsidP="00CD4B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4BD2" w:rsidRPr="00CD4BD2" w:rsidRDefault="00CD4BD2" w:rsidP="00CD4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4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8.1. </w:t>
      </w:r>
      <w:proofErr w:type="gramStart"/>
      <w:r w:rsidRPr="00CD4BD2">
        <w:rPr>
          <w:rFonts w:ascii="Times New Roman" w:eastAsia="Times New Roman" w:hAnsi="Times New Roman" w:cs="Times New Roman"/>
          <w:sz w:val="28"/>
          <w:szCs w:val="28"/>
          <w:lang w:eastAsia="ar-SA"/>
        </w:rPr>
        <w:t>За установку и (или) эксплуатацию рекламных конструкций без разрешения и (или) с нарушением требований нормативных правовых актов в сфере технического регулирования владельцы конструкций несут административную ответственность в соответствии с действующим законодательством, а также владельцы конструкций несут ответственность за любые нарушения правил безопасности, за неисправности и аварийные ситуации, возникшие из-за нарушения или условий монтажа, демонтажа и эксплуатации рекламных конструкций.</w:t>
      </w:r>
      <w:proofErr w:type="gramEnd"/>
    </w:p>
    <w:p w:rsidR="00CD4BD2" w:rsidRPr="00CD4BD2" w:rsidRDefault="00CD4BD2" w:rsidP="00CD4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D2">
        <w:rPr>
          <w:rFonts w:ascii="Times New Roman" w:hAnsi="Times New Roman" w:cs="Times New Roman"/>
          <w:sz w:val="28"/>
          <w:szCs w:val="28"/>
        </w:rPr>
        <w:t>8.2 Ответственность за содержание рекламных конструкций в ненадлежащем состоянии, за нарушение требований к внешнему виду конструкций и за другие нарушения настоящих Правил возлагается на владельцев конструкций (юридических лиц, должностных лиц и физических лиц) в соответствии с законодательством Российской Федерации, Кодексом Российской Федерации об административных правонарушениях, другими нормативно-правовыми актами и договором на установку и эксплуатацию рекламной конструкций.</w:t>
      </w:r>
    </w:p>
    <w:p w:rsidR="00CD4BD2" w:rsidRPr="00CD4BD2" w:rsidRDefault="00CD4BD2" w:rsidP="00CD4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BD2">
        <w:rPr>
          <w:rFonts w:ascii="Times New Roman" w:hAnsi="Times New Roman" w:cs="Times New Roman"/>
          <w:sz w:val="28"/>
          <w:szCs w:val="28"/>
        </w:rPr>
        <w:t>Применение мер ответственности не освобождает нарушителей от обязанности устранения допущенных нарушений.</w:t>
      </w:r>
    </w:p>
    <w:sectPr w:rsidR="00CD4BD2" w:rsidRPr="00CD4BD2" w:rsidSect="00CD4BD2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C13A4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1B"/>
    <w:rsid w:val="000406AF"/>
    <w:rsid w:val="000E2048"/>
    <w:rsid w:val="00343A31"/>
    <w:rsid w:val="003A027A"/>
    <w:rsid w:val="00474AEE"/>
    <w:rsid w:val="005771A0"/>
    <w:rsid w:val="00913CB2"/>
    <w:rsid w:val="009F42FB"/>
    <w:rsid w:val="00A90F5E"/>
    <w:rsid w:val="00B24DF7"/>
    <w:rsid w:val="00B34C41"/>
    <w:rsid w:val="00BA4BB8"/>
    <w:rsid w:val="00CD4BD2"/>
    <w:rsid w:val="00DD3B9E"/>
    <w:rsid w:val="00EB7AA0"/>
    <w:rsid w:val="00ED046E"/>
    <w:rsid w:val="00F148EA"/>
    <w:rsid w:val="00F8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B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2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7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B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2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7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788C0-4F64-478C-AF8C-A9D262F5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4060</Words>
  <Characters>23145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Хромцова Ирина Александровна</dc:creator>
  <cp:lastModifiedBy>Шалапанова Ирина Николаевна</cp:lastModifiedBy>
  <cp:revision>2</cp:revision>
  <dcterms:created xsi:type="dcterms:W3CDTF">2020-12-26T08:00:00Z</dcterms:created>
  <dcterms:modified xsi:type="dcterms:W3CDTF">2020-12-26T08:00:00Z</dcterms:modified>
</cp:coreProperties>
</file>