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7E64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4F6" w:rsidRPr="007E64F6" w:rsidRDefault="00A4076E" w:rsidP="007E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приказом </w:t>
      </w:r>
      <w:proofErr w:type="spell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7E64F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землепользования и застройки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Архангельской области, в границы которой входят территории деревень Березник, Великий Двор, Верхнее, Верхняя Гора, Горка-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Ладковщина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Жилино, Заборье,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Кожинская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Крениха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Летняя, Нижняя Гора,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Палишино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Погост,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Речка,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Среднеконская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Ульяново,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енская</w:t>
      </w:r>
      <w:proofErr w:type="spellEnd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поселков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-Наволок, Зеленый Бор, Казенщина,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Палово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46A31">
        <w:rPr>
          <w:rFonts w:ascii="Times New Roman" w:hAnsi="Times New Roman" w:cs="Times New Roman"/>
          <w:sz w:val="28"/>
          <w:szCs w:val="28"/>
        </w:rPr>
        <w:t>утвержденными п</w:t>
      </w:r>
      <w:r w:rsidR="0077128F" w:rsidRPr="00546A31">
        <w:rPr>
          <w:rFonts w:ascii="Times New Roman" w:hAnsi="Times New Roman" w:cs="Times New Roman"/>
          <w:sz w:val="28"/>
          <w:szCs w:val="28"/>
        </w:rPr>
        <w:t>остановлением Министерства строительс</w:t>
      </w:r>
      <w:r w:rsidR="00546A31">
        <w:rPr>
          <w:rFonts w:ascii="Times New Roman" w:hAnsi="Times New Roman" w:cs="Times New Roman"/>
          <w:sz w:val="28"/>
          <w:szCs w:val="28"/>
        </w:rPr>
        <w:t xml:space="preserve">тва и архитектуры </w:t>
      </w:r>
      <w:r w:rsidR="0077128F" w:rsidRPr="00546A31">
        <w:rPr>
          <w:rFonts w:ascii="Times New Roman" w:hAnsi="Times New Roman" w:cs="Times New Roman"/>
          <w:sz w:val="28"/>
          <w:szCs w:val="28"/>
        </w:rPr>
        <w:t>Архангельской области от 13 сентября 2023 № 58-п,</w:t>
      </w:r>
      <w:r w:rsidR="0077128F" w:rsidRPr="00300AB1">
        <w:rPr>
          <w:sz w:val="28"/>
          <w:szCs w:val="28"/>
        </w:rPr>
        <w:t xml:space="preserve">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от  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земельного участка от -----------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</w:p>
    <w:p w:rsidR="00CD0CD6" w:rsidRDefault="007E64F6" w:rsidP="00CD0CD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Предоставить разрешение на условно разрешен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вид ис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многоконтурного земельног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участка, обозначенного ЗУ1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к настоящему распоряжению, в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</w:t>
      </w:r>
      <w:r w:rsidR="00CD0C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ровом квартале 29:19:111301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площадью </w:t>
      </w:r>
      <w:r w:rsidR="00AA334C">
        <w:rPr>
          <w:rFonts w:ascii="Times New Roman" w:eastAsia="Times New Roman" w:hAnsi="Times New Roman" w:cs="Times New Roman"/>
          <w:sz w:val="28"/>
          <w:szCs w:val="28"/>
          <w:lang w:eastAsia="ru-RU"/>
        </w:rPr>
        <w:t>115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3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 ЗУ1(1) – </w:t>
      </w:r>
      <w:r w:rsidR="00CD0C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A334C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CD0C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A3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proofErr w:type="spellStart"/>
      <w:r w:rsidR="00AA334C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AA334C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AA334C">
        <w:rPr>
          <w:rFonts w:ascii="Times New Roman" w:eastAsia="Times New Roman" w:hAnsi="Times New Roman" w:cs="Times New Roman"/>
          <w:sz w:val="28"/>
          <w:szCs w:val="28"/>
          <w:lang w:eastAsia="ru-RU"/>
        </w:rPr>
        <w:t>, ЗУ1(2) – 35,55</w:t>
      </w:r>
      <w:bookmarkStart w:id="0" w:name="_GoBack"/>
      <w:bookmarkEnd w:id="0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расположенного по адресу: </w:t>
      </w:r>
      <w:r w:rsidR="00F1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область, Холмогорский муниципальный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округ, 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разрешенное исполь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 –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жилой застройки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Территориальная зона Ж-1 – зона застройки индивидуальными жилыми домами. Код вида разрешенного использования (в соответствии с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классификатором видов разрешенного испо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льзования земельных участков) 2.7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CD6" w:rsidRPr="00CD0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Обременение: санитарно-защитная зона (СЗЗ) водопровода (кадастровый номер 29:19:000000:2460) по обе стороны от крайних линий водопровода при отсутствии грунтовых вод – не менее 10 метров при диаметре водоводов до 1000 мм; соблюдение расстояния по горизонтали (в свету) от водопровода до фундаментов зданий и сооружений не менее 5 метров; охранная зона сети теплоснабжения (кадастровый номер 29:19:000000:2373) не менее 3 метров в каждую сторону от края тепловых сетей; обеспечение беспрепятственного допуска представителей собственника линейного объекта или представителей организации, осуществляющей его </w:t>
      </w:r>
      <w:r w:rsidR="00CD0CD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эксплуатацию, к данному объекту.</w:t>
      </w:r>
    </w:p>
    <w:p w:rsidR="007E64F6" w:rsidRPr="007E64F6" w:rsidRDefault="007E64F6" w:rsidP="00CD0CD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«Интернет».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2C09" w:rsidRDefault="00122C09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Холмогорского муниципального округа </w:t>
      </w: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В.В. Дианов</w:t>
      </w:r>
    </w:p>
    <w:p w:rsidR="007E64F6" w:rsidRPr="007E64F6" w:rsidRDefault="007E64F6" w:rsidP="007E64F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67C61" w:rsidRPr="00DB6AB7" w:rsidRDefault="00B67C61" w:rsidP="00DB6AB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7C61" w:rsidRPr="00DB6AB7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625" w:rsidRDefault="000B7625" w:rsidP="00991290">
      <w:pPr>
        <w:spacing w:after="0" w:line="240" w:lineRule="auto"/>
      </w:pPr>
      <w:r>
        <w:separator/>
      </w:r>
    </w:p>
  </w:endnote>
  <w:endnote w:type="continuationSeparator" w:id="0">
    <w:p w:rsidR="000B7625" w:rsidRDefault="000B7625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625" w:rsidRDefault="000B7625" w:rsidP="00991290">
      <w:pPr>
        <w:spacing w:after="0" w:line="240" w:lineRule="auto"/>
      </w:pPr>
      <w:r>
        <w:separator/>
      </w:r>
    </w:p>
  </w:footnote>
  <w:footnote w:type="continuationSeparator" w:id="0">
    <w:p w:rsidR="000B7625" w:rsidRDefault="000B7625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09" w:rsidRDefault="00122C0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22C09" w:rsidRDefault="00122C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09" w:rsidRDefault="00122C0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334C">
      <w:rPr>
        <w:rStyle w:val="a5"/>
        <w:noProof/>
      </w:rPr>
      <w:t>2</w:t>
    </w:r>
    <w:r>
      <w:rPr>
        <w:rStyle w:val="a5"/>
      </w:rPr>
      <w:fldChar w:fldCharType="end"/>
    </w:r>
  </w:p>
  <w:p w:rsidR="00122C09" w:rsidRDefault="00122C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659CA"/>
    <w:rsid w:val="000B7625"/>
    <w:rsid w:val="00122C09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315222"/>
    <w:rsid w:val="003247FF"/>
    <w:rsid w:val="003801E6"/>
    <w:rsid w:val="00381A3A"/>
    <w:rsid w:val="003C6513"/>
    <w:rsid w:val="0040061B"/>
    <w:rsid w:val="004360FB"/>
    <w:rsid w:val="004C7D4F"/>
    <w:rsid w:val="00546A31"/>
    <w:rsid w:val="00561CD0"/>
    <w:rsid w:val="0057468B"/>
    <w:rsid w:val="005B2D41"/>
    <w:rsid w:val="005B4892"/>
    <w:rsid w:val="005E1C5F"/>
    <w:rsid w:val="005F5D4E"/>
    <w:rsid w:val="00600D72"/>
    <w:rsid w:val="006233AC"/>
    <w:rsid w:val="00626D1A"/>
    <w:rsid w:val="00631B85"/>
    <w:rsid w:val="00634B03"/>
    <w:rsid w:val="00660A1F"/>
    <w:rsid w:val="00662775"/>
    <w:rsid w:val="006B5587"/>
    <w:rsid w:val="006B6504"/>
    <w:rsid w:val="00721429"/>
    <w:rsid w:val="007627D0"/>
    <w:rsid w:val="007633FC"/>
    <w:rsid w:val="00765BCB"/>
    <w:rsid w:val="0077128F"/>
    <w:rsid w:val="007A338F"/>
    <w:rsid w:val="007C0C6E"/>
    <w:rsid w:val="007E64F6"/>
    <w:rsid w:val="00822904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A334C"/>
    <w:rsid w:val="00AE12AF"/>
    <w:rsid w:val="00B03C83"/>
    <w:rsid w:val="00B06C00"/>
    <w:rsid w:val="00B64A7E"/>
    <w:rsid w:val="00B67C61"/>
    <w:rsid w:val="00BC57C4"/>
    <w:rsid w:val="00BE4B3F"/>
    <w:rsid w:val="00CD0CD6"/>
    <w:rsid w:val="00CD74E4"/>
    <w:rsid w:val="00CF4533"/>
    <w:rsid w:val="00D73492"/>
    <w:rsid w:val="00D82E56"/>
    <w:rsid w:val="00D83474"/>
    <w:rsid w:val="00D951FC"/>
    <w:rsid w:val="00DB424B"/>
    <w:rsid w:val="00DB6AB7"/>
    <w:rsid w:val="00DC0425"/>
    <w:rsid w:val="00DF7685"/>
    <w:rsid w:val="00E42E12"/>
    <w:rsid w:val="00EA3180"/>
    <w:rsid w:val="00EA55C1"/>
    <w:rsid w:val="00F16C16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CD0CD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CD0CD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46</cp:revision>
  <cp:lastPrinted>2025-04-11T12:39:00Z</cp:lastPrinted>
  <dcterms:created xsi:type="dcterms:W3CDTF">2020-06-03T05:34:00Z</dcterms:created>
  <dcterms:modified xsi:type="dcterms:W3CDTF">2025-04-15T11:58:00Z</dcterms:modified>
</cp:coreProperties>
</file>